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A2A" w:rsidRDefault="00391E1F" w:rsidP="00352F8F">
      <w:pPr>
        <w:spacing w:before="100" w:beforeAutospacing="1" w:after="100" w:afterAutospacing="1"/>
        <w:ind w:firstLine="0"/>
        <w:jc w:val="center"/>
        <w:outlineLvl w:val="1"/>
        <w:rPr>
          <w:rFonts w:eastAsia="Times New Roman" w:cs="Times New Roman"/>
          <w:b/>
          <w:bCs/>
          <w:sz w:val="32"/>
          <w:szCs w:val="32"/>
        </w:rPr>
      </w:pPr>
      <w:r w:rsidRPr="00811573">
        <w:rPr>
          <w:rFonts w:eastAsia="Times New Roman" w:cs="Times New Roman"/>
          <w:b/>
          <w:bCs/>
          <w:noProof/>
          <w:szCs w:val="28"/>
        </w:rPr>
        <w:drawing>
          <wp:anchor distT="0" distB="0" distL="114300" distR="114300" simplePos="0" relativeHeight="251666432" behindDoc="1" locked="0" layoutInCell="1" allowOverlap="1" wp14:anchorId="78E4A5A1" wp14:editId="76B3155C">
            <wp:simplePos x="0" y="0"/>
            <wp:positionH relativeFrom="column">
              <wp:posOffset>101600</wp:posOffset>
            </wp:positionH>
            <wp:positionV relativeFrom="paragraph">
              <wp:posOffset>579755</wp:posOffset>
            </wp:positionV>
            <wp:extent cx="5760720" cy="384048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14:sizeRelH relativeFrom="page">
              <wp14:pctWidth>0</wp14:pctWidth>
            </wp14:sizeRelH>
            <wp14:sizeRelV relativeFrom="page">
              <wp14:pctHeight>0</wp14:pctHeight>
            </wp14:sizeRelV>
          </wp:anchor>
        </w:drawing>
      </w:r>
      <w:r w:rsidR="008E3A2A" w:rsidRPr="008E3A2A">
        <w:rPr>
          <w:rFonts w:eastAsia="Times New Roman" w:cs="Times New Roman"/>
          <w:b/>
          <w:bCs/>
          <w:sz w:val="32"/>
          <w:szCs w:val="32"/>
        </w:rPr>
        <w:t>THADS tỉnh Lạng Sơn ký kết Biên bản ghi nhớ hợp tác với</w:t>
      </w:r>
      <w:r w:rsidR="008E3A2A" w:rsidRPr="00352F8F">
        <w:rPr>
          <w:rFonts w:eastAsia="Times New Roman" w:cs="Times New Roman"/>
          <w:b/>
          <w:bCs/>
          <w:sz w:val="32"/>
          <w:szCs w:val="32"/>
        </w:rPr>
        <w:t xml:space="preserve"> Ngân hàng</w:t>
      </w:r>
      <w:r w:rsidR="008E3A2A" w:rsidRPr="008E3A2A">
        <w:rPr>
          <w:rFonts w:eastAsia="Times New Roman" w:cs="Times New Roman"/>
          <w:b/>
          <w:bCs/>
          <w:sz w:val="32"/>
          <w:szCs w:val="32"/>
        </w:rPr>
        <w:t xml:space="preserve"> BIDV</w:t>
      </w:r>
      <w:r w:rsidR="006C4C8B">
        <w:rPr>
          <w:rFonts w:eastAsia="Times New Roman" w:cs="Times New Roman"/>
          <w:b/>
          <w:bCs/>
          <w:sz w:val="32"/>
          <w:szCs w:val="32"/>
        </w:rPr>
        <w:t>-</w:t>
      </w:r>
      <w:r w:rsidR="008E3A2A" w:rsidRPr="008E3A2A">
        <w:rPr>
          <w:rFonts w:eastAsia="Times New Roman" w:cs="Times New Roman"/>
          <w:b/>
          <w:bCs/>
          <w:sz w:val="32"/>
          <w:szCs w:val="32"/>
        </w:rPr>
        <w:t xml:space="preserve"> Chi nhánh Lạng Sơn</w:t>
      </w:r>
      <w:r w:rsidR="008E3A2A" w:rsidRPr="00352F8F">
        <w:rPr>
          <w:rFonts w:eastAsia="Times New Roman" w:cs="Times New Roman"/>
          <w:b/>
          <w:bCs/>
          <w:sz w:val="32"/>
          <w:szCs w:val="32"/>
        </w:rPr>
        <w:t>.</w:t>
      </w:r>
      <w:r w:rsidRPr="00391E1F">
        <w:rPr>
          <w:rFonts w:eastAsia="Times New Roman" w:cs="Times New Roman"/>
          <w:b/>
          <w:bCs/>
          <w:noProof/>
          <w:szCs w:val="28"/>
        </w:rPr>
        <w:t xml:space="preserve"> </w:t>
      </w:r>
    </w:p>
    <w:p w:rsidR="00391E1F" w:rsidRPr="00352F8F" w:rsidRDefault="00391E1F" w:rsidP="00352F8F">
      <w:pPr>
        <w:spacing w:before="100" w:beforeAutospacing="1" w:after="100" w:afterAutospacing="1"/>
        <w:ind w:firstLine="0"/>
        <w:jc w:val="center"/>
        <w:outlineLvl w:val="1"/>
        <w:rPr>
          <w:rFonts w:eastAsia="Times New Roman" w:cs="Times New Roman"/>
          <w:b/>
          <w:bCs/>
          <w:sz w:val="32"/>
          <w:szCs w:val="32"/>
        </w:rPr>
      </w:pPr>
    </w:p>
    <w:p w:rsidR="00811573" w:rsidRPr="008E3A2A" w:rsidRDefault="00811573" w:rsidP="008E3A2A">
      <w:pPr>
        <w:spacing w:before="100" w:beforeAutospacing="1" w:after="100" w:afterAutospacing="1"/>
        <w:ind w:firstLine="0"/>
        <w:outlineLvl w:val="1"/>
        <w:rPr>
          <w:rFonts w:eastAsia="Times New Roman" w:cs="Times New Roman"/>
          <w:b/>
          <w:bCs/>
          <w:szCs w:val="28"/>
        </w:rPr>
      </w:pPr>
    </w:p>
    <w:p w:rsidR="00DE5F46" w:rsidRDefault="00DE5F46" w:rsidP="008E3A2A">
      <w:pPr>
        <w:spacing w:before="100" w:beforeAutospacing="1" w:after="100" w:afterAutospacing="1"/>
        <w:rPr>
          <w:rFonts w:eastAsia="Times New Roman" w:cs="Times New Roman"/>
          <w:bCs/>
          <w:szCs w:val="28"/>
        </w:rPr>
      </w:pPr>
    </w:p>
    <w:p w:rsidR="00DE5F46" w:rsidRDefault="00DE5F46" w:rsidP="008E3A2A">
      <w:pPr>
        <w:spacing w:before="100" w:beforeAutospacing="1" w:after="100" w:afterAutospacing="1"/>
        <w:rPr>
          <w:rFonts w:eastAsia="Times New Roman" w:cs="Times New Roman"/>
          <w:bCs/>
          <w:szCs w:val="28"/>
        </w:rPr>
      </w:pPr>
    </w:p>
    <w:p w:rsidR="00DE5F46" w:rsidRDefault="00DE5F46" w:rsidP="008E3A2A">
      <w:pPr>
        <w:spacing w:before="100" w:beforeAutospacing="1" w:after="100" w:afterAutospacing="1"/>
        <w:rPr>
          <w:rFonts w:eastAsia="Times New Roman" w:cs="Times New Roman"/>
          <w:bCs/>
          <w:szCs w:val="28"/>
        </w:rPr>
      </w:pPr>
    </w:p>
    <w:p w:rsidR="00DE5F46" w:rsidRDefault="00DE5F46" w:rsidP="008E3A2A">
      <w:pPr>
        <w:spacing w:before="100" w:beforeAutospacing="1" w:after="100" w:afterAutospacing="1"/>
        <w:rPr>
          <w:rFonts w:eastAsia="Times New Roman" w:cs="Times New Roman"/>
          <w:bCs/>
          <w:szCs w:val="28"/>
        </w:rPr>
      </w:pPr>
    </w:p>
    <w:p w:rsidR="00DE5F46" w:rsidRDefault="00DE5F46" w:rsidP="008E3A2A">
      <w:pPr>
        <w:spacing w:before="100" w:beforeAutospacing="1" w:after="100" w:afterAutospacing="1"/>
        <w:rPr>
          <w:rFonts w:eastAsia="Times New Roman" w:cs="Times New Roman"/>
          <w:bCs/>
          <w:szCs w:val="28"/>
        </w:rPr>
      </w:pPr>
    </w:p>
    <w:p w:rsidR="00DE5F46" w:rsidRDefault="00DE5F46" w:rsidP="008E3A2A">
      <w:pPr>
        <w:spacing w:before="100" w:beforeAutospacing="1" w:after="100" w:afterAutospacing="1"/>
        <w:rPr>
          <w:rFonts w:eastAsia="Times New Roman" w:cs="Times New Roman"/>
          <w:bCs/>
          <w:szCs w:val="28"/>
        </w:rPr>
      </w:pPr>
    </w:p>
    <w:p w:rsidR="00DE5F46" w:rsidRDefault="00DE5F46" w:rsidP="008E3A2A">
      <w:pPr>
        <w:spacing w:before="100" w:beforeAutospacing="1" w:after="100" w:afterAutospacing="1"/>
        <w:rPr>
          <w:rFonts w:eastAsia="Times New Roman" w:cs="Times New Roman"/>
          <w:bCs/>
          <w:szCs w:val="28"/>
        </w:rPr>
      </w:pPr>
    </w:p>
    <w:p w:rsidR="00DE5F46" w:rsidRDefault="00DE5F46" w:rsidP="008E3A2A">
      <w:pPr>
        <w:spacing w:before="100" w:beforeAutospacing="1" w:after="100" w:afterAutospacing="1"/>
        <w:rPr>
          <w:rFonts w:eastAsia="Times New Roman" w:cs="Times New Roman"/>
          <w:bCs/>
          <w:szCs w:val="28"/>
        </w:rPr>
      </w:pPr>
    </w:p>
    <w:p w:rsidR="00DE5F46" w:rsidRPr="006A27B1" w:rsidRDefault="006A27B1" w:rsidP="006A27B1">
      <w:pPr>
        <w:spacing w:before="100" w:beforeAutospacing="1" w:after="100" w:afterAutospacing="1"/>
        <w:jc w:val="center"/>
        <w:rPr>
          <w:rFonts w:eastAsia="Times New Roman" w:cs="Times New Roman"/>
          <w:bCs/>
          <w:i/>
          <w:szCs w:val="28"/>
        </w:rPr>
      </w:pPr>
      <w:r w:rsidRPr="006A27B1">
        <w:rPr>
          <w:rFonts w:eastAsia="Times New Roman" w:cs="Times New Roman"/>
          <w:bCs/>
          <w:i/>
          <w:szCs w:val="28"/>
        </w:rPr>
        <w:t>Toàn cảnh buổi lễ Ký kết hợp tác</w:t>
      </w:r>
    </w:p>
    <w:p w:rsidR="008E3A2A" w:rsidRPr="008E3A2A" w:rsidRDefault="003D4FAF" w:rsidP="008E3A2A">
      <w:pPr>
        <w:spacing w:before="100" w:beforeAutospacing="1" w:after="100" w:afterAutospacing="1"/>
        <w:rPr>
          <w:rFonts w:eastAsia="Times New Roman" w:cs="Times New Roman"/>
          <w:szCs w:val="28"/>
        </w:rPr>
      </w:pPr>
      <w:r>
        <w:rPr>
          <w:rFonts w:eastAsia="Times New Roman" w:cs="Times New Roman"/>
          <w:bCs/>
          <w:szCs w:val="28"/>
        </w:rPr>
        <w:t xml:space="preserve">Để </w:t>
      </w:r>
      <w:r w:rsidRPr="00811573">
        <w:rPr>
          <w:rFonts w:eastAsia="Times New Roman" w:cs="Times New Roman"/>
          <w:bCs/>
          <w:szCs w:val="28"/>
        </w:rPr>
        <w:t>tăng cường, nâng cao hiệu quả công tác THADS,</w:t>
      </w:r>
      <w:r w:rsidRPr="008E3A2A">
        <w:rPr>
          <w:rFonts w:eastAsia="Times New Roman" w:cs="Times New Roman"/>
          <w:bCs/>
          <w:szCs w:val="28"/>
        </w:rPr>
        <w:t xml:space="preserve"> tháo gỡ khó khăn trong</w:t>
      </w:r>
      <w:r w:rsidRPr="00811573">
        <w:rPr>
          <w:rFonts w:eastAsia="Times New Roman" w:cs="Times New Roman"/>
          <w:bCs/>
          <w:szCs w:val="28"/>
        </w:rPr>
        <w:t xml:space="preserve"> hoạt động tài chính,</w:t>
      </w:r>
      <w:r w:rsidRPr="008E3A2A">
        <w:rPr>
          <w:rFonts w:eastAsia="Times New Roman" w:cs="Times New Roman"/>
          <w:bCs/>
          <w:szCs w:val="28"/>
        </w:rPr>
        <w:t xml:space="preserve"> xử lý nợ</w:t>
      </w:r>
      <w:r w:rsidRPr="00811573">
        <w:rPr>
          <w:rFonts w:eastAsia="Times New Roman" w:cs="Times New Roman"/>
          <w:bCs/>
          <w:szCs w:val="28"/>
        </w:rPr>
        <w:t xml:space="preserve"> và tăng cường ứng dụng công nghệ thông tin, </w:t>
      </w:r>
      <w:r w:rsidRPr="008E3A2A">
        <w:rPr>
          <w:rFonts w:eastAsia="Times New Roman" w:cs="Times New Roman"/>
          <w:bCs/>
          <w:szCs w:val="28"/>
        </w:rPr>
        <w:t>đẩy mạnh chuyển đổi số.</w:t>
      </w:r>
      <w:r>
        <w:rPr>
          <w:rFonts w:eastAsia="Times New Roman" w:cs="Times New Roman"/>
          <w:bCs/>
          <w:szCs w:val="28"/>
        </w:rPr>
        <w:t xml:space="preserve"> </w:t>
      </w:r>
      <w:r w:rsidR="008E3A2A" w:rsidRPr="008E3A2A">
        <w:rPr>
          <w:rFonts w:eastAsia="Times New Roman" w:cs="Times New Roman"/>
          <w:bCs/>
          <w:szCs w:val="28"/>
        </w:rPr>
        <w:t xml:space="preserve">Chiều ngày 10/7/2026, tại trụ sở </w:t>
      </w:r>
      <w:r w:rsidR="008E3A2A" w:rsidRPr="00811573">
        <w:rPr>
          <w:rFonts w:eastAsia="Times New Roman" w:cs="Times New Roman"/>
          <w:bCs/>
          <w:szCs w:val="28"/>
        </w:rPr>
        <w:t xml:space="preserve">cơ quan </w:t>
      </w:r>
      <w:r w:rsidR="008E3A2A" w:rsidRPr="008E3A2A">
        <w:rPr>
          <w:rFonts w:eastAsia="Times New Roman" w:cs="Times New Roman"/>
          <w:bCs/>
          <w:szCs w:val="28"/>
        </w:rPr>
        <w:t>Thi hành án dân sự (THADS) tỉnh Lạng Sơn đã diễn ra Lễ ký kết Bi</w:t>
      </w:r>
      <w:r w:rsidR="008E3A2A" w:rsidRPr="00811573">
        <w:rPr>
          <w:rFonts w:eastAsia="Times New Roman" w:cs="Times New Roman"/>
          <w:bCs/>
          <w:szCs w:val="28"/>
        </w:rPr>
        <w:t xml:space="preserve">ên bản ghi nhớ hợp tác giữa </w:t>
      </w:r>
      <w:r w:rsidR="008E3A2A" w:rsidRPr="008E3A2A">
        <w:rPr>
          <w:rFonts w:eastAsia="Times New Roman" w:cs="Times New Roman"/>
          <w:bCs/>
          <w:szCs w:val="28"/>
        </w:rPr>
        <w:t>THADS tỉnh và Ngân hàng TMCP Đầu tư và Phát triển Việt Nam (BIDV) - Chi nhánh Lạng Sơn</w:t>
      </w:r>
      <w:r w:rsidR="009711F2">
        <w:rPr>
          <w:rFonts w:eastAsia="Times New Roman" w:cs="Times New Roman"/>
          <w:bCs/>
          <w:szCs w:val="28"/>
        </w:rPr>
        <w:t>.</w:t>
      </w:r>
      <w:r w:rsidR="008E3A2A" w:rsidRPr="008E3A2A">
        <w:rPr>
          <w:rFonts w:eastAsia="Times New Roman" w:cs="Times New Roman"/>
          <w:bCs/>
          <w:szCs w:val="28"/>
        </w:rPr>
        <w:t xml:space="preserve"> </w:t>
      </w:r>
    </w:p>
    <w:p w:rsidR="008E3A2A" w:rsidRPr="008E3A2A" w:rsidRDefault="008E3A2A" w:rsidP="008E3A2A">
      <w:pPr>
        <w:spacing w:before="100" w:beforeAutospacing="1" w:after="100" w:afterAutospacing="1"/>
        <w:rPr>
          <w:rFonts w:eastAsia="Times New Roman" w:cs="Times New Roman"/>
          <w:szCs w:val="28"/>
        </w:rPr>
      </w:pPr>
      <w:r w:rsidRPr="008E3A2A">
        <w:rPr>
          <w:rFonts w:eastAsia="Times New Roman" w:cs="Times New Roman"/>
          <w:szCs w:val="28"/>
        </w:rPr>
        <w:t>Tham dự và chủ trì buổi lễ ký kết, về phía</w:t>
      </w:r>
      <w:r w:rsidR="00F70194" w:rsidRPr="00811573">
        <w:rPr>
          <w:rFonts w:eastAsia="Times New Roman" w:cs="Times New Roman"/>
          <w:szCs w:val="28"/>
        </w:rPr>
        <w:t xml:space="preserve"> đại diện</w:t>
      </w:r>
      <w:r w:rsidRPr="008E3A2A">
        <w:rPr>
          <w:rFonts w:eastAsia="Times New Roman" w:cs="Times New Roman"/>
          <w:szCs w:val="28"/>
        </w:rPr>
        <w:t xml:space="preserve"> cơ quan Thi hành án dân sự</w:t>
      </w:r>
      <w:r w:rsidR="00D57378">
        <w:rPr>
          <w:rFonts w:eastAsia="Times New Roman" w:cs="Times New Roman"/>
          <w:szCs w:val="28"/>
        </w:rPr>
        <w:t xml:space="preserve"> tỉnh Lạng Sơn có Ô</w:t>
      </w:r>
      <w:r w:rsidR="005337DA">
        <w:rPr>
          <w:rFonts w:eastAsia="Times New Roman" w:cs="Times New Roman"/>
          <w:szCs w:val="28"/>
        </w:rPr>
        <w:t>ng Nguyễn Hữu Tài,</w:t>
      </w:r>
      <w:r w:rsidR="00F70194" w:rsidRPr="00811573">
        <w:rPr>
          <w:rFonts w:eastAsia="Times New Roman" w:cs="Times New Roman"/>
          <w:szCs w:val="28"/>
        </w:rPr>
        <w:t xml:space="preserve"> Trưởng </w:t>
      </w:r>
      <w:r w:rsidRPr="008E3A2A">
        <w:rPr>
          <w:rFonts w:eastAsia="Times New Roman" w:cs="Times New Roman"/>
          <w:szCs w:val="28"/>
        </w:rPr>
        <w:t>THADS tỉnh. Về phía</w:t>
      </w:r>
      <w:r w:rsidR="00F70194" w:rsidRPr="00811573">
        <w:rPr>
          <w:rFonts w:eastAsia="Times New Roman" w:cs="Times New Roman"/>
          <w:szCs w:val="28"/>
        </w:rPr>
        <w:t xml:space="preserve"> đại diện</w:t>
      </w:r>
      <w:r w:rsidR="00D57378">
        <w:rPr>
          <w:rFonts w:eastAsia="Times New Roman" w:cs="Times New Roman"/>
          <w:szCs w:val="28"/>
        </w:rPr>
        <w:t xml:space="preserve"> ngân hàng có B</w:t>
      </w:r>
      <w:r w:rsidR="005337DA">
        <w:rPr>
          <w:rFonts w:eastAsia="Times New Roman" w:cs="Times New Roman"/>
          <w:szCs w:val="28"/>
        </w:rPr>
        <w:t>à Mai Thị Hồng Yến,</w:t>
      </w:r>
      <w:r w:rsidRPr="008E3A2A">
        <w:rPr>
          <w:rFonts w:eastAsia="Times New Roman" w:cs="Times New Roman"/>
          <w:szCs w:val="28"/>
        </w:rPr>
        <w:t xml:space="preserve"> Giám đốc</w:t>
      </w:r>
      <w:r w:rsidR="005337DA">
        <w:rPr>
          <w:rFonts w:eastAsia="Times New Roman" w:cs="Times New Roman"/>
          <w:szCs w:val="28"/>
        </w:rPr>
        <w:t xml:space="preserve"> Ngân hàng</w:t>
      </w:r>
      <w:r w:rsidRPr="008E3A2A">
        <w:rPr>
          <w:rFonts w:eastAsia="Times New Roman" w:cs="Times New Roman"/>
          <w:szCs w:val="28"/>
        </w:rPr>
        <w:t xml:space="preserve"> BIDV</w:t>
      </w:r>
      <w:r w:rsidR="00D57378">
        <w:rPr>
          <w:rFonts w:eastAsia="Times New Roman" w:cs="Times New Roman"/>
          <w:szCs w:val="28"/>
        </w:rPr>
        <w:t>-</w:t>
      </w:r>
      <w:r w:rsidRPr="008E3A2A">
        <w:rPr>
          <w:rFonts w:eastAsia="Times New Roman" w:cs="Times New Roman"/>
          <w:szCs w:val="28"/>
        </w:rPr>
        <w:t xml:space="preserve"> Chi nhánh Lạng Sơn. Lễ ký kết còn có sự hiện diện của</w:t>
      </w:r>
      <w:r w:rsidR="00D57378">
        <w:rPr>
          <w:rFonts w:eastAsia="Times New Roman" w:cs="Times New Roman"/>
          <w:szCs w:val="28"/>
        </w:rPr>
        <w:t xml:space="preserve"> lãnh đạo và</w:t>
      </w:r>
      <w:r w:rsidRPr="008E3A2A">
        <w:rPr>
          <w:rFonts w:eastAsia="Times New Roman" w:cs="Times New Roman"/>
          <w:szCs w:val="28"/>
        </w:rPr>
        <w:t xml:space="preserve"> các </w:t>
      </w:r>
      <w:r w:rsidR="00D57378">
        <w:rPr>
          <w:rFonts w:eastAsia="Times New Roman" w:cs="Times New Roman"/>
          <w:szCs w:val="28"/>
        </w:rPr>
        <w:t>cán bộ chủ chốt</w:t>
      </w:r>
      <w:r w:rsidRPr="008E3A2A">
        <w:rPr>
          <w:rFonts w:eastAsia="Times New Roman" w:cs="Times New Roman"/>
          <w:szCs w:val="28"/>
        </w:rPr>
        <w:t xml:space="preserve"> phòng ban chuyên môn của hai đơn vị.</w:t>
      </w:r>
    </w:p>
    <w:p w:rsidR="00F70194" w:rsidRPr="008E3A2A" w:rsidRDefault="008E3A2A" w:rsidP="00F70194">
      <w:pPr>
        <w:spacing w:before="100" w:beforeAutospacing="1" w:after="100" w:afterAutospacing="1"/>
        <w:rPr>
          <w:rFonts w:eastAsia="Times New Roman" w:cs="Times New Roman"/>
          <w:szCs w:val="28"/>
        </w:rPr>
      </w:pPr>
      <w:r w:rsidRPr="008E3A2A">
        <w:rPr>
          <w:rFonts w:eastAsia="Times New Roman" w:cs="Times New Roman"/>
          <w:szCs w:val="28"/>
        </w:rPr>
        <w:t>Sự kiện được tổ chức nhằm thiết lập cơ chế phối hợp chặt chẽ, toàn diện giữa hai cơ quan. Qua đó, tháo gỡ những khó khăn, vướng mắc trong hoạt động tài chính, đẩy nhanh tiến độ xử lý nợ và tăng cường ứng dụng công nghệ thông tin vào các hoạt động nghiệp vụ thực tiễn.</w:t>
      </w:r>
      <w:r w:rsidR="00391E1F" w:rsidRPr="00391E1F">
        <w:rPr>
          <w:rFonts w:eastAsia="Times New Roman" w:cs="Times New Roman"/>
          <w:szCs w:val="28"/>
        </w:rPr>
        <w:t xml:space="preserve"> </w:t>
      </w:r>
      <w:r w:rsidR="00391E1F">
        <w:rPr>
          <w:rFonts w:eastAsia="Times New Roman" w:cs="Times New Roman"/>
          <w:szCs w:val="28"/>
        </w:rPr>
        <w:t>T</w:t>
      </w:r>
      <w:r w:rsidR="00391E1F" w:rsidRPr="008E3A2A">
        <w:rPr>
          <w:rFonts w:eastAsia="Times New Roman" w:cs="Times New Roman"/>
          <w:szCs w:val="28"/>
        </w:rPr>
        <w:t>ập trung</w:t>
      </w:r>
      <w:r w:rsidR="00391E1F" w:rsidRPr="00811573">
        <w:rPr>
          <w:rFonts w:eastAsia="Times New Roman" w:cs="Times New Roman"/>
          <w:szCs w:val="28"/>
        </w:rPr>
        <w:t xml:space="preserve"> vào các nội dung trọng tâm như: Phối hợp trong tổ chức thi hành các</w:t>
      </w:r>
      <w:r w:rsidR="00391E1F">
        <w:rPr>
          <w:rFonts w:eastAsia="Times New Roman" w:cs="Times New Roman"/>
          <w:szCs w:val="28"/>
        </w:rPr>
        <w:t xml:space="preserve"> B</w:t>
      </w:r>
      <w:r w:rsidR="00391E1F" w:rsidRPr="00811573">
        <w:rPr>
          <w:rFonts w:eastAsia="Times New Roman" w:cs="Times New Roman"/>
          <w:szCs w:val="28"/>
        </w:rPr>
        <w:t>ản án, quyết định của Toà án liên quan đến việc xử lý tài sản bảo đảm, thu hồi khoản nợ xấu của BIDV</w:t>
      </w:r>
      <w:r w:rsidR="00391E1F">
        <w:rPr>
          <w:rFonts w:eastAsia="Times New Roman" w:cs="Times New Roman"/>
          <w:szCs w:val="28"/>
        </w:rPr>
        <w:t xml:space="preserve"> – Chi nhánh</w:t>
      </w:r>
      <w:r w:rsidR="00391E1F" w:rsidRPr="00811573">
        <w:rPr>
          <w:rFonts w:eastAsia="Times New Roman" w:cs="Times New Roman"/>
          <w:szCs w:val="28"/>
        </w:rPr>
        <w:t xml:space="preserve"> Lạng Sơn; Phối hợp cung cấp, trao đổi thông tin phục vụ công tác THADS; Phối hợp trong thực hiện các biện pháp bảo đảm, biện pháp cưỡng chế thi hành án liên quan tài khoản, tiền gửi và tài sản tại ngân hàng BIDV Lạng Sơn; Phối hợp cung cấp dịch vụ quản lý tiền, tài sản và các biện pháp tài chính, ngân hàng; Phối hợp trong công tác đào tạo bồi dưỡng về chuyên môn nghiệp vụ và chuyển đổi số,….</w:t>
      </w:r>
    </w:p>
    <w:p w:rsidR="00811573" w:rsidRDefault="006C4C8B" w:rsidP="00811573">
      <w:pPr>
        <w:rPr>
          <w:rFonts w:eastAsia="Times New Roman" w:cs="Times New Roman"/>
          <w:szCs w:val="28"/>
        </w:rPr>
      </w:pPr>
      <w:r>
        <w:rPr>
          <w:rFonts w:eastAsia="Times New Roman" w:cs="Times New Roman"/>
          <w:szCs w:val="28"/>
        </w:rPr>
        <w:lastRenderedPageBreak/>
        <w:t>Tại buổi lễ, Ông Nguyễn Hữu Tài và B</w:t>
      </w:r>
      <w:r w:rsidR="008E3A2A" w:rsidRPr="008E3A2A">
        <w:rPr>
          <w:rFonts w:eastAsia="Times New Roman" w:cs="Times New Roman"/>
          <w:szCs w:val="28"/>
        </w:rPr>
        <w:t xml:space="preserve">à Mai Thị Hồng Yến đại diện cho hai đơn vị ký kết </w:t>
      </w:r>
      <w:r w:rsidR="003D4FAF">
        <w:rPr>
          <w:rFonts w:eastAsia="Times New Roman" w:cs="Times New Roman"/>
          <w:szCs w:val="28"/>
        </w:rPr>
        <w:t xml:space="preserve">và trao </w:t>
      </w:r>
      <w:r w:rsidR="008E3A2A" w:rsidRPr="008E3A2A">
        <w:rPr>
          <w:rFonts w:eastAsia="Times New Roman" w:cs="Times New Roman"/>
          <w:szCs w:val="28"/>
        </w:rPr>
        <w:t>Biên bản ghi nhớ hợp tác</w:t>
      </w:r>
      <w:r w:rsidR="003D4FAF">
        <w:rPr>
          <w:rFonts w:eastAsia="Times New Roman" w:cs="Times New Roman"/>
          <w:szCs w:val="28"/>
        </w:rPr>
        <w:t>.</w:t>
      </w:r>
      <w:r w:rsidR="008E3A2A" w:rsidRPr="008E3A2A">
        <w:rPr>
          <w:rFonts w:eastAsia="Times New Roman" w:cs="Times New Roman"/>
          <w:szCs w:val="28"/>
        </w:rPr>
        <w:t xml:space="preserve"> </w:t>
      </w:r>
    </w:p>
    <w:p w:rsidR="00391E1F" w:rsidRDefault="00391E1F" w:rsidP="00811573">
      <w:pPr>
        <w:rPr>
          <w:rFonts w:eastAsia="Times New Roman" w:cs="Times New Roman"/>
          <w:szCs w:val="28"/>
        </w:rPr>
      </w:pPr>
    </w:p>
    <w:p w:rsidR="003D4FAF" w:rsidRDefault="006A27B1" w:rsidP="00811573">
      <w:pPr>
        <w:rPr>
          <w:rFonts w:eastAsia="Times New Roman" w:cs="Times New Roman"/>
          <w:szCs w:val="28"/>
        </w:rPr>
      </w:pPr>
      <w:r w:rsidRPr="00DE5F46">
        <w:rPr>
          <w:rFonts w:eastAsia="Times New Roman" w:cs="Times New Roman"/>
          <w:noProof/>
          <w:szCs w:val="28"/>
        </w:rPr>
        <w:drawing>
          <wp:anchor distT="0" distB="0" distL="114300" distR="114300" simplePos="0" relativeHeight="251668480" behindDoc="1" locked="0" layoutInCell="1" allowOverlap="1" wp14:anchorId="69C42A77" wp14:editId="259E0740">
            <wp:simplePos x="0" y="0"/>
            <wp:positionH relativeFrom="column">
              <wp:posOffset>-3175</wp:posOffset>
            </wp:positionH>
            <wp:positionV relativeFrom="paragraph">
              <wp:posOffset>102870</wp:posOffset>
            </wp:positionV>
            <wp:extent cx="5715000" cy="3763010"/>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15000" cy="3763010"/>
                    </a:xfrm>
                    <a:prstGeom prst="rect">
                      <a:avLst/>
                    </a:prstGeom>
                  </pic:spPr>
                </pic:pic>
              </a:graphicData>
            </a:graphic>
            <wp14:sizeRelH relativeFrom="page">
              <wp14:pctWidth>0</wp14:pctWidth>
            </wp14:sizeRelH>
            <wp14:sizeRelV relativeFrom="page">
              <wp14:pctHeight>0</wp14:pctHeight>
            </wp14:sizeRelV>
          </wp:anchor>
        </w:drawing>
      </w:r>
    </w:p>
    <w:p w:rsidR="003D4FAF" w:rsidRDefault="003D4FAF" w:rsidP="00811573">
      <w:pPr>
        <w:rPr>
          <w:rFonts w:eastAsia="Times New Roman" w:cs="Times New Roman"/>
          <w:szCs w:val="28"/>
        </w:rPr>
      </w:pPr>
    </w:p>
    <w:p w:rsidR="003D4FAF" w:rsidRDefault="003D4FAF" w:rsidP="00811573">
      <w:pPr>
        <w:rPr>
          <w:rFonts w:eastAsia="Times New Roman" w:cs="Times New Roman"/>
          <w:szCs w:val="28"/>
        </w:rPr>
      </w:pPr>
    </w:p>
    <w:p w:rsidR="003D4FAF" w:rsidRDefault="003D4FAF" w:rsidP="00811573">
      <w:pPr>
        <w:rPr>
          <w:rFonts w:eastAsia="Times New Roman" w:cs="Times New Roman"/>
          <w:szCs w:val="28"/>
        </w:rPr>
      </w:pPr>
    </w:p>
    <w:p w:rsidR="003D4FAF" w:rsidRDefault="003D4FAF" w:rsidP="00811573">
      <w:pPr>
        <w:rPr>
          <w:rFonts w:eastAsia="Times New Roman" w:cs="Times New Roman"/>
          <w:szCs w:val="28"/>
        </w:rPr>
      </w:pPr>
    </w:p>
    <w:p w:rsidR="00352F8F" w:rsidRDefault="00352F8F" w:rsidP="00811573">
      <w:pPr>
        <w:rPr>
          <w:rFonts w:eastAsia="Times New Roman" w:cs="Times New Roman"/>
          <w:szCs w:val="28"/>
        </w:rPr>
      </w:pPr>
    </w:p>
    <w:p w:rsidR="00352F8F" w:rsidRDefault="00352F8F" w:rsidP="00811573">
      <w:pPr>
        <w:rPr>
          <w:rFonts w:eastAsia="Times New Roman" w:cs="Times New Roman"/>
          <w:szCs w:val="28"/>
        </w:rPr>
      </w:pPr>
    </w:p>
    <w:p w:rsidR="00352F8F" w:rsidRDefault="00352F8F" w:rsidP="00811573">
      <w:pPr>
        <w:rPr>
          <w:rFonts w:eastAsia="Times New Roman" w:cs="Times New Roman"/>
          <w:szCs w:val="28"/>
        </w:rPr>
      </w:pPr>
    </w:p>
    <w:p w:rsidR="00352F8F" w:rsidRDefault="00352F8F" w:rsidP="00811573">
      <w:pPr>
        <w:rPr>
          <w:rFonts w:eastAsia="Times New Roman" w:cs="Times New Roman"/>
          <w:szCs w:val="28"/>
        </w:rPr>
      </w:pPr>
    </w:p>
    <w:p w:rsidR="00352F8F" w:rsidRDefault="00352F8F" w:rsidP="00811573">
      <w:pPr>
        <w:rPr>
          <w:rFonts w:eastAsia="Times New Roman" w:cs="Times New Roman"/>
          <w:szCs w:val="28"/>
        </w:rPr>
      </w:pPr>
    </w:p>
    <w:p w:rsidR="00352F8F" w:rsidRDefault="00352F8F" w:rsidP="00811573">
      <w:pPr>
        <w:rPr>
          <w:rFonts w:eastAsia="Times New Roman" w:cs="Times New Roman"/>
          <w:szCs w:val="28"/>
        </w:rPr>
      </w:pPr>
    </w:p>
    <w:p w:rsidR="00352F8F" w:rsidRDefault="00352F8F" w:rsidP="00811573">
      <w:pPr>
        <w:rPr>
          <w:rFonts w:eastAsia="Times New Roman" w:cs="Times New Roman"/>
          <w:szCs w:val="28"/>
        </w:rPr>
      </w:pPr>
    </w:p>
    <w:p w:rsidR="00352F8F" w:rsidRDefault="00352F8F" w:rsidP="00811573">
      <w:pPr>
        <w:rPr>
          <w:rFonts w:eastAsia="Times New Roman" w:cs="Times New Roman"/>
          <w:szCs w:val="28"/>
        </w:rPr>
      </w:pPr>
    </w:p>
    <w:p w:rsidR="00352F8F" w:rsidRDefault="00352F8F" w:rsidP="00811573">
      <w:pPr>
        <w:rPr>
          <w:rFonts w:eastAsia="Times New Roman" w:cs="Times New Roman"/>
          <w:szCs w:val="28"/>
        </w:rPr>
      </w:pPr>
    </w:p>
    <w:p w:rsidR="00352F8F" w:rsidRDefault="00352F8F" w:rsidP="00811573">
      <w:pPr>
        <w:rPr>
          <w:rFonts w:eastAsia="Times New Roman" w:cs="Times New Roman"/>
          <w:szCs w:val="28"/>
        </w:rPr>
      </w:pPr>
    </w:p>
    <w:p w:rsidR="00352F8F" w:rsidRDefault="00352F8F" w:rsidP="00811573">
      <w:pPr>
        <w:rPr>
          <w:rFonts w:eastAsia="Times New Roman" w:cs="Times New Roman"/>
          <w:szCs w:val="28"/>
        </w:rPr>
      </w:pPr>
    </w:p>
    <w:p w:rsidR="00352F8F" w:rsidRDefault="00352F8F" w:rsidP="00811573">
      <w:pPr>
        <w:rPr>
          <w:rFonts w:eastAsia="Times New Roman" w:cs="Times New Roman"/>
          <w:szCs w:val="28"/>
        </w:rPr>
      </w:pPr>
    </w:p>
    <w:p w:rsidR="00352F8F" w:rsidRDefault="00352F8F" w:rsidP="00811573">
      <w:pPr>
        <w:rPr>
          <w:rFonts w:eastAsia="Times New Roman" w:cs="Times New Roman"/>
          <w:szCs w:val="28"/>
        </w:rPr>
      </w:pPr>
    </w:p>
    <w:p w:rsidR="00352F8F" w:rsidRDefault="00391E1F" w:rsidP="009711F2">
      <w:pPr>
        <w:spacing w:before="100" w:beforeAutospacing="1" w:after="100" w:afterAutospacing="1"/>
        <w:ind w:firstLine="0"/>
        <w:jc w:val="center"/>
        <w:rPr>
          <w:rFonts w:eastAsia="Times New Roman" w:cs="Times New Roman"/>
          <w:szCs w:val="28"/>
        </w:rPr>
      </w:pPr>
      <w:r>
        <w:rPr>
          <w:rFonts w:eastAsia="Times New Roman" w:cs="Times New Roman"/>
          <w:i/>
          <w:szCs w:val="28"/>
        </w:rPr>
        <w:t xml:space="preserve">Lãnh đạo </w:t>
      </w:r>
      <w:r w:rsidRPr="00352F8F">
        <w:rPr>
          <w:rFonts w:eastAsia="Times New Roman" w:cs="Times New Roman"/>
          <w:i/>
          <w:szCs w:val="28"/>
        </w:rPr>
        <w:t>Thi hành án dân sự tỉnh Lạng Sơn và Ngân hàng BIDV – Chi nhánh Lạng Sơn trao biên bản ghi nhớ hợp tác</w:t>
      </w:r>
    </w:p>
    <w:p w:rsidR="00352F8F" w:rsidRPr="00DE5F46" w:rsidRDefault="00352F8F" w:rsidP="00352F8F">
      <w:pPr>
        <w:spacing w:before="100" w:beforeAutospacing="1" w:after="100" w:afterAutospacing="1"/>
        <w:ind w:firstLine="0"/>
        <w:jc w:val="center"/>
        <w:rPr>
          <w:rFonts w:eastAsia="Times New Roman" w:cs="Times New Roman"/>
          <w:bCs/>
          <w:i/>
          <w:szCs w:val="28"/>
        </w:rPr>
      </w:pPr>
      <w:r w:rsidRPr="00352F8F">
        <w:rPr>
          <w:rFonts w:eastAsia="Times New Roman" w:cs="Times New Roman"/>
          <w:bCs/>
          <w:i/>
          <w:noProof/>
          <w:szCs w:val="28"/>
        </w:rPr>
        <w:drawing>
          <wp:anchor distT="0" distB="0" distL="114300" distR="114300" simplePos="0" relativeHeight="251664384" behindDoc="1" locked="0" layoutInCell="1" allowOverlap="1" wp14:anchorId="1A47584F" wp14:editId="3E139C8D">
            <wp:simplePos x="0" y="0"/>
            <wp:positionH relativeFrom="column">
              <wp:posOffset>-46990</wp:posOffset>
            </wp:positionH>
            <wp:positionV relativeFrom="paragraph">
              <wp:posOffset>295910</wp:posOffset>
            </wp:positionV>
            <wp:extent cx="5760720" cy="384048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14:sizeRelH relativeFrom="page">
              <wp14:pctWidth>0</wp14:pctWidth>
            </wp14:sizeRelH>
            <wp14:sizeRelV relativeFrom="page">
              <wp14:pctHeight>0</wp14:pctHeight>
            </wp14:sizeRelV>
          </wp:anchor>
        </w:drawing>
      </w:r>
    </w:p>
    <w:p w:rsidR="00352F8F" w:rsidRDefault="00352F8F" w:rsidP="00811573">
      <w:pPr>
        <w:spacing w:before="100" w:beforeAutospacing="1" w:after="100" w:afterAutospacing="1"/>
        <w:rPr>
          <w:rFonts w:eastAsia="Times New Roman" w:cs="Times New Roman"/>
          <w:szCs w:val="28"/>
        </w:rPr>
      </w:pPr>
    </w:p>
    <w:p w:rsidR="00352F8F" w:rsidRDefault="00352F8F" w:rsidP="00811573">
      <w:pPr>
        <w:spacing w:before="100" w:beforeAutospacing="1" w:after="100" w:afterAutospacing="1"/>
        <w:rPr>
          <w:rFonts w:eastAsia="Times New Roman" w:cs="Times New Roman"/>
          <w:szCs w:val="28"/>
        </w:rPr>
      </w:pPr>
    </w:p>
    <w:p w:rsidR="00352F8F" w:rsidRDefault="00352F8F" w:rsidP="00811573">
      <w:pPr>
        <w:spacing w:before="100" w:beforeAutospacing="1" w:after="100" w:afterAutospacing="1"/>
        <w:rPr>
          <w:rFonts w:eastAsia="Times New Roman" w:cs="Times New Roman"/>
          <w:szCs w:val="28"/>
        </w:rPr>
      </w:pPr>
    </w:p>
    <w:p w:rsidR="00352F8F" w:rsidRDefault="00352F8F" w:rsidP="00811573">
      <w:pPr>
        <w:spacing w:before="100" w:beforeAutospacing="1" w:after="100" w:afterAutospacing="1"/>
        <w:rPr>
          <w:rFonts w:eastAsia="Times New Roman" w:cs="Times New Roman"/>
          <w:szCs w:val="28"/>
        </w:rPr>
      </w:pPr>
    </w:p>
    <w:p w:rsidR="00352F8F" w:rsidRDefault="00352F8F" w:rsidP="00811573">
      <w:pPr>
        <w:spacing w:before="100" w:beforeAutospacing="1" w:after="100" w:afterAutospacing="1"/>
        <w:rPr>
          <w:rFonts w:eastAsia="Times New Roman" w:cs="Times New Roman"/>
          <w:szCs w:val="28"/>
        </w:rPr>
      </w:pPr>
    </w:p>
    <w:p w:rsidR="00352F8F" w:rsidRDefault="00352F8F" w:rsidP="00811573">
      <w:pPr>
        <w:spacing w:before="100" w:beforeAutospacing="1" w:after="100" w:afterAutospacing="1"/>
        <w:rPr>
          <w:rFonts w:eastAsia="Times New Roman" w:cs="Times New Roman"/>
          <w:szCs w:val="28"/>
        </w:rPr>
      </w:pPr>
    </w:p>
    <w:p w:rsidR="00352F8F" w:rsidRDefault="00352F8F" w:rsidP="00811573">
      <w:pPr>
        <w:spacing w:before="100" w:beforeAutospacing="1" w:after="100" w:afterAutospacing="1"/>
        <w:rPr>
          <w:rFonts w:eastAsia="Times New Roman" w:cs="Times New Roman"/>
          <w:szCs w:val="28"/>
        </w:rPr>
      </w:pPr>
    </w:p>
    <w:p w:rsidR="00352F8F" w:rsidRDefault="00352F8F" w:rsidP="00811573">
      <w:pPr>
        <w:spacing w:before="100" w:beforeAutospacing="1" w:after="100" w:afterAutospacing="1"/>
        <w:rPr>
          <w:rFonts w:eastAsia="Times New Roman" w:cs="Times New Roman"/>
          <w:szCs w:val="28"/>
        </w:rPr>
      </w:pPr>
    </w:p>
    <w:p w:rsidR="00352F8F" w:rsidRDefault="00352F8F" w:rsidP="00811573">
      <w:pPr>
        <w:spacing w:before="100" w:beforeAutospacing="1" w:after="100" w:afterAutospacing="1"/>
        <w:rPr>
          <w:rFonts w:eastAsia="Times New Roman" w:cs="Times New Roman"/>
          <w:szCs w:val="28"/>
        </w:rPr>
      </w:pPr>
    </w:p>
    <w:p w:rsidR="002357DD" w:rsidRDefault="002357DD" w:rsidP="00811573">
      <w:pPr>
        <w:spacing w:before="100" w:beforeAutospacing="1" w:after="100" w:afterAutospacing="1"/>
        <w:rPr>
          <w:rFonts w:eastAsia="Times New Roman" w:cs="Times New Roman"/>
          <w:szCs w:val="28"/>
        </w:rPr>
      </w:pPr>
    </w:p>
    <w:p w:rsidR="00352F8F" w:rsidRPr="002357DD" w:rsidRDefault="002357DD" w:rsidP="002357DD">
      <w:pPr>
        <w:spacing w:before="100" w:beforeAutospacing="1" w:after="100" w:afterAutospacing="1"/>
        <w:ind w:firstLine="0"/>
        <w:jc w:val="center"/>
        <w:rPr>
          <w:rFonts w:eastAsia="Times New Roman" w:cs="Times New Roman"/>
          <w:i/>
          <w:sz w:val="26"/>
          <w:szCs w:val="26"/>
        </w:rPr>
      </w:pPr>
      <w:r w:rsidRPr="002357DD">
        <w:rPr>
          <w:rFonts w:eastAsia="Times New Roman" w:cs="Times New Roman"/>
          <w:i/>
          <w:sz w:val="26"/>
          <w:szCs w:val="26"/>
        </w:rPr>
        <w:t>Lễ ký kết biên bản ghi nhớ hợp tác đánh dấu bước tiến mới trong quan hệ đồng hành giữa THADS tỉnh Lạng Sơn và Ngân hàng BIDV – Chi nhánh Lạng Sơn.</w:t>
      </w:r>
    </w:p>
    <w:p w:rsidR="008E3A2A" w:rsidRPr="00811573" w:rsidRDefault="008E3A2A" w:rsidP="00811573">
      <w:pPr>
        <w:spacing w:before="100" w:beforeAutospacing="1" w:after="100" w:afterAutospacing="1"/>
        <w:rPr>
          <w:rFonts w:eastAsia="Times New Roman" w:cs="Times New Roman"/>
          <w:szCs w:val="28"/>
        </w:rPr>
      </w:pPr>
      <w:r w:rsidRPr="008E3A2A">
        <w:rPr>
          <w:rFonts w:eastAsia="Times New Roman" w:cs="Times New Roman"/>
          <w:szCs w:val="28"/>
        </w:rPr>
        <w:t>Buổi lễ ký kết đã diễn ra thành công tốt đẹp, đánh dấu một bước tiến mới trong</w:t>
      </w:r>
      <w:r w:rsidR="00811573" w:rsidRPr="00811573">
        <w:rPr>
          <w:rFonts w:eastAsia="Times New Roman" w:cs="Times New Roman"/>
          <w:szCs w:val="28"/>
        </w:rPr>
        <w:t xml:space="preserve"> mối quan hệ giữa </w:t>
      </w:r>
      <w:r w:rsidRPr="008E3A2A">
        <w:rPr>
          <w:rFonts w:eastAsia="Times New Roman" w:cs="Times New Roman"/>
          <w:szCs w:val="28"/>
        </w:rPr>
        <w:t>THADS tỉnh</w:t>
      </w:r>
      <w:r w:rsidR="00811573" w:rsidRPr="00811573">
        <w:rPr>
          <w:rFonts w:eastAsia="Times New Roman" w:cs="Times New Roman"/>
          <w:szCs w:val="28"/>
        </w:rPr>
        <w:t xml:space="preserve"> Lạng Sơn</w:t>
      </w:r>
      <w:r w:rsidRPr="008E3A2A">
        <w:rPr>
          <w:rFonts w:eastAsia="Times New Roman" w:cs="Times New Roman"/>
          <w:szCs w:val="28"/>
        </w:rPr>
        <w:t xml:space="preserve"> và</w:t>
      </w:r>
      <w:r w:rsidR="00811573" w:rsidRPr="00811573">
        <w:rPr>
          <w:rFonts w:eastAsia="Times New Roman" w:cs="Times New Roman"/>
          <w:szCs w:val="28"/>
        </w:rPr>
        <w:t xml:space="preserve"> Ngân hàng</w:t>
      </w:r>
      <w:r w:rsidRPr="008E3A2A">
        <w:rPr>
          <w:rFonts w:eastAsia="Times New Roman" w:cs="Times New Roman"/>
          <w:szCs w:val="28"/>
        </w:rPr>
        <w:t xml:space="preserve"> BIDV</w:t>
      </w:r>
      <w:r w:rsidR="00811573" w:rsidRPr="00811573">
        <w:rPr>
          <w:rFonts w:eastAsia="Times New Roman" w:cs="Times New Roman"/>
          <w:szCs w:val="28"/>
        </w:rPr>
        <w:t>-</w:t>
      </w:r>
      <w:r w:rsidRPr="008E3A2A">
        <w:rPr>
          <w:rFonts w:eastAsia="Times New Roman" w:cs="Times New Roman"/>
          <w:szCs w:val="28"/>
        </w:rPr>
        <w:t xml:space="preserve"> Chi nhánh </w:t>
      </w:r>
      <w:r w:rsidRPr="008E3A2A">
        <w:rPr>
          <w:rFonts w:eastAsia="Times New Roman" w:cs="Times New Roman"/>
          <w:szCs w:val="28"/>
        </w:rPr>
        <w:lastRenderedPageBreak/>
        <w:t>Lạng Sơn. Sự kiện không chỉ tạo tiền đề giúp</w:t>
      </w:r>
      <w:r w:rsidR="00811573" w:rsidRPr="00811573">
        <w:rPr>
          <w:rFonts w:eastAsia="Times New Roman" w:cs="Times New Roman"/>
          <w:szCs w:val="28"/>
        </w:rPr>
        <w:t xml:space="preserve"> Ngân hàng</w:t>
      </w:r>
      <w:r w:rsidRPr="008E3A2A">
        <w:rPr>
          <w:rFonts w:eastAsia="Times New Roman" w:cs="Times New Roman"/>
          <w:szCs w:val="28"/>
        </w:rPr>
        <w:t xml:space="preserve"> BIDV Lạng Sơn khơi thông, lành mạnh hóa dòng vốn mà còn hỗ trợ đắc lực cơ quan THADS tỉnh hoàn thành xuất sắc các chỉ tiêu, nhiệm vụ được giao, đảm bảo tính nghiêm minh của pháp luật.</w:t>
      </w:r>
    </w:p>
    <w:p w:rsidR="005C0F89" w:rsidRPr="002357DD" w:rsidRDefault="002357DD" w:rsidP="008E3A2A">
      <w:pPr>
        <w:rPr>
          <w:b/>
          <w:sz w:val="24"/>
          <w:szCs w:val="24"/>
        </w:rPr>
      </w:pPr>
      <w:r>
        <w:t xml:space="preserve">                                 </w:t>
      </w:r>
      <w:r w:rsidR="006C4C8B">
        <w:t xml:space="preserve">  </w:t>
      </w:r>
      <w:bookmarkStart w:id="0" w:name="_GoBack"/>
      <w:bookmarkEnd w:id="0"/>
      <w:r>
        <w:t xml:space="preserve">  </w:t>
      </w:r>
      <w:r>
        <w:rPr>
          <w:b/>
          <w:sz w:val="24"/>
          <w:szCs w:val="24"/>
        </w:rPr>
        <w:t>Thùy</w:t>
      </w:r>
      <w:r w:rsidRPr="002357DD">
        <w:rPr>
          <w:b/>
          <w:sz w:val="24"/>
          <w:szCs w:val="24"/>
        </w:rPr>
        <w:t xml:space="preserve"> Dung – Phòng </w:t>
      </w:r>
      <w:r w:rsidR="00391E1F">
        <w:rPr>
          <w:b/>
          <w:sz w:val="24"/>
          <w:szCs w:val="24"/>
        </w:rPr>
        <w:t>NV</w:t>
      </w:r>
      <w:r>
        <w:rPr>
          <w:b/>
          <w:sz w:val="24"/>
          <w:szCs w:val="24"/>
        </w:rPr>
        <w:t>&amp;TC</w:t>
      </w:r>
      <w:r w:rsidRPr="002357DD">
        <w:rPr>
          <w:b/>
          <w:sz w:val="24"/>
          <w:szCs w:val="24"/>
        </w:rPr>
        <w:t xml:space="preserve"> THADS tỉnh Lạng Sơn</w:t>
      </w:r>
    </w:p>
    <w:p w:rsidR="002357DD" w:rsidRDefault="002357DD" w:rsidP="008E3A2A"/>
    <w:p w:rsidR="002357DD" w:rsidRDefault="002357DD" w:rsidP="008E3A2A"/>
    <w:p w:rsidR="002357DD" w:rsidRDefault="002357DD" w:rsidP="008E3A2A"/>
    <w:p w:rsidR="002357DD" w:rsidRDefault="002357DD" w:rsidP="008E3A2A"/>
    <w:p w:rsidR="002357DD" w:rsidRDefault="002357DD" w:rsidP="008E3A2A"/>
    <w:p w:rsidR="002357DD" w:rsidRDefault="002357DD" w:rsidP="008E3A2A"/>
    <w:p w:rsidR="002357DD" w:rsidRDefault="002357DD" w:rsidP="008E3A2A"/>
    <w:p w:rsidR="002357DD" w:rsidRDefault="002357DD" w:rsidP="008E3A2A"/>
    <w:p w:rsidR="002357DD" w:rsidRDefault="002357DD" w:rsidP="008E3A2A"/>
    <w:p w:rsidR="002357DD" w:rsidRDefault="002357DD" w:rsidP="008E3A2A"/>
    <w:p w:rsidR="002357DD" w:rsidRDefault="002357DD" w:rsidP="008E3A2A"/>
    <w:p w:rsidR="002357DD" w:rsidRDefault="002357DD" w:rsidP="008E3A2A"/>
    <w:p w:rsidR="002357DD" w:rsidRDefault="002357DD" w:rsidP="008E3A2A"/>
    <w:p w:rsidR="002357DD" w:rsidRDefault="002357DD" w:rsidP="008E3A2A"/>
    <w:p w:rsidR="002357DD" w:rsidRDefault="002357DD" w:rsidP="008E3A2A"/>
    <w:p w:rsidR="002357DD" w:rsidRDefault="002357DD" w:rsidP="008E3A2A"/>
    <w:p w:rsidR="002357DD" w:rsidRDefault="002357DD" w:rsidP="008E3A2A"/>
    <w:p w:rsidR="002357DD" w:rsidRDefault="002357DD" w:rsidP="008E3A2A"/>
    <w:p w:rsidR="002357DD" w:rsidRDefault="002357DD" w:rsidP="008E3A2A"/>
    <w:sectPr w:rsidR="002357DD" w:rsidSect="00352F8F">
      <w:pgSz w:w="11907" w:h="16840" w:code="9"/>
      <w:pgMar w:top="284" w:right="1134" w:bottom="426"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9E01FA"/>
    <w:multiLevelType w:val="multilevel"/>
    <w:tmpl w:val="0E702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A2A"/>
    <w:rsid w:val="002357DD"/>
    <w:rsid w:val="002D678E"/>
    <w:rsid w:val="00352F8F"/>
    <w:rsid w:val="00391E1F"/>
    <w:rsid w:val="003D4FAF"/>
    <w:rsid w:val="005337DA"/>
    <w:rsid w:val="005B5F0E"/>
    <w:rsid w:val="005C0F89"/>
    <w:rsid w:val="006A27B1"/>
    <w:rsid w:val="006C4C8B"/>
    <w:rsid w:val="00767412"/>
    <w:rsid w:val="00811573"/>
    <w:rsid w:val="008E3A2A"/>
    <w:rsid w:val="009711F2"/>
    <w:rsid w:val="00D57378"/>
    <w:rsid w:val="00DE5F46"/>
    <w:rsid w:val="00EF6F28"/>
    <w:rsid w:val="00F701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E3A2A"/>
    <w:pPr>
      <w:spacing w:before="100" w:beforeAutospacing="1" w:after="100" w:afterAutospacing="1"/>
      <w:ind w:firstLine="0"/>
      <w:jc w:val="left"/>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E3A2A"/>
    <w:rPr>
      <w:rFonts w:eastAsia="Times New Roman" w:cs="Times New Roman"/>
      <w:b/>
      <w:bCs/>
      <w:sz w:val="36"/>
      <w:szCs w:val="36"/>
    </w:rPr>
  </w:style>
  <w:style w:type="paragraph" w:styleId="NormalWeb">
    <w:name w:val="Normal (Web)"/>
    <w:basedOn w:val="Normal"/>
    <w:uiPriority w:val="99"/>
    <w:semiHidden/>
    <w:unhideWhenUsed/>
    <w:rsid w:val="008E3A2A"/>
    <w:pPr>
      <w:spacing w:before="100" w:beforeAutospacing="1" w:after="100" w:afterAutospacing="1"/>
      <w:ind w:firstLine="0"/>
      <w:jc w:val="left"/>
    </w:pPr>
    <w:rPr>
      <w:rFonts w:eastAsia="Times New Roman" w:cs="Times New Roman"/>
      <w:sz w:val="24"/>
      <w:szCs w:val="24"/>
    </w:rPr>
  </w:style>
  <w:style w:type="paragraph" w:styleId="BalloonText">
    <w:name w:val="Balloon Text"/>
    <w:basedOn w:val="Normal"/>
    <w:link w:val="BalloonTextChar"/>
    <w:uiPriority w:val="99"/>
    <w:semiHidden/>
    <w:unhideWhenUsed/>
    <w:rsid w:val="00811573"/>
    <w:rPr>
      <w:rFonts w:ascii="Tahoma" w:hAnsi="Tahoma" w:cs="Tahoma"/>
      <w:sz w:val="16"/>
      <w:szCs w:val="16"/>
    </w:rPr>
  </w:style>
  <w:style w:type="character" w:customStyle="1" w:styleId="BalloonTextChar">
    <w:name w:val="Balloon Text Char"/>
    <w:basedOn w:val="DefaultParagraphFont"/>
    <w:link w:val="BalloonText"/>
    <w:uiPriority w:val="99"/>
    <w:semiHidden/>
    <w:rsid w:val="00811573"/>
    <w:rPr>
      <w:rFonts w:ascii="Tahoma" w:hAnsi="Tahoma" w:cs="Tahoma"/>
      <w:sz w:val="16"/>
      <w:szCs w:val="16"/>
    </w:rPr>
  </w:style>
  <w:style w:type="table" w:styleId="TableGrid">
    <w:name w:val="Table Grid"/>
    <w:basedOn w:val="TableNormal"/>
    <w:uiPriority w:val="59"/>
    <w:rsid w:val="00DE5F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E3A2A"/>
    <w:pPr>
      <w:spacing w:before="100" w:beforeAutospacing="1" w:after="100" w:afterAutospacing="1"/>
      <w:ind w:firstLine="0"/>
      <w:jc w:val="left"/>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E3A2A"/>
    <w:rPr>
      <w:rFonts w:eastAsia="Times New Roman" w:cs="Times New Roman"/>
      <w:b/>
      <w:bCs/>
      <w:sz w:val="36"/>
      <w:szCs w:val="36"/>
    </w:rPr>
  </w:style>
  <w:style w:type="paragraph" w:styleId="NormalWeb">
    <w:name w:val="Normal (Web)"/>
    <w:basedOn w:val="Normal"/>
    <w:uiPriority w:val="99"/>
    <w:semiHidden/>
    <w:unhideWhenUsed/>
    <w:rsid w:val="008E3A2A"/>
    <w:pPr>
      <w:spacing w:before="100" w:beforeAutospacing="1" w:after="100" w:afterAutospacing="1"/>
      <w:ind w:firstLine="0"/>
      <w:jc w:val="left"/>
    </w:pPr>
    <w:rPr>
      <w:rFonts w:eastAsia="Times New Roman" w:cs="Times New Roman"/>
      <w:sz w:val="24"/>
      <w:szCs w:val="24"/>
    </w:rPr>
  </w:style>
  <w:style w:type="paragraph" w:styleId="BalloonText">
    <w:name w:val="Balloon Text"/>
    <w:basedOn w:val="Normal"/>
    <w:link w:val="BalloonTextChar"/>
    <w:uiPriority w:val="99"/>
    <w:semiHidden/>
    <w:unhideWhenUsed/>
    <w:rsid w:val="00811573"/>
    <w:rPr>
      <w:rFonts w:ascii="Tahoma" w:hAnsi="Tahoma" w:cs="Tahoma"/>
      <w:sz w:val="16"/>
      <w:szCs w:val="16"/>
    </w:rPr>
  </w:style>
  <w:style w:type="character" w:customStyle="1" w:styleId="BalloonTextChar">
    <w:name w:val="Balloon Text Char"/>
    <w:basedOn w:val="DefaultParagraphFont"/>
    <w:link w:val="BalloonText"/>
    <w:uiPriority w:val="99"/>
    <w:semiHidden/>
    <w:rsid w:val="00811573"/>
    <w:rPr>
      <w:rFonts w:ascii="Tahoma" w:hAnsi="Tahoma" w:cs="Tahoma"/>
      <w:sz w:val="16"/>
      <w:szCs w:val="16"/>
    </w:rPr>
  </w:style>
  <w:style w:type="table" w:styleId="TableGrid">
    <w:name w:val="Table Grid"/>
    <w:basedOn w:val="TableNormal"/>
    <w:uiPriority w:val="59"/>
    <w:rsid w:val="00DE5F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009788">
      <w:bodyDiv w:val="1"/>
      <w:marLeft w:val="0"/>
      <w:marRight w:val="0"/>
      <w:marTop w:val="0"/>
      <w:marBottom w:val="0"/>
      <w:divBdr>
        <w:top w:val="none" w:sz="0" w:space="0" w:color="auto"/>
        <w:left w:val="none" w:sz="0" w:space="0" w:color="auto"/>
        <w:bottom w:val="none" w:sz="0" w:space="0" w:color="auto"/>
        <w:right w:val="none" w:sz="0" w:space="0" w:color="auto"/>
      </w:divBdr>
    </w:div>
    <w:div w:id="1120535427">
      <w:bodyDiv w:val="1"/>
      <w:marLeft w:val="0"/>
      <w:marRight w:val="0"/>
      <w:marTop w:val="0"/>
      <w:marBottom w:val="0"/>
      <w:divBdr>
        <w:top w:val="none" w:sz="0" w:space="0" w:color="auto"/>
        <w:left w:val="none" w:sz="0" w:space="0" w:color="auto"/>
        <w:bottom w:val="none" w:sz="0" w:space="0" w:color="auto"/>
        <w:right w:val="none" w:sz="0" w:space="0" w:color="auto"/>
      </w:divBdr>
      <w:divsChild>
        <w:div w:id="1764498769">
          <w:marLeft w:val="0"/>
          <w:marRight w:val="0"/>
          <w:marTop w:val="0"/>
          <w:marBottom w:val="0"/>
          <w:divBdr>
            <w:top w:val="none" w:sz="0" w:space="0" w:color="auto"/>
            <w:left w:val="none" w:sz="0" w:space="0" w:color="auto"/>
            <w:bottom w:val="none" w:sz="0" w:space="0" w:color="auto"/>
            <w:right w:val="none" w:sz="0" w:space="0" w:color="auto"/>
          </w:divBdr>
          <w:divsChild>
            <w:div w:id="1413699626">
              <w:marLeft w:val="0"/>
              <w:marRight w:val="0"/>
              <w:marTop w:val="0"/>
              <w:marBottom w:val="0"/>
              <w:divBdr>
                <w:top w:val="none" w:sz="0" w:space="0" w:color="auto"/>
                <w:left w:val="none" w:sz="0" w:space="0" w:color="auto"/>
                <w:bottom w:val="none" w:sz="0" w:space="0" w:color="auto"/>
                <w:right w:val="none" w:sz="0" w:space="0" w:color="auto"/>
              </w:divBdr>
              <w:divsChild>
                <w:div w:id="32015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Pages>
  <Words>390</Words>
  <Characters>2223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TINHTU</dc:creator>
  <cp:lastModifiedBy>TINHTU</cp:lastModifiedBy>
  <cp:revision>7</cp:revision>
  <dcterms:created xsi:type="dcterms:W3CDTF">2026-07-13T03:10:00Z</dcterms:created>
  <dcterms:modified xsi:type="dcterms:W3CDTF">2026-07-13T03:32:00Z</dcterms:modified>
</cp:coreProperties>
</file>