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73" w:rsidRPr="0022319F" w:rsidRDefault="00CD5B73" w:rsidP="00CD5B73">
      <w:pPr>
        <w:jc w:val="right"/>
        <w:rPr>
          <w:b/>
          <w:sz w:val="26"/>
          <w:szCs w:val="26"/>
        </w:rPr>
      </w:pPr>
      <w:r w:rsidRPr="0022319F">
        <w:rPr>
          <w:b/>
        </w:rPr>
        <w:t>Mẫu 0</w:t>
      </w:r>
      <w:r>
        <w:rPr>
          <w:b/>
        </w:rPr>
        <w:t>3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1"/>
      </w:tblGrid>
      <w:tr w:rsidR="00CD5B73" w:rsidRPr="0022319F" w:rsidTr="00046A33">
        <w:tc>
          <w:tcPr>
            <w:tcW w:w="9561" w:type="dxa"/>
          </w:tcPr>
          <w:p w:rsidR="00CD5B73" w:rsidRPr="0022319F" w:rsidRDefault="00CD5B73" w:rsidP="00046A33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eastAsia="Calibri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2026920</wp:posOffset>
                      </wp:positionH>
                      <wp:positionV relativeFrom="paragraph">
                        <wp:posOffset>441960</wp:posOffset>
                      </wp:positionV>
                      <wp:extent cx="1978660" cy="0"/>
                      <wp:effectExtent l="12065" t="13970" r="952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8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9.6pt,34.8pt" to="315.4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22319F"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2319F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  <w:r w:rsidRPr="0022319F">
              <w:rPr>
                <w:b/>
                <w:bCs/>
                <w:sz w:val="26"/>
                <w:szCs w:val="26"/>
              </w:rPr>
              <w:br/>
            </w:r>
            <w:r w:rsidRPr="0022319F">
              <w:rPr>
                <w:b/>
                <w:bCs/>
                <w:sz w:val="26"/>
              </w:rPr>
              <w:t>Độc lập – Tự do – Hạnh phúc</w:t>
            </w:r>
            <w:r w:rsidRPr="0022319F">
              <w:rPr>
                <w:b/>
                <w:bCs/>
              </w:rPr>
              <w:br/>
            </w:r>
          </w:p>
        </w:tc>
      </w:tr>
    </w:tbl>
    <w:p w:rsidR="00CD5B73" w:rsidRPr="0022319F" w:rsidRDefault="00CD5B73" w:rsidP="00CD5B73">
      <w:pPr>
        <w:jc w:val="center"/>
        <w:rPr>
          <w:b/>
          <w:sz w:val="26"/>
          <w:szCs w:val="26"/>
        </w:rPr>
      </w:pPr>
    </w:p>
    <w:p w:rsidR="00CD5B73" w:rsidRPr="0022319F" w:rsidRDefault="00CD5B73" w:rsidP="00CD5B73">
      <w:pPr>
        <w:jc w:val="center"/>
        <w:rPr>
          <w:b/>
          <w:sz w:val="26"/>
          <w:szCs w:val="26"/>
        </w:rPr>
      </w:pPr>
      <w:r w:rsidRPr="0022319F">
        <w:rPr>
          <w:b/>
          <w:sz w:val="26"/>
          <w:szCs w:val="26"/>
        </w:rPr>
        <w:t>ĐỀ NGHỊ CẤP CHỨNG THƯ SỐ CHO CƠ QUAN, TỔ CHỨC</w:t>
      </w:r>
    </w:p>
    <w:p w:rsidR="00CD5B73" w:rsidRDefault="00CD5B73" w:rsidP="00CD5B73">
      <w:pPr>
        <w:ind w:firstLine="567"/>
        <w:jc w:val="both"/>
      </w:pPr>
    </w:p>
    <w:p w:rsidR="00CD5B73" w:rsidRPr="0022319F" w:rsidRDefault="00CD5B73" w:rsidP="00CD5B73">
      <w:pPr>
        <w:spacing w:before="120"/>
        <w:jc w:val="center"/>
      </w:pPr>
      <w:r w:rsidRPr="0022319F">
        <w:t xml:space="preserve">Kính gửi: </w:t>
      </w:r>
      <w:r>
        <w:rPr>
          <w:szCs w:val="26"/>
        </w:rPr>
        <w:t xml:space="preserve">Cục Công nghệ thông tin – Bộ Tư pháp. </w:t>
      </w:r>
    </w:p>
    <w:p w:rsidR="00CD5B73" w:rsidRPr="0022319F" w:rsidRDefault="00CD5B73" w:rsidP="00CD5B73">
      <w:pPr>
        <w:jc w:val="center"/>
      </w:pPr>
    </w:p>
    <w:p w:rsidR="00CD5B73" w:rsidRDefault="00CD5B73" w:rsidP="00CD5B73">
      <w:pPr>
        <w:tabs>
          <w:tab w:val="left" w:leader="dot" w:pos="9356"/>
        </w:tabs>
        <w:spacing w:before="120"/>
      </w:pPr>
      <w:r w:rsidRPr="0022319F">
        <w:t>Tên cơ quan, tổ chức được cấp chứng thư số:</w:t>
      </w:r>
      <w:r w:rsidRPr="0022319F">
        <w:tab/>
      </w:r>
    </w:p>
    <w:p w:rsidR="00CD5B73" w:rsidRDefault="00CD5B73" w:rsidP="00CD5B73">
      <w:pPr>
        <w:tabs>
          <w:tab w:val="left" w:leader="dot" w:pos="9356"/>
        </w:tabs>
        <w:spacing w:before="120"/>
      </w:pPr>
      <w:r>
        <w:t>Địa chỉ:</w:t>
      </w:r>
      <w:r>
        <w:tab/>
      </w:r>
    </w:p>
    <w:p w:rsidR="00CD5B73" w:rsidRDefault="00CD5B73" w:rsidP="00CD5B73">
      <w:pPr>
        <w:tabs>
          <w:tab w:val="left" w:leader="dot" w:pos="9356"/>
        </w:tabs>
        <w:spacing w:before="120"/>
      </w:pPr>
      <w:r>
        <w:t>Mã số thuế:</w:t>
      </w:r>
      <w:r>
        <w:tab/>
      </w:r>
    </w:p>
    <w:p w:rsidR="00CD5B73" w:rsidRDefault="00CD5B73" w:rsidP="00CD5B73">
      <w:pPr>
        <w:tabs>
          <w:tab w:val="left" w:leader="dot" w:pos="9356"/>
        </w:tabs>
        <w:spacing w:before="120"/>
      </w:pPr>
      <w:r>
        <w:t>Mã quan hệ ngân sách:</w:t>
      </w:r>
      <w:r>
        <w:tab/>
      </w:r>
    </w:p>
    <w:p w:rsidR="00CD5B73" w:rsidRPr="0022319F" w:rsidRDefault="00CD5B73" w:rsidP="00CD5B73">
      <w:pPr>
        <w:tabs>
          <w:tab w:val="left" w:leader="dot" w:pos="9356"/>
        </w:tabs>
        <w:spacing w:before="120"/>
      </w:pPr>
      <w:r>
        <w:t>Tỉnh/Thành phố:</w:t>
      </w:r>
      <w:r>
        <w:tab/>
      </w:r>
    </w:p>
    <w:p w:rsidR="00CD5B73" w:rsidRPr="0022319F" w:rsidRDefault="00CD5B73" w:rsidP="00CD5B73">
      <w:pPr>
        <w:tabs>
          <w:tab w:val="left" w:leader="dot" w:pos="9356"/>
        </w:tabs>
        <w:spacing w:before="120"/>
      </w:pPr>
      <w:r w:rsidRPr="0022319F">
        <w:t xml:space="preserve">Địa chỉ thư điện tử </w:t>
      </w:r>
      <w:r>
        <w:t>công vụ (1)</w:t>
      </w:r>
      <w:r w:rsidRPr="0022319F">
        <w:t>:</w:t>
      </w:r>
      <w:r w:rsidRPr="0022319F">
        <w:tab/>
      </w:r>
    </w:p>
    <w:p w:rsidR="00CD5B73" w:rsidRPr="0022319F" w:rsidRDefault="00CD5B73" w:rsidP="00CD5B73">
      <w:pPr>
        <w:tabs>
          <w:tab w:val="left" w:leader="dot" w:pos="9356"/>
        </w:tabs>
        <w:spacing w:before="120"/>
      </w:pPr>
      <w:r w:rsidRPr="0022319F">
        <w:t xml:space="preserve">Số </w:t>
      </w:r>
      <w:r>
        <w:t xml:space="preserve">hiệu </w:t>
      </w:r>
      <w:r w:rsidRPr="0022319F">
        <w:t>chứng thư số cũ (nếu có): ……… Ngày cấ</w:t>
      </w:r>
      <w:r>
        <w:t>p: ………</w:t>
      </w:r>
      <w:r w:rsidRPr="0022319F">
        <w:t>Ngày hết hạn:</w:t>
      </w:r>
      <w:r w:rsidRPr="0022319F">
        <w:tab/>
      </w:r>
    </w:p>
    <w:p w:rsidR="00CD5B73" w:rsidRPr="0022319F" w:rsidRDefault="00CD5B73" w:rsidP="00CD5B73">
      <w:pPr>
        <w:tabs>
          <w:tab w:val="left" w:leader="dot" w:pos="8460"/>
        </w:tabs>
        <w:jc w:val="both"/>
      </w:pPr>
    </w:p>
    <w:p w:rsidR="00CD5B73" w:rsidRPr="0022319F" w:rsidRDefault="00CD5B73" w:rsidP="00CD5B73">
      <w:pPr>
        <w:tabs>
          <w:tab w:val="left" w:leader="dot" w:pos="846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0"/>
        <w:gridCol w:w="4658"/>
      </w:tblGrid>
      <w:tr w:rsidR="00CD5B73" w:rsidRPr="0022319F" w:rsidTr="00046A33">
        <w:tc>
          <w:tcPr>
            <w:tcW w:w="4785" w:type="dxa"/>
            <w:shd w:val="clear" w:color="auto" w:fill="auto"/>
          </w:tcPr>
          <w:p w:rsidR="00CD5B73" w:rsidRPr="0022319F" w:rsidRDefault="00CD5B73" w:rsidP="00046A33">
            <w:pPr>
              <w:tabs>
                <w:tab w:val="left" w:leader="dot" w:pos="8460"/>
              </w:tabs>
              <w:jc w:val="center"/>
              <w:rPr>
                <w:i/>
                <w:sz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CD5B73" w:rsidRDefault="00CD5B73" w:rsidP="00046A33">
            <w:pPr>
              <w:tabs>
                <w:tab w:val="left" w:leader="dot" w:pos="8460"/>
              </w:tabs>
              <w:jc w:val="center"/>
              <w:rPr>
                <w:b/>
              </w:rPr>
            </w:pPr>
            <w:r w:rsidRPr="0022319F">
              <w:rPr>
                <w:i/>
              </w:rPr>
              <w:t>&lt;Địa danh</w:t>
            </w:r>
            <w:r>
              <w:rPr>
                <w:i/>
              </w:rPr>
              <w:t>&gt;</w:t>
            </w:r>
            <w:r w:rsidRPr="0022319F">
              <w:rPr>
                <w:i/>
              </w:rPr>
              <w:t>, ngày … tháng … năm …</w:t>
            </w:r>
          </w:p>
          <w:p w:rsidR="00CD5B73" w:rsidRPr="0022319F" w:rsidRDefault="00CD5B73" w:rsidP="00046A33">
            <w:pPr>
              <w:tabs>
                <w:tab w:val="left" w:leader="dot" w:pos="8460"/>
              </w:tabs>
              <w:jc w:val="center"/>
              <w:rPr>
                <w:b/>
              </w:rPr>
            </w:pPr>
            <w:r w:rsidRPr="006A6BAB">
              <w:rPr>
                <w:b/>
              </w:rPr>
              <w:t>Người quản lý chứng thư số</w:t>
            </w:r>
          </w:p>
          <w:p w:rsidR="00CD5B73" w:rsidRPr="0022319F" w:rsidRDefault="00CD5B73" w:rsidP="00046A33">
            <w:pPr>
              <w:tabs>
                <w:tab w:val="left" w:leader="dot" w:pos="8460"/>
              </w:tabs>
              <w:jc w:val="center"/>
            </w:pPr>
            <w:r w:rsidRPr="0022319F">
              <w:rPr>
                <w:i/>
                <w:sz w:val="26"/>
              </w:rPr>
              <w:t>(Ký và ghi rõ họ tên)</w:t>
            </w:r>
          </w:p>
        </w:tc>
      </w:tr>
    </w:tbl>
    <w:p w:rsidR="00CD5B73" w:rsidRDefault="00CD5B73" w:rsidP="00CD5B73">
      <w:pPr>
        <w:tabs>
          <w:tab w:val="left" w:leader="dot" w:pos="8460"/>
        </w:tabs>
        <w:jc w:val="both"/>
        <w:rPr>
          <w:i/>
          <w:sz w:val="26"/>
          <w:u w:val="single"/>
        </w:rPr>
      </w:pPr>
    </w:p>
    <w:p w:rsidR="00CD5B73" w:rsidRDefault="00CD5B73" w:rsidP="00CD5B73">
      <w:pPr>
        <w:tabs>
          <w:tab w:val="left" w:leader="dot" w:pos="8460"/>
        </w:tabs>
        <w:jc w:val="both"/>
        <w:rPr>
          <w:i/>
          <w:sz w:val="26"/>
          <w:u w:val="single"/>
        </w:rPr>
      </w:pPr>
    </w:p>
    <w:p w:rsidR="00CD5B73" w:rsidRDefault="00CD5B73" w:rsidP="00CD5B73">
      <w:pPr>
        <w:tabs>
          <w:tab w:val="left" w:leader="dot" w:pos="8460"/>
        </w:tabs>
        <w:jc w:val="both"/>
        <w:rPr>
          <w:i/>
          <w:sz w:val="26"/>
          <w:u w:val="single"/>
        </w:rPr>
      </w:pPr>
    </w:p>
    <w:p w:rsidR="00CD5B73" w:rsidRPr="001E43BD" w:rsidRDefault="00CD5B73" w:rsidP="00CD5B73">
      <w:pPr>
        <w:tabs>
          <w:tab w:val="left" w:leader="dot" w:pos="8460"/>
        </w:tabs>
        <w:jc w:val="both"/>
        <w:rPr>
          <w:i/>
          <w:sz w:val="26"/>
          <w:u w:val="single"/>
        </w:rPr>
      </w:pPr>
      <w:r w:rsidRPr="001E43BD">
        <w:rPr>
          <w:i/>
          <w:sz w:val="26"/>
          <w:u w:val="single"/>
        </w:rPr>
        <w:t>Ghi chú:</w:t>
      </w:r>
    </w:p>
    <w:p w:rsidR="00CD5B73" w:rsidRDefault="00CD5B73" w:rsidP="00CD5B73">
      <w:pPr>
        <w:tabs>
          <w:tab w:val="left" w:leader="dot" w:pos="8460"/>
        </w:tabs>
        <w:jc w:val="both"/>
        <w:rPr>
          <w:i/>
          <w:spacing w:val="-2"/>
          <w:sz w:val="26"/>
        </w:rPr>
      </w:pPr>
      <w:r>
        <w:rPr>
          <w:i/>
          <w:spacing w:val="-2"/>
          <w:sz w:val="26"/>
        </w:rPr>
        <w:t xml:space="preserve">(1) </w:t>
      </w:r>
      <w:r w:rsidRPr="001E43BD">
        <w:rPr>
          <w:i/>
          <w:spacing w:val="-2"/>
          <w:sz w:val="26"/>
        </w:rPr>
        <w:t xml:space="preserve">Địa chỉ hộp thư điện tử của cơ quan, tổ chức sử dụng chứng thư số được cấp bởi </w:t>
      </w:r>
      <w:r>
        <w:rPr>
          <w:i/>
          <w:spacing w:val="-2"/>
          <w:sz w:val="26"/>
        </w:rPr>
        <w:t xml:space="preserve">Bộ Tư pháp </w:t>
      </w:r>
      <w:r w:rsidRPr="001E43BD">
        <w:rPr>
          <w:i/>
          <w:spacing w:val="-2"/>
          <w:sz w:val="26"/>
        </w:rPr>
        <w:t>(không sử dụng các địa chỉ thư điện tử gmail, yahoo, hotmail...).</w:t>
      </w:r>
    </w:p>
    <w:p w:rsidR="00CD5B73" w:rsidRDefault="00CD5B73" w:rsidP="00CD5B73">
      <w:pPr>
        <w:tabs>
          <w:tab w:val="left" w:leader="dot" w:pos="8460"/>
        </w:tabs>
        <w:jc w:val="both"/>
        <w:rPr>
          <w:b/>
        </w:rPr>
      </w:pPr>
    </w:p>
    <w:p w:rsidR="00CD5B73" w:rsidRPr="00B97BB4" w:rsidRDefault="00CD5B73" w:rsidP="00CD5B73">
      <w:pPr>
        <w:tabs>
          <w:tab w:val="left" w:leader="dot" w:pos="8460"/>
        </w:tabs>
        <w:jc w:val="both"/>
        <w:rPr>
          <w:b/>
          <w:i/>
          <w:spacing w:val="-2"/>
          <w:sz w:val="26"/>
        </w:rPr>
      </w:pPr>
    </w:p>
    <w:p w:rsidR="00FD6F7E" w:rsidRDefault="00FD6F7E">
      <w:bookmarkStart w:id="0" w:name="_GoBack"/>
      <w:bookmarkEnd w:id="0"/>
    </w:p>
    <w:sectPr w:rsidR="00FD6F7E" w:rsidSect="00234D8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73"/>
    <w:rsid w:val="00234D80"/>
    <w:rsid w:val="00CD5B73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73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73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D2678-5ED6-41FD-8074-18078AE39083}"/>
</file>

<file path=customXml/itemProps2.xml><?xml version="1.0" encoding="utf-8"?>
<ds:datastoreItem xmlns:ds="http://schemas.openxmlformats.org/officeDocument/2006/customXml" ds:itemID="{FF6E79F5-03BF-4E21-8327-F0FADFACD73C}"/>
</file>

<file path=customXml/itemProps3.xml><?xml version="1.0" encoding="utf-8"?>
<ds:datastoreItem xmlns:ds="http://schemas.openxmlformats.org/officeDocument/2006/customXml" ds:itemID="{57276F08-C0A7-4C4F-B5AA-A9B97BDDF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doanhv</cp:lastModifiedBy>
  <cp:revision>1</cp:revision>
  <dcterms:created xsi:type="dcterms:W3CDTF">2020-04-22T08:10:00Z</dcterms:created>
  <dcterms:modified xsi:type="dcterms:W3CDTF">2020-04-22T08:10:00Z</dcterms:modified>
</cp:coreProperties>
</file>