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4C" w:rsidRDefault="003A5DEC" w:rsidP="00FF344C">
      <w:pPr>
        <w:jc w:val="center"/>
        <w:rPr>
          <w:rFonts w:ascii="Times New Roman" w:hAnsi="Times New Roman" w:cs="Times New Roman"/>
          <w:b/>
          <w:sz w:val="28"/>
          <w:szCs w:val="28"/>
        </w:rPr>
      </w:pPr>
      <w:r>
        <w:rPr>
          <w:rFonts w:ascii="Times New Roman" w:hAnsi="Times New Roman" w:cs="Times New Roman"/>
          <w:b/>
          <w:sz w:val="28"/>
          <w:szCs w:val="28"/>
        </w:rPr>
        <w:t>Ban Tuyên giáo</w:t>
      </w:r>
      <w:r w:rsidR="00FF344C" w:rsidRPr="00FF344C">
        <w:rPr>
          <w:rFonts w:ascii="Times New Roman" w:hAnsi="Times New Roman" w:cs="Times New Roman"/>
          <w:b/>
          <w:sz w:val="28"/>
          <w:szCs w:val="28"/>
        </w:rPr>
        <w:t xml:space="preserve"> Đảng ủy Khố</w:t>
      </w:r>
      <w:r>
        <w:rPr>
          <w:rFonts w:ascii="Times New Roman" w:hAnsi="Times New Roman" w:cs="Times New Roman"/>
          <w:b/>
          <w:sz w:val="28"/>
          <w:szCs w:val="28"/>
        </w:rPr>
        <w:t>i cơ quan Doan</w:t>
      </w:r>
      <w:r w:rsidR="00FF344C" w:rsidRPr="00FF344C">
        <w:rPr>
          <w:rFonts w:ascii="Times New Roman" w:hAnsi="Times New Roman" w:cs="Times New Roman"/>
          <w:b/>
          <w:sz w:val="28"/>
          <w:szCs w:val="28"/>
        </w:rPr>
        <w:t>h nghiệp tỉnh</w:t>
      </w:r>
    </w:p>
    <w:p w:rsidR="00316831" w:rsidRDefault="00FF344C" w:rsidP="00FF344C">
      <w:pPr>
        <w:jc w:val="center"/>
        <w:rPr>
          <w:rFonts w:ascii="Times New Roman" w:hAnsi="Times New Roman" w:cs="Times New Roman"/>
          <w:b/>
          <w:sz w:val="28"/>
          <w:szCs w:val="28"/>
        </w:rPr>
      </w:pPr>
      <w:r w:rsidRPr="00FF344C">
        <w:rPr>
          <w:rFonts w:ascii="Times New Roman" w:hAnsi="Times New Roman" w:cs="Times New Roman"/>
          <w:b/>
          <w:sz w:val="28"/>
          <w:szCs w:val="28"/>
        </w:rPr>
        <w:t xml:space="preserve">kiểm tra </w:t>
      </w:r>
      <w:r w:rsidR="00EB6720">
        <w:rPr>
          <w:rFonts w:ascii="Times New Roman" w:hAnsi="Times New Roman" w:cs="Times New Roman"/>
          <w:b/>
          <w:sz w:val="28"/>
          <w:szCs w:val="28"/>
        </w:rPr>
        <w:t xml:space="preserve">chuyên đề </w:t>
      </w:r>
      <w:r w:rsidRPr="00FF344C">
        <w:rPr>
          <w:rFonts w:ascii="Times New Roman" w:hAnsi="Times New Roman" w:cs="Times New Roman"/>
          <w:b/>
          <w:sz w:val="28"/>
          <w:szCs w:val="28"/>
        </w:rPr>
        <w:t>tại Chi bộ Cục Thi hành án dân sự</w:t>
      </w:r>
    </w:p>
    <w:p w:rsidR="00FF344C" w:rsidRDefault="00FF344C" w:rsidP="008B49BB">
      <w:pPr>
        <w:ind w:firstLine="720"/>
        <w:jc w:val="both"/>
        <w:rPr>
          <w:rFonts w:ascii="Times New Roman" w:hAnsi="Times New Roman" w:cs="Times New Roman"/>
          <w:sz w:val="28"/>
          <w:szCs w:val="28"/>
        </w:rPr>
      </w:pPr>
      <w:r w:rsidRPr="00FF344C">
        <w:rPr>
          <w:rFonts w:ascii="Times New Roman" w:hAnsi="Times New Roman" w:cs="Times New Roman"/>
          <w:sz w:val="28"/>
          <w:szCs w:val="28"/>
        </w:rPr>
        <w:t>Chiều ngày 06 tháng 6 năm 2024, Đoàn công tác của Ban Tuyên giao Đảng ủy Khối đã có buổi làm việc với Chi bộ Cục Thi hành án dân sự</w:t>
      </w:r>
      <w:r w:rsidR="00E96409">
        <w:rPr>
          <w:rFonts w:ascii="Times New Roman" w:hAnsi="Times New Roman" w:cs="Times New Roman"/>
          <w:sz w:val="28"/>
          <w:szCs w:val="28"/>
        </w:rPr>
        <w:t>. Đồng chí</w:t>
      </w:r>
      <w:r>
        <w:rPr>
          <w:rFonts w:ascii="Times New Roman" w:hAnsi="Times New Roman" w:cs="Times New Roman"/>
          <w:sz w:val="28"/>
          <w:szCs w:val="28"/>
        </w:rPr>
        <w:t xml:space="preserve"> Trầ</w:t>
      </w:r>
      <w:r w:rsidR="00EB6720">
        <w:rPr>
          <w:rFonts w:ascii="Times New Roman" w:hAnsi="Times New Roman" w:cs="Times New Roman"/>
          <w:sz w:val="28"/>
          <w:szCs w:val="28"/>
        </w:rPr>
        <w:t>n Văn Phương-Ủ</w:t>
      </w:r>
      <w:r w:rsidR="00E96409">
        <w:rPr>
          <w:rFonts w:ascii="Times New Roman" w:hAnsi="Times New Roman" w:cs="Times New Roman"/>
          <w:sz w:val="28"/>
          <w:szCs w:val="28"/>
        </w:rPr>
        <w:t>y viên B</w:t>
      </w:r>
      <w:r w:rsidR="00EB6720">
        <w:rPr>
          <w:rFonts w:ascii="Times New Roman" w:hAnsi="Times New Roman" w:cs="Times New Roman"/>
          <w:sz w:val="28"/>
          <w:szCs w:val="28"/>
        </w:rPr>
        <w:t xml:space="preserve">an Thường vụ, </w:t>
      </w:r>
      <w:r>
        <w:rPr>
          <w:rFonts w:ascii="Times New Roman" w:hAnsi="Times New Roman" w:cs="Times New Roman"/>
          <w:sz w:val="28"/>
          <w:szCs w:val="28"/>
        </w:rPr>
        <w:t>Trưởng Ban Tuyên giáo làm trưởng đoàn. Tiếp và làm việc với Đoàn có tập thể Chi ủy Cục Thi hành án dân sự.</w:t>
      </w:r>
    </w:p>
    <w:p w:rsidR="00081DA1" w:rsidRDefault="00081DA1" w:rsidP="00FF344C">
      <w:pPr>
        <w:ind w:firstLine="720"/>
        <w:jc w:val="both"/>
        <w:rPr>
          <w:rFonts w:ascii="Times New Roman" w:hAnsi="Times New Roman" w:cs="Times New Roman"/>
          <w:noProof/>
          <w:sz w:val="28"/>
          <w:szCs w:val="28"/>
        </w:rPr>
      </w:pPr>
    </w:p>
    <w:p w:rsidR="003A5DEC" w:rsidRDefault="003A5DEC" w:rsidP="00FF344C">
      <w:pPr>
        <w:ind w:firstLine="720"/>
        <w:jc w:val="both"/>
        <w:rPr>
          <w:rFonts w:ascii="Times New Roman" w:hAnsi="Times New Roman" w:cs="Times New Roman"/>
          <w:sz w:val="28"/>
          <w:szCs w:val="28"/>
        </w:rPr>
      </w:pPr>
      <w:r w:rsidRPr="003A5DEC">
        <w:rPr>
          <w:rFonts w:ascii="Times New Roman" w:hAnsi="Times New Roman" w:cs="Times New Roman"/>
          <w:noProof/>
          <w:sz w:val="28"/>
          <w:szCs w:val="28"/>
        </w:rPr>
        <w:drawing>
          <wp:inline distT="0" distB="0" distL="0" distR="0">
            <wp:extent cx="5016500" cy="2819400"/>
            <wp:effectExtent l="0" t="0" r="0" b="0"/>
            <wp:docPr id="1" name="Picture 1" descr="C:\Users\phamt\OneDrive\Desktop\A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mt\OneDrive\Desktop\A 3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16500" cy="2819400"/>
                    </a:xfrm>
                    <a:prstGeom prst="rect">
                      <a:avLst/>
                    </a:prstGeom>
                    <a:noFill/>
                    <a:ln>
                      <a:noFill/>
                    </a:ln>
                  </pic:spPr>
                </pic:pic>
              </a:graphicData>
            </a:graphic>
          </wp:inline>
        </w:drawing>
      </w:r>
    </w:p>
    <w:p w:rsidR="00081DA1" w:rsidRPr="00081DA1" w:rsidRDefault="00081DA1" w:rsidP="00081DA1">
      <w:pPr>
        <w:spacing w:before="40" w:after="40"/>
        <w:ind w:firstLine="720"/>
        <w:jc w:val="both"/>
        <w:rPr>
          <w:rStyle w:val="text2"/>
          <w:rFonts w:ascii="Times New Roman" w:hAnsi="Times New Roman" w:cs="Times New Roman"/>
          <w:bCs/>
          <w:spacing w:val="-10"/>
          <w:sz w:val="28"/>
          <w:szCs w:val="28"/>
        </w:rPr>
      </w:pPr>
      <w:r w:rsidRPr="00081DA1">
        <w:rPr>
          <w:rStyle w:val="text2"/>
          <w:rFonts w:ascii="Times New Roman" w:hAnsi="Times New Roman" w:cs="Times New Roman"/>
          <w:bCs/>
          <w:spacing w:val="-10"/>
          <w:sz w:val="28"/>
          <w:szCs w:val="28"/>
        </w:rPr>
        <w:t>Thay mặt Chi ủ</w:t>
      </w:r>
      <w:r w:rsidR="00E96409">
        <w:rPr>
          <w:rStyle w:val="text2"/>
          <w:rFonts w:ascii="Times New Roman" w:hAnsi="Times New Roman" w:cs="Times New Roman"/>
          <w:bCs/>
          <w:spacing w:val="-10"/>
          <w:sz w:val="28"/>
          <w:szCs w:val="28"/>
        </w:rPr>
        <w:t>y, đồng chí</w:t>
      </w:r>
      <w:r w:rsidRPr="00081DA1">
        <w:rPr>
          <w:rStyle w:val="text2"/>
          <w:rFonts w:ascii="Times New Roman" w:hAnsi="Times New Roman" w:cs="Times New Roman"/>
          <w:bCs/>
          <w:spacing w:val="-10"/>
          <w:sz w:val="28"/>
          <w:szCs w:val="28"/>
        </w:rPr>
        <w:t xml:space="preserve"> Trần Văn Liêm, Phó Bí thư Chi bộ báo cáo kết quả việc triển khai thực hiện Kế hoạch số 05-KH/ĐUK ngày 21/10/2020 của Ban Thường vụ Đảng ủy khối; Kết luận số 01-KL/TW của Bộ Chính trị; Kết quả triển khai đăng ký học tập và làm theo chuyên đề năm 2024; Việc thực hiện Chỉ thị số 01-CT/TW của Ban Thường vụ Tỉnh ủy; Việc thực hiện Quy chế số 09-QC/ĐUK ngày 25/11/2022 của Ban Thường vụ Đảng ủy khối về công tác dân vận trong Đảng ủy khối Cơ quan - Doanh nghiệp tỉnh.</w:t>
      </w:r>
    </w:p>
    <w:p w:rsidR="00081DA1" w:rsidRPr="00081DA1" w:rsidRDefault="00081DA1" w:rsidP="00081DA1">
      <w:pPr>
        <w:spacing w:before="40" w:after="40"/>
        <w:jc w:val="both"/>
        <w:rPr>
          <w:rFonts w:ascii="Times New Roman" w:hAnsi="Times New Roman" w:cs="Times New Roman"/>
          <w:b/>
          <w:sz w:val="28"/>
          <w:szCs w:val="28"/>
        </w:rPr>
      </w:pPr>
      <w:r>
        <w:rPr>
          <w:rStyle w:val="text2"/>
          <w:bCs/>
          <w:spacing w:val="-10"/>
        </w:rPr>
        <w:tab/>
      </w:r>
      <w:r w:rsidRPr="00081DA1">
        <w:rPr>
          <w:rFonts w:ascii="Times New Roman" w:hAnsi="Times New Roman" w:cs="Times New Roman"/>
          <w:sz w:val="28"/>
          <w:szCs w:val="28"/>
        </w:rPr>
        <w:t xml:space="preserve">Thời gian qua, </w:t>
      </w:r>
      <w:r>
        <w:rPr>
          <w:rFonts w:ascii="Times New Roman" w:hAnsi="Times New Roman" w:cs="Times New Roman"/>
          <w:sz w:val="28"/>
          <w:szCs w:val="28"/>
        </w:rPr>
        <w:t>c</w:t>
      </w:r>
      <w:r w:rsidRPr="00081DA1">
        <w:rPr>
          <w:rFonts w:ascii="Times New Roman" w:hAnsi="Times New Roman" w:cs="Times New Roman"/>
          <w:sz w:val="28"/>
          <w:szCs w:val="28"/>
        </w:rPr>
        <w:t xml:space="preserve">ấp ủy đã thực hiện </w:t>
      </w:r>
      <w:r w:rsidRPr="00081DA1">
        <w:rPr>
          <w:rFonts w:ascii="Times New Roman" w:hAnsi="Times New Roman" w:cs="Times New Roman"/>
          <w:sz w:val="28"/>
          <w:szCs w:val="28"/>
          <w:lang w:val="es-AR"/>
        </w:rPr>
        <w:t xml:space="preserve">tốt công tác triển khai, quán triệt, lãnh đạo, chỉ đạo triển khai quán triệt và tổ chức thực hiện Nghị quyết Hội nghị lần thứ 8, Ban Chấp hành Trung ương Đảng khóa XIII, </w:t>
      </w:r>
      <w:r w:rsidRPr="00081DA1">
        <w:rPr>
          <w:rStyle w:val="text2"/>
          <w:rFonts w:ascii="Times New Roman" w:hAnsi="Times New Roman" w:cs="Times New Roman"/>
          <w:bCs/>
          <w:spacing w:val="-10"/>
          <w:sz w:val="28"/>
          <w:szCs w:val="28"/>
          <w:lang w:val="it-IT"/>
        </w:rPr>
        <w:t xml:space="preserve">chuyên đề năm 2024 về </w:t>
      </w:r>
      <w:r w:rsidRPr="00081DA1">
        <w:rPr>
          <w:rStyle w:val="text2"/>
          <w:rFonts w:ascii="Times New Roman" w:hAnsi="Times New Roman" w:cs="Times New Roman"/>
          <w:bCs/>
          <w:spacing w:val="-10"/>
          <w:sz w:val="28"/>
          <w:szCs w:val="28"/>
        </w:rPr>
        <w:t xml:space="preserve">học tập và làm theo tư tưởng, đạo đức, phong cách Hồ Chí Minh về </w:t>
      </w:r>
      <w:r w:rsidRPr="00081DA1">
        <w:rPr>
          <w:rFonts w:ascii="Times New Roman" w:hAnsi="Times New Roman" w:cs="Times New Roman"/>
          <w:bCs/>
          <w:iCs/>
          <w:spacing w:val="-10"/>
          <w:sz w:val="28"/>
          <w:szCs w:val="28"/>
          <w:lang w:val="it-IT"/>
        </w:rPr>
        <w:t xml:space="preserve">tăng cường khối đại đoàn kết dân tộc; xây dựng Đảng và hệ thống chính trị trong sạch, vững mạnh, góp phần thực hiện thắng lợi Nghị quyết Đại hội đại biểu Đảng bộ tỉnh lần thứ XI và nghị quyết đại hội đảng bộ các cấp”; </w:t>
      </w:r>
      <w:r w:rsidRPr="00081DA1">
        <w:rPr>
          <w:rFonts w:ascii="Times New Roman" w:hAnsi="Times New Roman" w:cs="Times New Roman"/>
          <w:sz w:val="28"/>
          <w:szCs w:val="28"/>
        </w:rPr>
        <w:t xml:space="preserve">Chỉ thị số 19-CT/TU ngày 05/12/2023 của Ban Thường vụ Tỉnh ủy về lãnh đạo, chỉ đạo tăng cường nâng cao hiệu quả công tác giáo dục liêm chính trong đội ngũ cán bộ, đảng viên; Kế hoạch số 163-KH/ĐUK ngày 05/3/2024 của Ban </w:t>
      </w:r>
      <w:r w:rsidRPr="00081DA1">
        <w:rPr>
          <w:rFonts w:ascii="Times New Roman" w:hAnsi="Times New Roman" w:cs="Times New Roman"/>
          <w:sz w:val="28"/>
          <w:szCs w:val="28"/>
        </w:rPr>
        <w:lastRenderedPageBreak/>
        <w:t>Thường vụ Đảng ủy khối về phát động cao điểm thi đua “Đồng Khởi mới” trong hai năm 2024-2025.</w:t>
      </w:r>
    </w:p>
    <w:p w:rsidR="00081DA1" w:rsidRPr="00081DA1" w:rsidRDefault="00081DA1" w:rsidP="00081DA1">
      <w:pPr>
        <w:widowControl w:val="0"/>
        <w:spacing w:before="40" w:after="40"/>
        <w:ind w:firstLine="720"/>
        <w:jc w:val="both"/>
        <w:rPr>
          <w:rFonts w:ascii="Times New Roman" w:hAnsi="Times New Roman" w:cs="Times New Roman"/>
          <w:b/>
          <w:bCs/>
          <w:sz w:val="28"/>
          <w:szCs w:val="28"/>
          <w:lang w:val="vi-VN"/>
        </w:rPr>
      </w:pPr>
      <w:r w:rsidRPr="00081DA1">
        <w:rPr>
          <w:rFonts w:ascii="Times New Roman" w:hAnsi="Times New Roman" w:cs="Times New Roman"/>
          <w:sz w:val="28"/>
          <w:szCs w:val="28"/>
          <w:lang w:val="vi-VN"/>
        </w:rPr>
        <w:t>Cấp ủy đã xây dựng Quy chế làm việc, phân công cấp ủy viên phụ trách các lĩnh vực công tác, theo dõi địa bàn, đảm bảo lãnh đạo toàn diện nhiệm vụ</w:t>
      </w:r>
      <w:r w:rsidRPr="00081DA1">
        <w:rPr>
          <w:rFonts w:ascii="Times New Roman" w:hAnsi="Times New Roman" w:cs="Times New Roman"/>
          <w:sz w:val="28"/>
          <w:szCs w:val="28"/>
          <w:lang w:val="es-AR"/>
        </w:rPr>
        <w:t>, t</w:t>
      </w:r>
      <w:r w:rsidRPr="00081DA1">
        <w:rPr>
          <w:rFonts w:ascii="Times New Roman" w:hAnsi="Times New Roman" w:cs="Times New Roman"/>
          <w:sz w:val="28"/>
          <w:szCs w:val="28"/>
          <w:lang w:val="vi-VN"/>
        </w:rPr>
        <w:t xml:space="preserve">hực hiện nghiêm túc chế độ sinh hoạt, phân công cá nhân phụ trách, góp phần nâng cao năng lực lãnh đạo, sức chiến đấu của </w:t>
      </w:r>
      <w:r w:rsidRPr="00081DA1">
        <w:rPr>
          <w:rFonts w:ascii="Times New Roman" w:hAnsi="Times New Roman" w:cs="Times New Roman"/>
          <w:sz w:val="28"/>
          <w:szCs w:val="28"/>
          <w:lang w:val="es-AR"/>
        </w:rPr>
        <w:t xml:space="preserve">Chi bộ </w:t>
      </w:r>
      <w:r w:rsidRPr="00081DA1">
        <w:rPr>
          <w:rFonts w:ascii="Times New Roman" w:hAnsi="Times New Roman" w:cs="Times New Roman"/>
          <w:sz w:val="28"/>
          <w:szCs w:val="28"/>
          <w:lang w:val="vi-VN"/>
        </w:rPr>
        <w:t>và chất lượng đội ngũ cán bộ, đảng viên.</w:t>
      </w:r>
    </w:p>
    <w:p w:rsidR="00081DA1" w:rsidRDefault="00081DA1" w:rsidP="00081DA1">
      <w:pPr>
        <w:widowControl w:val="0"/>
        <w:spacing w:before="40" w:after="40"/>
        <w:ind w:firstLine="720"/>
        <w:jc w:val="both"/>
        <w:rPr>
          <w:rFonts w:ascii="Times New Roman" w:hAnsi="Times New Roman" w:cs="Times New Roman"/>
          <w:sz w:val="28"/>
          <w:szCs w:val="28"/>
        </w:rPr>
      </w:pPr>
      <w:r w:rsidRPr="00081DA1">
        <w:rPr>
          <w:rFonts w:ascii="Times New Roman" w:hAnsi="Times New Roman" w:cs="Times New Roman"/>
          <w:sz w:val="28"/>
          <w:szCs w:val="28"/>
          <w:lang w:val="vi-VN"/>
        </w:rPr>
        <w:t>Công tác chính trị tư tưởng được quan tâm, thường xuyên giáo dục cán bộ, đảng viên và người lao động nhận thức đầy đủ quan điểm, chủ trương đường lối của Đảng, chính sách, pháp luật của Nhà nước, qua đó giám sát mọi hoạt động của cán bộ, đảng viên, người lao động, đấu tranh kiên quyết với những biểu hiện sai trái lệch lạc, xử lý kịp thời, nghiêm minh những trường hợp sai phạm, tạo được sự đồng thuận trong Chi bộ</w:t>
      </w:r>
      <w:r w:rsidRPr="00081DA1">
        <w:rPr>
          <w:rFonts w:ascii="Times New Roman" w:hAnsi="Times New Roman" w:cs="Times New Roman"/>
          <w:sz w:val="28"/>
          <w:szCs w:val="28"/>
        </w:rPr>
        <w:t>.</w:t>
      </w:r>
    </w:p>
    <w:p w:rsidR="00081DA1" w:rsidRPr="00081DA1" w:rsidRDefault="00081DA1" w:rsidP="00081DA1">
      <w:pPr>
        <w:widowControl w:val="0"/>
        <w:spacing w:before="40" w:after="40"/>
        <w:ind w:firstLine="720"/>
        <w:jc w:val="both"/>
        <w:rPr>
          <w:rFonts w:ascii="Times New Roman" w:hAnsi="Times New Roman" w:cs="Times New Roman"/>
          <w:sz w:val="28"/>
          <w:szCs w:val="28"/>
        </w:rPr>
      </w:pPr>
      <w:r w:rsidRPr="00081DA1">
        <w:rPr>
          <w:rFonts w:ascii="Times New Roman" w:hAnsi="Times New Roman" w:cs="Times New Roman"/>
          <w:sz w:val="28"/>
          <w:szCs w:val="28"/>
        </w:rPr>
        <w:t>Với vai trò Bí thư Chi bộ, đồng chí Nguyễn Văn Nghiệp</w:t>
      </w:r>
      <w:r w:rsidRPr="00081DA1">
        <w:rPr>
          <w:rFonts w:ascii="Times New Roman" w:hAnsi="Times New Roman" w:cs="Times New Roman"/>
          <w:bCs/>
          <w:sz w:val="28"/>
          <w:szCs w:val="28"/>
        </w:rPr>
        <w:t xml:space="preserve"> thường xuyên quan tâm theo dõi, đôn đốc các hoạt động của Chi bộ, tạo điều kiện cho từng đồng chí Chi ủy viên phát huy vai trò của mình trong thực hiện nhiệm vụ được giao.</w:t>
      </w:r>
    </w:p>
    <w:p w:rsidR="00081DA1" w:rsidRPr="00081DA1" w:rsidRDefault="00081DA1" w:rsidP="00081DA1">
      <w:pPr>
        <w:spacing w:before="40" w:after="40"/>
        <w:ind w:right="49"/>
        <w:jc w:val="both"/>
        <w:rPr>
          <w:rFonts w:ascii="Times New Roman" w:hAnsi="Times New Roman" w:cs="Times New Roman"/>
          <w:bCs/>
          <w:sz w:val="28"/>
          <w:szCs w:val="28"/>
        </w:rPr>
      </w:pPr>
      <w:r w:rsidRPr="00081DA1">
        <w:rPr>
          <w:rFonts w:ascii="Times New Roman" w:hAnsi="Times New Roman" w:cs="Times New Roman"/>
          <w:b/>
          <w:bCs/>
          <w:sz w:val="28"/>
          <w:szCs w:val="28"/>
        </w:rPr>
        <w:tab/>
      </w:r>
      <w:r w:rsidRPr="00081DA1">
        <w:rPr>
          <w:rFonts w:ascii="Times New Roman" w:hAnsi="Times New Roman" w:cs="Times New Roman"/>
          <w:bCs/>
          <w:sz w:val="28"/>
          <w:szCs w:val="28"/>
        </w:rPr>
        <w:t>Trong quá trình thực hiện nhiệm vụ chính trị, Bí thư Chi bộ phát huy vai trò đầu tàu, gương mẫu cùng tập thể cấp ủy thực hiện tốt công tác đoàn kết tại Chi bộ, lãnh đạo các hoạt động của cơ quan, góp phần xây dựng Chi bộ trong sạch, vững mạnh.</w:t>
      </w:r>
    </w:p>
    <w:p w:rsidR="00081DA1" w:rsidRPr="00265437" w:rsidRDefault="00081DA1" w:rsidP="00081DA1">
      <w:pPr>
        <w:widowControl w:val="0"/>
        <w:spacing w:before="40" w:after="40"/>
        <w:ind w:firstLine="567"/>
        <w:jc w:val="both"/>
        <w:rPr>
          <w:rFonts w:ascii="Times New Roman" w:hAnsi="Times New Roman" w:cs="Times New Roman"/>
          <w:sz w:val="28"/>
          <w:szCs w:val="28"/>
        </w:rPr>
      </w:pPr>
      <w:r w:rsidRPr="00081DA1">
        <w:rPr>
          <w:rFonts w:ascii="Times New Roman" w:hAnsi="Times New Roman" w:cs="Times New Roman"/>
          <w:b/>
          <w:bCs/>
          <w:sz w:val="28"/>
          <w:szCs w:val="28"/>
        </w:rPr>
        <w:tab/>
      </w:r>
      <w:r w:rsidRPr="00081DA1">
        <w:rPr>
          <w:rFonts w:ascii="Times New Roman" w:hAnsi="Times New Roman" w:cs="Times New Roman"/>
          <w:sz w:val="28"/>
          <w:szCs w:val="28"/>
          <w:lang w:val="vi-VN"/>
        </w:rPr>
        <w:t xml:space="preserve">Thực hiện nghiêm túc chế độ sinh hoạt Đảng, chú trọng các giải pháp và thực hiện đúng những hướng dẫn về nâng cao chất lượng sinh hoạt cấp ủy, sinh hoạt </w:t>
      </w:r>
      <w:r w:rsidRPr="00081DA1">
        <w:rPr>
          <w:rFonts w:ascii="Times New Roman" w:hAnsi="Times New Roman" w:cs="Times New Roman"/>
          <w:sz w:val="28"/>
          <w:szCs w:val="28"/>
        </w:rPr>
        <w:t>C</w:t>
      </w:r>
      <w:r w:rsidRPr="00081DA1">
        <w:rPr>
          <w:rFonts w:ascii="Times New Roman" w:hAnsi="Times New Roman" w:cs="Times New Roman"/>
          <w:sz w:val="28"/>
          <w:szCs w:val="28"/>
          <w:lang w:val="vi-VN"/>
        </w:rPr>
        <w:t xml:space="preserve">hi bộ. Thực hiện nghiêm túc nguyên tắc tập trung dân chủ, tự phê bình và phê bình trong sinh hoạt </w:t>
      </w:r>
      <w:r w:rsidRPr="00081DA1">
        <w:rPr>
          <w:rFonts w:ascii="Times New Roman" w:hAnsi="Times New Roman" w:cs="Times New Roman"/>
          <w:sz w:val="28"/>
          <w:szCs w:val="28"/>
        </w:rPr>
        <w:t>C</w:t>
      </w:r>
      <w:r w:rsidRPr="00081DA1">
        <w:rPr>
          <w:rFonts w:ascii="Times New Roman" w:hAnsi="Times New Roman" w:cs="Times New Roman"/>
          <w:sz w:val="28"/>
          <w:szCs w:val="28"/>
          <w:lang w:val="vi-VN"/>
        </w:rPr>
        <w:t xml:space="preserve">hi bộ; Tập trung kiện toàn, đổi mới tổ chức và phương thức hoạt động của cấp ủy, của Chi bộ. Nâng cao chất lượng sinh hoạt cấp ủy, sinh hoạt </w:t>
      </w:r>
      <w:r w:rsidRPr="00081DA1">
        <w:rPr>
          <w:rFonts w:ascii="Times New Roman" w:hAnsi="Times New Roman" w:cs="Times New Roman"/>
          <w:sz w:val="28"/>
          <w:szCs w:val="28"/>
        </w:rPr>
        <w:t>C</w:t>
      </w:r>
      <w:r w:rsidRPr="00081DA1">
        <w:rPr>
          <w:rFonts w:ascii="Times New Roman" w:hAnsi="Times New Roman" w:cs="Times New Roman"/>
          <w:sz w:val="28"/>
          <w:szCs w:val="28"/>
          <w:lang w:val="vi-VN"/>
        </w:rPr>
        <w:t>hi bộ</w:t>
      </w:r>
      <w:r w:rsidR="00265437">
        <w:rPr>
          <w:rFonts w:ascii="Times New Roman" w:hAnsi="Times New Roman" w:cs="Times New Roman"/>
          <w:sz w:val="28"/>
          <w:szCs w:val="28"/>
        </w:rPr>
        <w:t>.</w:t>
      </w:r>
    </w:p>
    <w:p w:rsidR="00C611BC" w:rsidRPr="00265437" w:rsidRDefault="00C611BC" w:rsidP="00265437">
      <w:pPr>
        <w:widowControl w:val="0"/>
        <w:spacing w:before="40" w:after="40"/>
        <w:ind w:firstLine="567"/>
        <w:jc w:val="both"/>
        <w:rPr>
          <w:rFonts w:ascii="Times New Roman" w:hAnsi="Times New Roman" w:cs="Times New Roman"/>
          <w:sz w:val="28"/>
          <w:szCs w:val="28"/>
        </w:rPr>
      </w:pPr>
      <w:r>
        <w:rPr>
          <w:rFonts w:ascii="Times New Roman" w:hAnsi="Times New Roman" w:cs="Times New Roman"/>
          <w:sz w:val="28"/>
          <w:szCs w:val="28"/>
        </w:rPr>
        <w:t xml:space="preserve">Phát biểu Kết luận buổi làm việc, đồng chí Trần Văn Phương-Ủy viên Ban Thường vụ, Trưởng Ban Tuyên </w:t>
      </w:r>
      <w:r w:rsidR="00011D5C">
        <w:rPr>
          <w:rFonts w:ascii="Times New Roman" w:hAnsi="Times New Roman" w:cs="Times New Roman"/>
          <w:sz w:val="28"/>
          <w:szCs w:val="28"/>
        </w:rPr>
        <w:t>giáo Đảng ủy Khối</w:t>
      </w:r>
      <w:r>
        <w:rPr>
          <w:rFonts w:ascii="Times New Roman" w:hAnsi="Times New Roman" w:cs="Times New Roman"/>
          <w:sz w:val="28"/>
          <w:szCs w:val="28"/>
        </w:rPr>
        <w:t xml:space="preserve"> đánh giá cao kết quả hoạt động của Chi bộ, đề nghị Chi bộ </w:t>
      </w:r>
      <w:r w:rsidR="00011D5C">
        <w:rPr>
          <w:rFonts w:ascii="Times New Roman" w:hAnsi="Times New Roman" w:cs="Times New Roman"/>
          <w:sz w:val="28"/>
          <w:szCs w:val="28"/>
        </w:rPr>
        <w:t xml:space="preserve">tiếp tục </w:t>
      </w:r>
      <w:r>
        <w:rPr>
          <w:rFonts w:ascii="Times New Roman" w:hAnsi="Times New Roman" w:cs="Times New Roman"/>
          <w:sz w:val="28"/>
          <w:szCs w:val="28"/>
        </w:rPr>
        <w:t>quan tâm hơn nữa công tác</w:t>
      </w:r>
      <w:r w:rsidR="006A3299">
        <w:rPr>
          <w:rFonts w:ascii="Times New Roman" w:hAnsi="Times New Roman" w:cs="Times New Roman"/>
          <w:sz w:val="28"/>
          <w:szCs w:val="28"/>
        </w:rPr>
        <w:t xml:space="preserve"> tuyên truyền, giáo dục chính trị tư tưởng cho đảng viên; </w:t>
      </w:r>
      <w:r w:rsidR="00265437" w:rsidRPr="00265437">
        <w:rPr>
          <w:rFonts w:ascii="Times New Roman" w:hAnsi="Times New Roman" w:cs="Times New Roman"/>
          <w:sz w:val="28"/>
          <w:szCs w:val="28"/>
          <w:lang w:val="vi-VN"/>
        </w:rPr>
        <w:t xml:space="preserve">kịp thời </w:t>
      </w:r>
      <w:r w:rsidR="00011D5C">
        <w:rPr>
          <w:rFonts w:ascii="Times New Roman" w:hAnsi="Times New Roman" w:cs="Times New Roman"/>
          <w:sz w:val="28"/>
          <w:szCs w:val="28"/>
        </w:rPr>
        <w:t xml:space="preserve">biểu dương, </w:t>
      </w:r>
      <w:r w:rsidR="00265437" w:rsidRPr="00265437">
        <w:rPr>
          <w:rFonts w:ascii="Times New Roman" w:hAnsi="Times New Roman" w:cs="Times New Roman"/>
          <w:sz w:val="28"/>
          <w:szCs w:val="28"/>
          <w:lang w:val="vi-VN"/>
        </w:rPr>
        <w:t>khen thưởng</w:t>
      </w:r>
      <w:r w:rsidR="00265437" w:rsidRPr="00265437">
        <w:rPr>
          <w:rFonts w:ascii="Times New Roman" w:hAnsi="Times New Roman" w:cs="Times New Roman"/>
          <w:sz w:val="28"/>
          <w:szCs w:val="28"/>
        </w:rPr>
        <w:t>, đề xuất khen thưởng</w:t>
      </w:r>
      <w:r w:rsidR="00265437" w:rsidRPr="00265437">
        <w:rPr>
          <w:rFonts w:ascii="Times New Roman" w:hAnsi="Times New Roman" w:cs="Times New Roman"/>
          <w:sz w:val="28"/>
          <w:szCs w:val="28"/>
          <w:lang w:val="vi-VN"/>
        </w:rPr>
        <w:t xml:space="preserve"> đối với nhữ</w:t>
      </w:r>
      <w:r w:rsidR="00011D5C">
        <w:rPr>
          <w:rFonts w:ascii="Times New Roman" w:hAnsi="Times New Roman" w:cs="Times New Roman"/>
          <w:sz w:val="28"/>
          <w:szCs w:val="28"/>
          <w:lang w:val="vi-VN"/>
        </w:rPr>
        <w:t xml:space="preserve">ng </w:t>
      </w:r>
      <w:r w:rsidR="00011D5C">
        <w:rPr>
          <w:rFonts w:ascii="Times New Roman" w:hAnsi="Times New Roman" w:cs="Times New Roman"/>
          <w:sz w:val="28"/>
          <w:szCs w:val="28"/>
        </w:rPr>
        <w:t xml:space="preserve">gương </w:t>
      </w:r>
      <w:bookmarkStart w:id="0" w:name="_GoBack"/>
      <w:bookmarkEnd w:id="0"/>
      <w:r w:rsidR="00011D5C">
        <w:rPr>
          <w:rFonts w:ascii="Times New Roman" w:hAnsi="Times New Roman" w:cs="Times New Roman"/>
          <w:sz w:val="28"/>
          <w:szCs w:val="28"/>
        </w:rPr>
        <w:t>điển hình</w:t>
      </w:r>
      <w:r w:rsidR="00265437">
        <w:rPr>
          <w:rFonts w:ascii="Times New Roman" w:hAnsi="Times New Roman" w:cs="Times New Roman"/>
          <w:sz w:val="28"/>
          <w:szCs w:val="28"/>
        </w:rPr>
        <w:t xml:space="preserve"> qua học tập các chuyên đề./.</w:t>
      </w:r>
    </w:p>
    <w:p w:rsidR="008B49BB" w:rsidRPr="008B49BB" w:rsidRDefault="008B49BB" w:rsidP="00081DA1">
      <w:pPr>
        <w:widowControl w:val="0"/>
        <w:spacing w:before="40" w:after="4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8B49BB">
        <w:rPr>
          <w:rFonts w:ascii="Times New Roman" w:hAnsi="Times New Roman" w:cs="Times New Roman"/>
          <w:b/>
          <w:sz w:val="28"/>
          <w:szCs w:val="28"/>
        </w:rPr>
        <w:t>Phạm Tấn Khánh-Cục THADS tỉnh</w:t>
      </w:r>
    </w:p>
    <w:p w:rsidR="00081DA1" w:rsidRDefault="00081DA1" w:rsidP="00081DA1">
      <w:pPr>
        <w:spacing w:before="40" w:after="40"/>
        <w:ind w:right="49"/>
        <w:jc w:val="both"/>
        <w:rPr>
          <w:b/>
          <w:bCs/>
        </w:rPr>
      </w:pPr>
      <w:r>
        <w:rPr>
          <w:b/>
          <w:bCs/>
        </w:rPr>
        <w:tab/>
      </w:r>
    </w:p>
    <w:p w:rsidR="00081DA1" w:rsidRPr="00FF344C" w:rsidRDefault="00081DA1" w:rsidP="00FF344C">
      <w:pPr>
        <w:ind w:firstLine="720"/>
        <w:jc w:val="both"/>
        <w:rPr>
          <w:rFonts w:ascii="Times New Roman" w:hAnsi="Times New Roman" w:cs="Times New Roman"/>
          <w:sz w:val="28"/>
          <w:szCs w:val="28"/>
        </w:rPr>
      </w:pPr>
    </w:p>
    <w:sectPr w:rsidR="00081DA1" w:rsidRPr="00FF344C" w:rsidSect="00FF344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0D28"/>
    <w:multiLevelType w:val="multilevel"/>
    <w:tmpl w:val="25D4A924"/>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nsid w:val="7A6C443D"/>
    <w:multiLevelType w:val="hybridMultilevel"/>
    <w:tmpl w:val="9E362136"/>
    <w:lvl w:ilvl="0" w:tplc="7A2C8F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F344C"/>
    <w:rsid w:val="00011D5C"/>
    <w:rsid w:val="00081DA1"/>
    <w:rsid w:val="00265437"/>
    <w:rsid w:val="00316831"/>
    <w:rsid w:val="00372E70"/>
    <w:rsid w:val="003A5DEC"/>
    <w:rsid w:val="006A3299"/>
    <w:rsid w:val="008B49BB"/>
    <w:rsid w:val="00B4170C"/>
    <w:rsid w:val="00C611BC"/>
    <w:rsid w:val="00D36761"/>
    <w:rsid w:val="00E96409"/>
    <w:rsid w:val="00EB6720"/>
    <w:rsid w:val="00FF3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081DA1"/>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semiHidden/>
    <w:rsid w:val="00081DA1"/>
    <w:rPr>
      <w:rFonts w:ascii="Times New Roman" w:eastAsia="Times New Roman" w:hAnsi="Times New Roman" w:cs="Times New Roman"/>
      <w:sz w:val="28"/>
      <w:szCs w:val="28"/>
    </w:rPr>
  </w:style>
  <w:style w:type="character" w:customStyle="1" w:styleId="text2">
    <w:name w:val="text2"/>
    <w:rsid w:val="00081DA1"/>
    <w:rPr>
      <w:rFonts w:ascii="Arial" w:hAnsi="Arial" w:cs="Arial" w:hint="default"/>
      <w:i w:val="0"/>
      <w:iCs w:val="0"/>
      <w:color w:val="000000"/>
      <w:sz w:val="18"/>
      <w:szCs w:val="18"/>
    </w:rPr>
  </w:style>
  <w:style w:type="character" w:customStyle="1" w:styleId="Bodytext5NotItalic">
    <w:name w:val="Body text (5) + Not Italic"/>
    <w:rsid w:val="00081DA1"/>
    <w:rPr>
      <w:rFonts w:ascii="Verdana" w:hAnsi="Verdana" w:hint="default"/>
      <w:b/>
      <w:bCs/>
      <w:i/>
      <w:iCs/>
      <w:color w:val="000000"/>
      <w:spacing w:val="0"/>
      <w:w w:val="100"/>
      <w:position w:val="0"/>
      <w:sz w:val="26"/>
      <w:szCs w:val="26"/>
      <w:shd w:val="clear" w:color="auto" w:fill="FFFFFF"/>
      <w:lang w:val="vi-VN" w:eastAsia="vi-VN" w:bidi="vi-VN"/>
    </w:rPr>
  </w:style>
  <w:style w:type="paragraph" w:styleId="BalloonText">
    <w:name w:val="Balloon Text"/>
    <w:basedOn w:val="Normal"/>
    <w:link w:val="BalloonTextChar"/>
    <w:uiPriority w:val="99"/>
    <w:semiHidden/>
    <w:unhideWhenUsed/>
    <w:rsid w:val="00D3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6A4F0-B46A-42CC-B263-2B377B596CE9}"/>
</file>

<file path=customXml/itemProps2.xml><?xml version="1.0" encoding="utf-8"?>
<ds:datastoreItem xmlns:ds="http://schemas.openxmlformats.org/officeDocument/2006/customXml" ds:itemID="{E90F58DD-8DAC-402E-AF8A-C50621D54BD0}"/>
</file>

<file path=customXml/itemProps3.xml><?xml version="1.0" encoding="utf-8"?>
<ds:datastoreItem xmlns:ds="http://schemas.openxmlformats.org/officeDocument/2006/customXml" ds:itemID="{D5664FCF-611B-412B-97CD-841ACB663135}"/>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Khanh</dc:creator>
  <cp:lastModifiedBy>EIC</cp:lastModifiedBy>
  <cp:revision>2</cp:revision>
  <dcterms:created xsi:type="dcterms:W3CDTF">2024-06-11T07:01:00Z</dcterms:created>
  <dcterms:modified xsi:type="dcterms:W3CDTF">2024-06-11T07:01:00Z</dcterms:modified>
</cp:coreProperties>
</file>