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B52A7" w14:textId="15C488CE" w:rsidR="00B16BE1" w:rsidRPr="00177C40" w:rsidRDefault="00B16BE1" w:rsidP="00DE4CDB">
      <w:pPr>
        <w:spacing w:after="120" w:line="240" w:lineRule="auto"/>
        <w:jc w:val="center"/>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BỘ TƯ PHÁP</w:t>
      </w:r>
    </w:p>
    <w:p w14:paraId="6B1B7CFD" w14:textId="2C6BABF2" w:rsidR="00B16BE1" w:rsidRPr="00177C40" w:rsidRDefault="00B16BE1" w:rsidP="00DE4CDB">
      <w:pPr>
        <w:spacing w:after="120" w:line="240" w:lineRule="auto"/>
        <w:jc w:val="center"/>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CỤC QUẢN LÝ THI HÀNH ÁN DÂN SỰ</w:t>
      </w:r>
    </w:p>
    <w:p w14:paraId="568D018C" w14:textId="77777777" w:rsidR="00B16BE1" w:rsidRPr="00177C40" w:rsidRDefault="00B16BE1" w:rsidP="00711CB6">
      <w:pPr>
        <w:spacing w:after="120" w:line="240" w:lineRule="auto"/>
        <w:ind w:firstLine="720"/>
        <w:jc w:val="center"/>
        <w:rPr>
          <w:rFonts w:ascii="Times New Roman" w:eastAsia="Times New Roman" w:hAnsi="Times New Roman" w:cs="Times New Roman"/>
          <w:b/>
          <w:bCs/>
          <w:sz w:val="28"/>
          <w:szCs w:val="28"/>
        </w:rPr>
      </w:pPr>
    </w:p>
    <w:p w14:paraId="48EF369D"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06BC2465" w14:textId="2CC35F85" w:rsidR="00B16BE1" w:rsidRPr="00177C40" w:rsidRDefault="00DE4CDB" w:rsidP="00DE4CDB">
      <w:pPr>
        <w:spacing w:after="120" w:line="240" w:lineRule="auto"/>
        <w:ind w:firstLine="720"/>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                                        </w:t>
      </w:r>
      <w:r w:rsidR="00B16BE1" w:rsidRPr="00177C40">
        <w:rPr>
          <w:rFonts w:ascii="Times New Roman" w:hAnsi="Times New Roman" w:cs="Times New Roman"/>
          <w:noProof/>
          <w:sz w:val="28"/>
          <w:szCs w:val="28"/>
          <w:lang w:val="en-US" w:eastAsia="zh-CN"/>
        </w:rPr>
        <w:drawing>
          <wp:inline distT="0" distB="0" distL="0" distR="0" wp14:anchorId="5322005E" wp14:editId="544BBE92">
            <wp:extent cx="1526650" cy="1526650"/>
            <wp:effectExtent l="0" t="0" r="0" b="0"/>
            <wp:docPr id="93622411" name="Picture 1" descr="Tin t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tứ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8623" cy="1528623"/>
                    </a:xfrm>
                    <a:prstGeom prst="rect">
                      <a:avLst/>
                    </a:prstGeom>
                    <a:noFill/>
                    <a:ln>
                      <a:noFill/>
                    </a:ln>
                  </pic:spPr>
                </pic:pic>
              </a:graphicData>
            </a:graphic>
          </wp:inline>
        </w:drawing>
      </w:r>
      <w:r w:rsidR="004A27DA" w:rsidRPr="00177C40">
        <w:rPr>
          <w:rFonts w:ascii="Times New Roman" w:eastAsia="Times New Roman" w:hAnsi="Times New Roman" w:cs="Times New Roman"/>
          <w:b/>
          <w:bCs/>
          <w:sz w:val="28"/>
          <w:szCs w:val="28"/>
        </w:rPr>
        <w:t xml:space="preserve">   </w:t>
      </w:r>
    </w:p>
    <w:p w14:paraId="22F27D47"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203E426D"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684E1FCD" w14:textId="4BF24D84"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2F676810" w14:textId="77777777" w:rsidR="00B16BE1" w:rsidRPr="00177C40" w:rsidRDefault="00B16BE1" w:rsidP="008312FB">
      <w:pPr>
        <w:spacing w:after="120" w:line="240" w:lineRule="auto"/>
        <w:jc w:val="center"/>
        <w:rPr>
          <w:rFonts w:ascii="Times New Roman" w:eastAsia="Times New Roman" w:hAnsi="Times New Roman" w:cs="Times New Roman"/>
          <w:b/>
          <w:bCs/>
          <w:sz w:val="48"/>
          <w:szCs w:val="28"/>
        </w:rPr>
      </w:pPr>
      <w:r w:rsidRPr="00177C40">
        <w:rPr>
          <w:rFonts w:ascii="Times New Roman" w:eastAsia="Times New Roman" w:hAnsi="Times New Roman" w:cs="Times New Roman"/>
          <w:b/>
          <w:bCs/>
          <w:sz w:val="48"/>
          <w:szCs w:val="28"/>
        </w:rPr>
        <w:t>BỘ TÀI LIỆU HỎI – ĐÁP VỀ</w:t>
      </w:r>
    </w:p>
    <w:p w14:paraId="67A190FA" w14:textId="77777777" w:rsidR="003C20E5" w:rsidRPr="00177C40" w:rsidRDefault="00B16BE1" w:rsidP="003C20E5">
      <w:pPr>
        <w:spacing w:after="120" w:line="240" w:lineRule="auto"/>
        <w:jc w:val="center"/>
        <w:rPr>
          <w:rFonts w:ascii="Times New Roman" w:eastAsia="Times New Roman" w:hAnsi="Times New Roman" w:cs="Times New Roman"/>
          <w:b/>
          <w:bCs/>
          <w:sz w:val="48"/>
          <w:szCs w:val="28"/>
        </w:rPr>
      </w:pPr>
      <w:r w:rsidRPr="00177C40">
        <w:rPr>
          <w:rFonts w:ascii="Times New Roman" w:eastAsia="Times New Roman" w:hAnsi="Times New Roman" w:cs="Times New Roman"/>
          <w:b/>
          <w:bCs/>
          <w:sz w:val="48"/>
          <w:szCs w:val="28"/>
        </w:rPr>
        <w:t>LUẬT THI HÀNH ÁN DÂN SỰ NĂM 2025</w:t>
      </w:r>
    </w:p>
    <w:p w14:paraId="26068704" w14:textId="01990D58" w:rsidR="00B16BE1" w:rsidRPr="00177C40" w:rsidRDefault="00B16BE1" w:rsidP="003C20E5">
      <w:pPr>
        <w:spacing w:after="120" w:line="240" w:lineRule="auto"/>
        <w:jc w:val="center"/>
        <w:rPr>
          <w:rFonts w:ascii="Times New Roman" w:eastAsia="Times New Roman" w:hAnsi="Times New Roman" w:cs="Times New Roman"/>
          <w:b/>
          <w:bCs/>
          <w:sz w:val="40"/>
          <w:szCs w:val="28"/>
        </w:rPr>
      </w:pPr>
      <w:r w:rsidRPr="00177C40">
        <w:rPr>
          <w:rFonts w:ascii="Times New Roman" w:eastAsia="Times New Roman" w:hAnsi="Times New Roman" w:cs="Times New Roman"/>
          <w:i/>
          <w:iCs/>
          <w:sz w:val="40"/>
          <w:szCs w:val="28"/>
        </w:rPr>
        <w:t>(Lần thứ nhất)</w:t>
      </w:r>
    </w:p>
    <w:p w14:paraId="4F4E892A"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418AB926"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0EF310EC"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3E372099"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340F9A94"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72839BE1"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7F4CD37B" w14:textId="77777777"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6655DDAE" w14:textId="3DFDBFCD" w:rsidR="00B16BE1" w:rsidRPr="00177C40" w:rsidRDefault="00B16BE1" w:rsidP="00711CB6">
      <w:pPr>
        <w:spacing w:after="120" w:line="240" w:lineRule="auto"/>
        <w:ind w:firstLine="720"/>
        <w:jc w:val="both"/>
        <w:rPr>
          <w:rFonts w:ascii="Times New Roman" w:eastAsia="Times New Roman" w:hAnsi="Times New Roman" w:cs="Times New Roman"/>
          <w:b/>
          <w:bCs/>
          <w:sz w:val="28"/>
          <w:szCs w:val="28"/>
        </w:rPr>
      </w:pPr>
    </w:p>
    <w:p w14:paraId="4AB3FDB4" w14:textId="7618C13F" w:rsidR="00A248A4" w:rsidRPr="00177C40" w:rsidRDefault="00A248A4" w:rsidP="00711CB6">
      <w:pPr>
        <w:spacing w:after="120" w:line="240" w:lineRule="auto"/>
        <w:ind w:firstLine="720"/>
        <w:jc w:val="both"/>
        <w:rPr>
          <w:rFonts w:ascii="Times New Roman" w:eastAsia="Times New Roman" w:hAnsi="Times New Roman" w:cs="Times New Roman"/>
          <w:b/>
          <w:bCs/>
          <w:sz w:val="28"/>
          <w:szCs w:val="28"/>
        </w:rPr>
      </w:pPr>
    </w:p>
    <w:p w14:paraId="47CEEF37" w14:textId="47423AC9" w:rsidR="002C4C6E" w:rsidRPr="00177C40" w:rsidRDefault="002C4C6E" w:rsidP="00E062A3">
      <w:pPr>
        <w:spacing w:after="120" w:line="240" w:lineRule="auto"/>
        <w:jc w:val="both"/>
        <w:rPr>
          <w:rFonts w:ascii="Times New Roman" w:eastAsia="Times New Roman" w:hAnsi="Times New Roman" w:cs="Times New Roman"/>
          <w:b/>
          <w:bCs/>
          <w:sz w:val="28"/>
          <w:szCs w:val="28"/>
        </w:rPr>
      </w:pPr>
    </w:p>
    <w:p w14:paraId="671212B4" w14:textId="77777777" w:rsidR="00644BA6" w:rsidRPr="00177C40" w:rsidRDefault="00644BA6" w:rsidP="00711CB6">
      <w:pPr>
        <w:spacing w:after="120" w:line="240" w:lineRule="auto"/>
        <w:ind w:firstLine="720"/>
        <w:jc w:val="center"/>
        <w:rPr>
          <w:rFonts w:ascii="Times New Roman" w:eastAsia="Times New Roman" w:hAnsi="Times New Roman" w:cs="Times New Roman"/>
          <w:i/>
          <w:iCs/>
          <w:sz w:val="28"/>
          <w:szCs w:val="28"/>
        </w:rPr>
      </w:pPr>
    </w:p>
    <w:p w14:paraId="15D4E10A" w14:textId="77777777" w:rsidR="00644BA6" w:rsidRPr="00177C40" w:rsidRDefault="00644BA6" w:rsidP="00711CB6">
      <w:pPr>
        <w:spacing w:after="120" w:line="240" w:lineRule="auto"/>
        <w:ind w:firstLine="720"/>
        <w:jc w:val="center"/>
        <w:rPr>
          <w:rFonts w:ascii="Times New Roman" w:eastAsia="Times New Roman" w:hAnsi="Times New Roman" w:cs="Times New Roman"/>
          <w:i/>
          <w:iCs/>
          <w:sz w:val="28"/>
          <w:szCs w:val="28"/>
        </w:rPr>
      </w:pPr>
    </w:p>
    <w:p w14:paraId="2CD9E030" w14:textId="137162DB" w:rsidR="00644BA6" w:rsidRPr="00177C40" w:rsidRDefault="00B16BE1" w:rsidP="00E062A3">
      <w:pPr>
        <w:spacing w:after="120" w:line="240" w:lineRule="auto"/>
        <w:jc w:val="center"/>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xml:space="preserve">Hà Nội, tháng </w:t>
      </w:r>
      <w:r w:rsidR="008A6C08">
        <w:rPr>
          <w:rFonts w:ascii="Times New Roman" w:eastAsia="Times New Roman" w:hAnsi="Times New Roman" w:cs="Times New Roman"/>
          <w:i/>
          <w:iCs/>
          <w:sz w:val="28"/>
          <w:szCs w:val="28"/>
          <w:lang w:val="vi-VN"/>
        </w:rPr>
        <w:t>6</w:t>
      </w:r>
      <w:r w:rsidRPr="00177C40">
        <w:rPr>
          <w:rFonts w:ascii="Times New Roman" w:eastAsia="Times New Roman" w:hAnsi="Times New Roman" w:cs="Times New Roman"/>
          <w:i/>
          <w:iCs/>
          <w:sz w:val="28"/>
          <w:szCs w:val="28"/>
        </w:rPr>
        <w:t xml:space="preserve"> năm 2026</w:t>
      </w:r>
    </w:p>
    <w:p w14:paraId="1024D8CA" w14:textId="77777777" w:rsidR="00BC1EAF" w:rsidRPr="00177C40" w:rsidRDefault="00BC1EAF" w:rsidP="00E062A3">
      <w:pPr>
        <w:spacing w:after="120" w:line="240" w:lineRule="auto"/>
        <w:jc w:val="center"/>
        <w:rPr>
          <w:rFonts w:ascii="Times New Roman" w:eastAsia="Times New Roman" w:hAnsi="Times New Roman" w:cs="Times New Roman"/>
          <w:i/>
          <w:iCs/>
          <w:sz w:val="28"/>
          <w:szCs w:val="28"/>
        </w:rPr>
      </w:pPr>
    </w:p>
    <w:p w14:paraId="7A6D716E" w14:textId="70E1FECA" w:rsidR="00704950" w:rsidRPr="00177C40" w:rsidRDefault="00704950" w:rsidP="00DE4CDB">
      <w:pPr>
        <w:spacing w:after="120" w:line="240" w:lineRule="auto"/>
        <w:jc w:val="center"/>
        <w:rPr>
          <w:rFonts w:ascii="Times New Roman" w:eastAsia="Times New Roman" w:hAnsi="Times New Roman" w:cs="Times New Roman"/>
          <w:b/>
          <w:bCs/>
          <w:sz w:val="32"/>
          <w:szCs w:val="28"/>
        </w:rPr>
      </w:pPr>
      <w:r w:rsidRPr="00177C40">
        <w:rPr>
          <w:rFonts w:ascii="Times New Roman" w:eastAsia="Times New Roman" w:hAnsi="Times New Roman" w:cs="Times New Roman"/>
          <w:b/>
          <w:bCs/>
          <w:sz w:val="32"/>
          <w:szCs w:val="28"/>
        </w:rPr>
        <w:t>LỜI NÓI ĐẦU</w:t>
      </w:r>
    </w:p>
    <w:p w14:paraId="53A58EA2" w14:textId="77777777" w:rsidR="00704950" w:rsidRPr="00177C40" w:rsidRDefault="00704950"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Ngày 05/12/2025, tại Kỳ họp thứ 10, Quốc hội khoá XV đã thông qua Luật Thi hành án dân sự số 106/2025/QH15 (sau đây gọi là Luật THADS năm 2025) với 93,02% số phiếu tán thành. Luật THADS có hiệu lực thi hành kể từ ngày 01/7/2026. Việc ban hành Luật THADS năm 2025 nhằm tiếp tục thể chế hóa đầy đủ, kịp thời chủ trương, đường lối của Đảng; chính sách, pháp luật của Nhà nước về đổi mới tổ chức và hoạt động THADS; khắc phục những hạn chế, bất cập về thể chế, đảm bảo các bản án, quyết định của Tòa án, cơ quan có thẩm quyền được thực thi hiệu quả; bảo vệ quyền, lợi ích hợp pháp của tổ chức, cá nhân và Nhà nước; tăng cường pháp chế, xây dựng Nhà nước pháp quyền xã hội chủ nghĩa. Luật THADS năm 2025 được xây dựng trên nguyên tắc kế thừa có chọn lọc các quy định còn phù hợp, đã được thực tiễn kiểm nghiệm; đồng thời sửa đổi, bổ sung những quy định bất cập, hạn chế từ thực tiễn; nâng cao hiệu lực, hiệu quả quản lý nhà nước về công tác THADS; bảo đảm tính hợp hiến, hợp pháp; tính khả thi, thống nhất, đồng bộ với các văn bản quy phạm pháp luật hiện hành có liên quan.</w:t>
      </w:r>
    </w:p>
    <w:p w14:paraId="537B72DE" w14:textId="07D949BA" w:rsidR="00704950" w:rsidRPr="00177C40" w:rsidRDefault="00D35D66" w:rsidP="00711CB6">
      <w:pPr>
        <w:spacing w:after="120" w:line="240" w:lineRule="auto"/>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Nhằm cung cấp cho </w:t>
      </w:r>
      <w:r w:rsidR="00E963B4">
        <w:rPr>
          <w:rFonts w:ascii="Times New Roman" w:eastAsia="Times New Roman" w:hAnsi="Times New Roman" w:cs="Times New Roman"/>
          <w:i/>
          <w:iCs/>
          <w:sz w:val="28"/>
          <w:szCs w:val="28"/>
          <w:lang w:val="vi-VN"/>
        </w:rPr>
        <w:t xml:space="preserve">Chấp hành viên, </w:t>
      </w:r>
      <w:r w:rsidR="00704950" w:rsidRPr="00177C40">
        <w:rPr>
          <w:rFonts w:ascii="Times New Roman" w:eastAsia="Times New Roman" w:hAnsi="Times New Roman" w:cs="Times New Roman"/>
          <w:i/>
          <w:iCs/>
          <w:sz w:val="28"/>
          <w:szCs w:val="28"/>
        </w:rPr>
        <w:t>cán bộ, công chức, viên chức, người lao động trong Hệ thống THADS và nhân dân những nội dung cơ bản về Luật THADS năm 2025, Cục Quản lý THADS, Bộ Tư pháp biên soạn bộ tài liệu “</w:t>
      </w:r>
      <w:r w:rsidR="00704950" w:rsidRPr="00177C40">
        <w:rPr>
          <w:rFonts w:ascii="Times New Roman" w:eastAsia="Times New Roman" w:hAnsi="Times New Roman" w:cs="Times New Roman"/>
          <w:b/>
          <w:bCs/>
          <w:i/>
          <w:iCs/>
          <w:sz w:val="28"/>
          <w:szCs w:val="28"/>
        </w:rPr>
        <w:t>Hỏi – Đáp về Luật Thi hành án dân sự năm 2025</w:t>
      </w:r>
      <w:r w:rsidR="00704950" w:rsidRPr="00177C40">
        <w:rPr>
          <w:rFonts w:ascii="Times New Roman" w:eastAsia="Times New Roman" w:hAnsi="Times New Roman" w:cs="Times New Roman"/>
          <w:i/>
          <w:iCs/>
          <w:sz w:val="28"/>
          <w:szCs w:val="28"/>
        </w:rPr>
        <w:t>”. Bộ tài liệu được biên soạn dưới dạng hỏi – đáp, đề cập tương đối đầy đủ, toàn diện các nội dung chủ yếu, tập trung vào các điểm mới của Luật THADS năm 2025 so với Luật THADS năm 2008.</w:t>
      </w:r>
    </w:p>
    <w:p w14:paraId="41F29839" w14:textId="4EEEDE62" w:rsidR="00324AB5" w:rsidRPr="00177C40" w:rsidRDefault="00704950"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Trân trọng giới thiệu!</w:t>
      </w:r>
    </w:p>
    <w:p w14:paraId="3CD64612" w14:textId="77777777" w:rsidR="00324AB5" w:rsidRPr="00177C40" w:rsidRDefault="00324AB5">
      <w:pPr>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br w:type="page"/>
      </w:r>
    </w:p>
    <w:p w14:paraId="48BB27B3" w14:textId="558F16F5" w:rsidR="00704950" w:rsidRPr="00177C40" w:rsidRDefault="00324AB5" w:rsidP="00272446">
      <w:pPr>
        <w:spacing w:after="120" w:line="240" w:lineRule="auto"/>
        <w:jc w:val="center"/>
        <w:rPr>
          <w:rFonts w:ascii="Times New Roman" w:eastAsia="Times New Roman" w:hAnsi="Times New Roman" w:cs="Times New Roman"/>
          <w:b/>
          <w:iCs/>
          <w:sz w:val="28"/>
          <w:szCs w:val="28"/>
        </w:rPr>
      </w:pPr>
      <w:r w:rsidRPr="00177C40">
        <w:rPr>
          <w:rFonts w:ascii="Times New Roman" w:eastAsia="Times New Roman" w:hAnsi="Times New Roman" w:cs="Times New Roman"/>
          <w:b/>
          <w:iCs/>
          <w:sz w:val="28"/>
          <w:szCs w:val="28"/>
        </w:rPr>
        <w:lastRenderedPageBreak/>
        <w:t>MỤC LỤC</w:t>
      </w:r>
    </w:p>
    <w:sdt>
      <w:sdtPr>
        <w:rPr>
          <w:rFonts w:ascii="Times New Roman" w:eastAsia="Aptos" w:hAnsi="Times New Roman" w:cs="Times New Roman"/>
          <w:color w:val="auto"/>
          <w:sz w:val="24"/>
          <w:szCs w:val="24"/>
          <w:lang w:val="en"/>
        </w:rPr>
        <w:id w:val="1120958090"/>
        <w:docPartObj>
          <w:docPartGallery w:val="Table of Contents"/>
          <w:docPartUnique/>
        </w:docPartObj>
      </w:sdtPr>
      <w:sdtEndPr>
        <w:rPr>
          <w:b/>
          <w:bCs/>
          <w:noProof/>
        </w:rPr>
      </w:sdtEndPr>
      <w:sdtContent>
        <w:p w14:paraId="621179E2" w14:textId="17066F30" w:rsidR="00272446" w:rsidRPr="00177C40" w:rsidRDefault="00272446">
          <w:pPr>
            <w:pStyle w:val="TOCHeading"/>
            <w:rPr>
              <w:rFonts w:ascii="Times New Roman" w:hAnsi="Times New Roman" w:cs="Times New Roman"/>
              <w:color w:val="auto"/>
            </w:rPr>
          </w:pPr>
        </w:p>
        <w:p w14:paraId="42A7106C" w14:textId="78E39612" w:rsidR="00272446" w:rsidRPr="00177C40" w:rsidRDefault="00272446">
          <w:pPr>
            <w:pStyle w:val="TOC1"/>
            <w:tabs>
              <w:tab w:val="right" w:leader="dot" w:pos="9395"/>
            </w:tabs>
            <w:rPr>
              <w:rFonts w:ascii="Times New Roman" w:hAnsi="Times New Roman" w:cs="Times New Roman"/>
              <w:noProof/>
            </w:rPr>
          </w:pPr>
          <w:r w:rsidRPr="00177C40">
            <w:rPr>
              <w:rFonts w:ascii="Times New Roman" w:hAnsi="Times New Roman" w:cs="Times New Roman"/>
            </w:rPr>
            <w:fldChar w:fldCharType="begin"/>
          </w:r>
          <w:r w:rsidRPr="00177C40">
            <w:rPr>
              <w:rFonts w:ascii="Times New Roman" w:hAnsi="Times New Roman" w:cs="Times New Roman"/>
            </w:rPr>
            <w:instrText xml:space="preserve"> TOC \o "1-3" \h \z \u </w:instrText>
          </w:r>
          <w:r w:rsidRPr="00177C40">
            <w:rPr>
              <w:rFonts w:ascii="Times New Roman" w:hAnsi="Times New Roman" w:cs="Times New Roman"/>
            </w:rPr>
            <w:fldChar w:fldCharType="separate"/>
          </w:r>
          <w:hyperlink w:anchor="_Toc226705196" w:history="1">
            <w:r w:rsidRPr="00177C40">
              <w:rPr>
                <w:rStyle w:val="Hyperlink"/>
                <w:rFonts w:ascii="Times New Roman" w:eastAsia="Times New Roman" w:hAnsi="Times New Roman" w:cs="Times New Roman"/>
                <w:b/>
                <w:bCs/>
                <w:noProof/>
                <w:color w:val="auto"/>
              </w:rPr>
              <w:t>PHẦN THỨ NHẤT</w:t>
            </w:r>
            <w:r w:rsidRPr="00177C40">
              <w:rPr>
                <w:rFonts w:ascii="Times New Roman" w:hAnsi="Times New Roman" w:cs="Times New Roman"/>
                <w:noProof/>
                <w:webHidden/>
              </w:rPr>
              <w:tab/>
            </w:r>
            <w:r w:rsidRPr="00177C40">
              <w:rPr>
                <w:rFonts w:ascii="Times New Roman" w:hAnsi="Times New Roman" w:cs="Times New Roman"/>
                <w:noProof/>
                <w:webHidden/>
              </w:rPr>
              <w:fldChar w:fldCharType="begin"/>
            </w:r>
            <w:r w:rsidRPr="00177C40">
              <w:rPr>
                <w:rFonts w:ascii="Times New Roman" w:hAnsi="Times New Roman" w:cs="Times New Roman"/>
                <w:noProof/>
                <w:webHidden/>
              </w:rPr>
              <w:instrText xml:space="preserve"> PAGEREF _Toc226705196 \h </w:instrText>
            </w:r>
            <w:r w:rsidRPr="00177C40">
              <w:rPr>
                <w:rFonts w:ascii="Times New Roman" w:hAnsi="Times New Roman" w:cs="Times New Roman"/>
                <w:noProof/>
                <w:webHidden/>
              </w:rPr>
            </w:r>
            <w:r w:rsidRPr="00177C40">
              <w:rPr>
                <w:rFonts w:ascii="Times New Roman" w:hAnsi="Times New Roman" w:cs="Times New Roman"/>
                <w:noProof/>
                <w:webHidden/>
              </w:rPr>
              <w:fldChar w:fldCharType="separate"/>
            </w:r>
            <w:r w:rsidRPr="00177C40">
              <w:rPr>
                <w:rFonts w:ascii="Times New Roman" w:hAnsi="Times New Roman" w:cs="Times New Roman"/>
                <w:noProof/>
                <w:webHidden/>
              </w:rPr>
              <w:t>4</w:t>
            </w:r>
            <w:r w:rsidRPr="00177C40">
              <w:rPr>
                <w:rFonts w:ascii="Times New Roman" w:hAnsi="Times New Roman" w:cs="Times New Roman"/>
                <w:noProof/>
                <w:webHidden/>
              </w:rPr>
              <w:fldChar w:fldCharType="end"/>
            </w:r>
          </w:hyperlink>
        </w:p>
        <w:p w14:paraId="1E2DCFB6" w14:textId="540A4CC6" w:rsidR="00272446" w:rsidRPr="00177C40" w:rsidRDefault="0067014D">
          <w:pPr>
            <w:pStyle w:val="TOC1"/>
            <w:tabs>
              <w:tab w:val="right" w:leader="dot" w:pos="9395"/>
            </w:tabs>
            <w:rPr>
              <w:rFonts w:ascii="Times New Roman" w:hAnsi="Times New Roman" w:cs="Times New Roman"/>
              <w:noProof/>
            </w:rPr>
          </w:pPr>
          <w:hyperlink w:anchor="_Toc226705197" w:history="1">
            <w:r w:rsidR="00272446" w:rsidRPr="00177C40">
              <w:rPr>
                <w:rStyle w:val="Hyperlink"/>
                <w:rFonts w:ascii="Times New Roman" w:eastAsia="Times New Roman" w:hAnsi="Times New Roman" w:cs="Times New Roman"/>
                <w:b/>
                <w:bCs/>
                <w:noProof/>
                <w:color w:val="auto"/>
              </w:rPr>
              <w:t>NHỮNG QUY ĐỊNH CHUNG</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_Toc226705197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4</w:t>
            </w:r>
            <w:r w:rsidR="00272446" w:rsidRPr="00177C40">
              <w:rPr>
                <w:rFonts w:ascii="Times New Roman" w:hAnsi="Times New Roman" w:cs="Times New Roman"/>
                <w:noProof/>
                <w:webHidden/>
              </w:rPr>
              <w:fldChar w:fldCharType="end"/>
            </w:r>
          </w:hyperlink>
        </w:p>
        <w:p w14:paraId="5E862FBD" w14:textId="16A9750B" w:rsidR="00272446" w:rsidRPr="00177C40" w:rsidRDefault="0067014D">
          <w:pPr>
            <w:pStyle w:val="TOC1"/>
            <w:tabs>
              <w:tab w:val="right" w:leader="dot" w:pos="9395"/>
            </w:tabs>
            <w:rPr>
              <w:rFonts w:ascii="Times New Roman" w:hAnsi="Times New Roman" w:cs="Times New Roman"/>
              <w:noProof/>
            </w:rPr>
          </w:pPr>
          <w:hyperlink w:anchor="_Toc226705198" w:history="1">
            <w:r w:rsidR="00272446" w:rsidRPr="00177C40">
              <w:rPr>
                <w:rStyle w:val="Hyperlink"/>
                <w:rFonts w:ascii="Times New Roman" w:eastAsia="Times New Roman" w:hAnsi="Times New Roman" w:cs="Times New Roman"/>
                <w:b/>
                <w:noProof/>
                <w:color w:val="auto"/>
                <w:lang w:val="en-US"/>
              </w:rPr>
              <w:t>PHẦN THỨ HAI</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_Toc226705198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19</w:t>
            </w:r>
            <w:r w:rsidR="00272446" w:rsidRPr="00177C40">
              <w:rPr>
                <w:rFonts w:ascii="Times New Roman" w:hAnsi="Times New Roman" w:cs="Times New Roman"/>
                <w:noProof/>
                <w:webHidden/>
              </w:rPr>
              <w:fldChar w:fldCharType="end"/>
            </w:r>
          </w:hyperlink>
        </w:p>
        <w:p w14:paraId="5CE24F75" w14:textId="67CF56CC" w:rsidR="00272446" w:rsidRPr="00177C40" w:rsidRDefault="0067014D">
          <w:pPr>
            <w:pStyle w:val="TOC1"/>
            <w:tabs>
              <w:tab w:val="right" w:leader="dot" w:pos="9395"/>
            </w:tabs>
            <w:rPr>
              <w:rFonts w:ascii="Times New Roman" w:hAnsi="Times New Roman" w:cs="Times New Roman"/>
              <w:noProof/>
            </w:rPr>
          </w:pPr>
          <w:hyperlink w:anchor="_Toc226705199" w:history="1">
            <w:r w:rsidR="00272446" w:rsidRPr="00177C40">
              <w:rPr>
                <w:rStyle w:val="Hyperlink"/>
                <w:rFonts w:ascii="Times New Roman" w:eastAsia="Times New Roman" w:hAnsi="Times New Roman" w:cs="Times New Roman"/>
                <w:b/>
                <w:noProof/>
                <w:color w:val="auto"/>
                <w:spacing w:val="-12"/>
                <w:lang w:val="en-US"/>
              </w:rPr>
              <w:t>HỆ THỐNG THI HÀNH ÁN DÂN SỰ VÀ VĂN PHÒNG THI HÀNH ÁN DÂN SỰ</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_Toc226705199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19</w:t>
            </w:r>
            <w:r w:rsidR="00272446" w:rsidRPr="00177C40">
              <w:rPr>
                <w:rFonts w:ascii="Times New Roman" w:hAnsi="Times New Roman" w:cs="Times New Roman"/>
                <w:noProof/>
                <w:webHidden/>
              </w:rPr>
              <w:fldChar w:fldCharType="end"/>
            </w:r>
          </w:hyperlink>
        </w:p>
        <w:p w14:paraId="710F279F" w14:textId="215C725D" w:rsidR="00272446" w:rsidRPr="00177C40" w:rsidRDefault="0067014D">
          <w:pPr>
            <w:pStyle w:val="TOC1"/>
            <w:tabs>
              <w:tab w:val="right" w:leader="dot" w:pos="9395"/>
            </w:tabs>
            <w:rPr>
              <w:rFonts w:ascii="Times New Roman" w:hAnsi="Times New Roman" w:cs="Times New Roman"/>
              <w:noProof/>
            </w:rPr>
          </w:pPr>
          <w:hyperlink w:anchor="_Toc226705200" w:history="1">
            <w:r w:rsidR="00272446" w:rsidRPr="00177C40">
              <w:rPr>
                <w:rStyle w:val="Hyperlink"/>
                <w:rFonts w:ascii="Times New Roman" w:eastAsia="Times New Roman" w:hAnsi="Times New Roman" w:cs="Times New Roman"/>
                <w:b/>
                <w:noProof/>
                <w:color w:val="auto"/>
                <w:lang w:val="en-US"/>
              </w:rPr>
              <w:t>Mục 1</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_Toc226705200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19</w:t>
            </w:r>
            <w:r w:rsidR="00272446" w:rsidRPr="00177C40">
              <w:rPr>
                <w:rFonts w:ascii="Times New Roman" w:hAnsi="Times New Roman" w:cs="Times New Roman"/>
                <w:noProof/>
                <w:webHidden/>
              </w:rPr>
              <w:fldChar w:fldCharType="end"/>
            </w:r>
          </w:hyperlink>
        </w:p>
        <w:p w14:paraId="6D700315" w14:textId="6334F333" w:rsidR="00272446" w:rsidRPr="00177C40" w:rsidRDefault="0067014D">
          <w:pPr>
            <w:pStyle w:val="TOC1"/>
            <w:tabs>
              <w:tab w:val="right" w:leader="dot" w:pos="9395"/>
            </w:tabs>
            <w:rPr>
              <w:rFonts w:ascii="Times New Roman" w:hAnsi="Times New Roman" w:cs="Times New Roman"/>
              <w:noProof/>
            </w:rPr>
          </w:pPr>
          <w:hyperlink w:anchor="_Toc226705201" w:history="1">
            <w:r w:rsidR="00272446" w:rsidRPr="00177C40">
              <w:rPr>
                <w:rStyle w:val="Hyperlink"/>
                <w:rFonts w:ascii="Times New Roman" w:eastAsia="Times New Roman" w:hAnsi="Times New Roman" w:cs="Times New Roman"/>
                <w:b/>
                <w:noProof/>
                <w:color w:val="auto"/>
                <w:lang w:val="en-US"/>
              </w:rPr>
              <w:t>HỆ THỐNG THI HÀNH ÁN DÂN SỰ VÀ CHẤP HÀNH VIÊN</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_Toc226705201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19</w:t>
            </w:r>
            <w:r w:rsidR="00272446" w:rsidRPr="00177C40">
              <w:rPr>
                <w:rFonts w:ascii="Times New Roman" w:hAnsi="Times New Roman" w:cs="Times New Roman"/>
                <w:noProof/>
                <w:webHidden/>
              </w:rPr>
              <w:fldChar w:fldCharType="end"/>
            </w:r>
          </w:hyperlink>
        </w:p>
        <w:p w14:paraId="7D333470" w14:textId="63AA326A" w:rsidR="00272446" w:rsidRPr="00177C40" w:rsidRDefault="0067014D">
          <w:pPr>
            <w:pStyle w:val="TOC1"/>
            <w:tabs>
              <w:tab w:val="right" w:leader="dot" w:pos="9395"/>
            </w:tabs>
            <w:rPr>
              <w:rFonts w:ascii="Times New Roman" w:hAnsi="Times New Roman" w:cs="Times New Roman"/>
              <w:noProof/>
            </w:rPr>
          </w:pPr>
          <w:hyperlink w:anchor="_Toc226705202" w:history="1">
            <w:r w:rsidR="00272446" w:rsidRPr="00177C40">
              <w:rPr>
                <w:rStyle w:val="Hyperlink"/>
                <w:rFonts w:ascii="Times New Roman" w:eastAsia="Times New Roman" w:hAnsi="Times New Roman" w:cs="Times New Roman"/>
                <w:b/>
                <w:noProof/>
                <w:color w:val="auto"/>
              </w:rPr>
              <w:t>Mục 2</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_Toc226705202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24</w:t>
            </w:r>
            <w:r w:rsidR="00272446" w:rsidRPr="00177C40">
              <w:rPr>
                <w:rFonts w:ascii="Times New Roman" w:hAnsi="Times New Roman" w:cs="Times New Roman"/>
                <w:noProof/>
                <w:webHidden/>
              </w:rPr>
              <w:fldChar w:fldCharType="end"/>
            </w:r>
          </w:hyperlink>
        </w:p>
        <w:p w14:paraId="306F979D" w14:textId="32A1F08E" w:rsidR="00272446" w:rsidRPr="00177C40" w:rsidRDefault="0067014D">
          <w:pPr>
            <w:pStyle w:val="TOC1"/>
            <w:tabs>
              <w:tab w:val="right" w:leader="dot" w:pos="9395"/>
            </w:tabs>
            <w:rPr>
              <w:rFonts w:ascii="Times New Roman" w:hAnsi="Times New Roman" w:cs="Times New Roman"/>
              <w:noProof/>
            </w:rPr>
          </w:pPr>
          <w:hyperlink w:anchor="_Toc226705203" w:history="1">
            <w:r w:rsidR="00272446" w:rsidRPr="00177C40">
              <w:rPr>
                <w:rStyle w:val="Hyperlink"/>
                <w:rFonts w:ascii="Times New Roman" w:eastAsia="Times New Roman" w:hAnsi="Times New Roman" w:cs="Times New Roman"/>
                <w:b/>
                <w:noProof/>
                <w:color w:val="auto"/>
              </w:rPr>
              <w:t>VĂN PHÒNG THI HÀNH ÁN DÂN SỰ VÀ THỪA HÀNH VIÊN</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_Toc226705203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24</w:t>
            </w:r>
            <w:r w:rsidR="00272446" w:rsidRPr="00177C40">
              <w:rPr>
                <w:rFonts w:ascii="Times New Roman" w:hAnsi="Times New Roman" w:cs="Times New Roman"/>
                <w:noProof/>
                <w:webHidden/>
              </w:rPr>
              <w:fldChar w:fldCharType="end"/>
            </w:r>
          </w:hyperlink>
        </w:p>
        <w:p w14:paraId="44181D4E" w14:textId="342FF378" w:rsidR="00272446" w:rsidRPr="00177C40" w:rsidRDefault="0067014D">
          <w:pPr>
            <w:pStyle w:val="TOC1"/>
            <w:tabs>
              <w:tab w:val="right" w:leader="dot" w:pos="9395"/>
            </w:tabs>
            <w:rPr>
              <w:rFonts w:ascii="Times New Roman" w:hAnsi="Times New Roman" w:cs="Times New Roman"/>
              <w:noProof/>
            </w:rPr>
          </w:pPr>
          <w:hyperlink w:anchor="_Toc226705204" w:history="1">
            <w:r w:rsidR="00272446" w:rsidRPr="00177C40">
              <w:rPr>
                <w:rStyle w:val="Hyperlink"/>
                <w:rFonts w:ascii="Times New Roman" w:eastAsia="Times New Roman" w:hAnsi="Times New Roman" w:cs="Times New Roman"/>
                <w:b/>
                <w:noProof/>
                <w:color w:val="auto"/>
              </w:rPr>
              <w:t>PHẦN THỨ BA</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_Toc226705204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36</w:t>
            </w:r>
            <w:r w:rsidR="00272446" w:rsidRPr="00177C40">
              <w:rPr>
                <w:rFonts w:ascii="Times New Roman" w:hAnsi="Times New Roman" w:cs="Times New Roman"/>
                <w:noProof/>
                <w:webHidden/>
              </w:rPr>
              <w:fldChar w:fldCharType="end"/>
            </w:r>
          </w:hyperlink>
        </w:p>
        <w:p w14:paraId="6C2906CF" w14:textId="39084A3E" w:rsidR="00272446" w:rsidRPr="00177C40" w:rsidRDefault="0067014D">
          <w:pPr>
            <w:pStyle w:val="TOC1"/>
            <w:tabs>
              <w:tab w:val="right" w:leader="dot" w:pos="9395"/>
            </w:tabs>
            <w:rPr>
              <w:rFonts w:ascii="Times New Roman" w:hAnsi="Times New Roman" w:cs="Times New Roman"/>
              <w:noProof/>
            </w:rPr>
          </w:pPr>
          <w:hyperlink w:anchor="_Toc226705205" w:history="1">
            <w:r w:rsidR="00272446" w:rsidRPr="00177C40">
              <w:rPr>
                <w:rStyle w:val="Hyperlink"/>
                <w:rFonts w:ascii="Times New Roman" w:eastAsia="Times New Roman" w:hAnsi="Times New Roman" w:cs="Times New Roman"/>
                <w:b/>
                <w:noProof/>
                <w:color w:val="auto"/>
              </w:rPr>
              <w:t>THỦ TỤC, BIỆN PHÁP BẢO ĐẢM, CƯỠNG CHẾ THI HÀNH ÁN DÂN SỰ</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_Toc226705205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36</w:t>
            </w:r>
            <w:r w:rsidR="00272446" w:rsidRPr="00177C40">
              <w:rPr>
                <w:rFonts w:ascii="Times New Roman" w:hAnsi="Times New Roman" w:cs="Times New Roman"/>
                <w:noProof/>
                <w:webHidden/>
              </w:rPr>
              <w:fldChar w:fldCharType="end"/>
            </w:r>
          </w:hyperlink>
        </w:p>
        <w:p w14:paraId="7CF72C5B" w14:textId="430DE3A5" w:rsidR="00272446" w:rsidRPr="00177C40" w:rsidRDefault="0067014D">
          <w:pPr>
            <w:pStyle w:val="TOC1"/>
            <w:tabs>
              <w:tab w:val="right" w:leader="dot" w:pos="9395"/>
            </w:tabs>
            <w:rPr>
              <w:rFonts w:ascii="Times New Roman" w:hAnsi="Times New Roman" w:cs="Times New Roman"/>
              <w:noProof/>
            </w:rPr>
          </w:pPr>
          <w:hyperlink w:anchor="_Toc226705206" w:history="1">
            <w:r w:rsidR="00272446" w:rsidRPr="00177C40">
              <w:rPr>
                <w:rStyle w:val="Hyperlink"/>
                <w:rFonts w:ascii="Times New Roman" w:eastAsia="Times New Roman" w:hAnsi="Times New Roman" w:cs="Times New Roman"/>
                <w:b/>
                <w:noProof/>
                <w:color w:val="auto"/>
              </w:rPr>
              <w:t>Mục 1</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_Toc226705206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36</w:t>
            </w:r>
            <w:r w:rsidR="00272446" w:rsidRPr="00177C40">
              <w:rPr>
                <w:rFonts w:ascii="Times New Roman" w:hAnsi="Times New Roman" w:cs="Times New Roman"/>
                <w:noProof/>
                <w:webHidden/>
              </w:rPr>
              <w:fldChar w:fldCharType="end"/>
            </w:r>
          </w:hyperlink>
        </w:p>
        <w:p w14:paraId="316D9453" w14:textId="1D890227" w:rsidR="00272446" w:rsidRPr="00177C40" w:rsidRDefault="0067014D">
          <w:pPr>
            <w:pStyle w:val="TOC1"/>
            <w:tabs>
              <w:tab w:val="right" w:leader="dot" w:pos="9395"/>
            </w:tabs>
            <w:rPr>
              <w:rFonts w:ascii="Times New Roman" w:hAnsi="Times New Roman" w:cs="Times New Roman"/>
              <w:noProof/>
            </w:rPr>
          </w:pPr>
          <w:hyperlink w:anchor="_Toc226705207" w:history="1">
            <w:r w:rsidR="00272446" w:rsidRPr="00177C40">
              <w:rPr>
                <w:rStyle w:val="Hyperlink"/>
                <w:rFonts w:ascii="Times New Roman" w:eastAsia="Times New Roman" w:hAnsi="Times New Roman" w:cs="Times New Roman"/>
                <w:b/>
                <w:noProof/>
                <w:color w:val="auto"/>
              </w:rPr>
              <w:t>THỦ TỤC THI HÀNH ÁN</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_Toc226705207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36</w:t>
            </w:r>
            <w:r w:rsidR="00272446" w:rsidRPr="00177C40">
              <w:rPr>
                <w:rFonts w:ascii="Times New Roman" w:hAnsi="Times New Roman" w:cs="Times New Roman"/>
                <w:noProof/>
                <w:webHidden/>
              </w:rPr>
              <w:fldChar w:fldCharType="end"/>
            </w:r>
          </w:hyperlink>
        </w:p>
        <w:p w14:paraId="53DFF1F8" w14:textId="516DCBF4" w:rsidR="00272446" w:rsidRPr="00177C40" w:rsidRDefault="0067014D">
          <w:pPr>
            <w:pStyle w:val="TOC1"/>
            <w:tabs>
              <w:tab w:val="right" w:leader="dot" w:pos="9395"/>
            </w:tabs>
            <w:rPr>
              <w:rFonts w:ascii="Times New Roman" w:hAnsi="Times New Roman" w:cs="Times New Roman"/>
              <w:noProof/>
            </w:rPr>
          </w:pPr>
          <w:hyperlink w:anchor="_Toc226705208" w:history="1">
            <w:r w:rsidR="00272446" w:rsidRPr="00177C40">
              <w:rPr>
                <w:rStyle w:val="Hyperlink"/>
                <w:rFonts w:ascii="Times New Roman" w:eastAsia="Times New Roman" w:hAnsi="Times New Roman" w:cs="Times New Roman"/>
                <w:b/>
                <w:noProof/>
                <w:color w:val="auto"/>
              </w:rPr>
              <w:t>Mục 2</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_Toc226705208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68</w:t>
            </w:r>
            <w:r w:rsidR="00272446" w:rsidRPr="00177C40">
              <w:rPr>
                <w:rFonts w:ascii="Times New Roman" w:hAnsi="Times New Roman" w:cs="Times New Roman"/>
                <w:noProof/>
                <w:webHidden/>
              </w:rPr>
              <w:fldChar w:fldCharType="end"/>
            </w:r>
          </w:hyperlink>
        </w:p>
        <w:p w14:paraId="51528B50" w14:textId="4580DB83" w:rsidR="00272446" w:rsidRPr="00177C40" w:rsidRDefault="0067014D">
          <w:pPr>
            <w:pStyle w:val="TOC1"/>
            <w:tabs>
              <w:tab w:val="right" w:leader="dot" w:pos="9395"/>
            </w:tabs>
            <w:rPr>
              <w:rFonts w:ascii="Times New Roman" w:hAnsi="Times New Roman" w:cs="Times New Roman"/>
              <w:noProof/>
            </w:rPr>
          </w:pPr>
          <w:hyperlink w:anchor="_Toc226705209" w:history="1">
            <w:r w:rsidR="00272446" w:rsidRPr="00177C40">
              <w:rPr>
                <w:rStyle w:val="Hyperlink"/>
                <w:rFonts w:ascii="Times New Roman" w:eastAsia="Times New Roman" w:hAnsi="Times New Roman" w:cs="Times New Roman"/>
                <w:b/>
                <w:noProof/>
                <w:color w:val="auto"/>
              </w:rPr>
              <w:t>THỦ TỤC THI HÀNH ÁN TRONG MỘT SỐ TRƯỜNG HỢP CỤ THỂ</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_Toc226705209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68</w:t>
            </w:r>
            <w:r w:rsidR="00272446" w:rsidRPr="00177C40">
              <w:rPr>
                <w:rFonts w:ascii="Times New Roman" w:hAnsi="Times New Roman" w:cs="Times New Roman"/>
                <w:noProof/>
                <w:webHidden/>
              </w:rPr>
              <w:fldChar w:fldCharType="end"/>
            </w:r>
          </w:hyperlink>
        </w:p>
        <w:p w14:paraId="66B75C32" w14:textId="35B960FD" w:rsidR="00272446" w:rsidRPr="00177C40" w:rsidRDefault="0067014D">
          <w:pPr>
            <w:pStyle w:val="TOC1"/>
            <w:tabs>
              <w:tab w:val="right" w:leader="dot" w:pos="9395"/>
            </w:tabs>
            <w:rPr>
              <w:rFonts w:ascii="Times New Roman" w:hAnsi="Times New Roman" w:cs="Times New Roman"/>
              <w:noProof/>
            </w:rPr>
          </w:pPr>
          <w:hyperlink w:anchor="_Toc226705210" w:history="1">
            <w:r w:rsidR="00272446" w:rsidRPr="00177C40">
              <w:rPr>
                <w:rStyle w:val="Hyperlink"/>
                <w:rFonts w:ascii="Times New Roman" w:eastAsia="Times New Roman" w:hAnsi="Times New Roman" w:cs="Times New Roman"/>
                <w:b/>
                <w:bCs/>
                <w:noProof/>
                <w:color w:val="auto"/>
              </w:rPr>
              <w:t>Mục 3</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_Toc226705210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80</w:t>
            </w:r>
            <w:r w:rsidR="00272446" w:rsidRPr="00177C40">
              <w:rPr>
                <w:rFonts w:ascii="Times New Roman" w:hAnsi="Times New Roman" w:cs="Times New Roman"/>
                <w:noProof/>
                <w:webHidden/>
              </w:rPr>
              <w:fldChar w:fldCharType="end"/>
            </w:r>
          </w:hyperlink>
        </w:p>
        <w:p w14:paraId="2358C5BA" w14:textId="6E8E9033" w:rsidR="00272446" w:rsidRPr="00177C40" w:rsidRDefault="0067014D">
          <w:pPr>
            <w:pStyle w:val="TOC1"/>
            <w:tabs>
              <w:tab w:val="right" w:leader="dot" w:pos="9395"/>
            </w:tabs>
            <w:rPr>
              <w:rFonts w:ascii="Times New Roman" w:hAnsi="Times New Roman" w:cs="Times New Roman"/>
              <w:noProof/>
            </w:rPr>
          </w:pPr>
          <w:hyperlink w:anchor="_Toc226705211" w:history="1">
            <w:r w:rsidR="00272446" w:rsidRPr="00177C40">
              <w:rPr>
                <w:rStyle w:val="Hyperlink"/>
                <w:rFonts w:ascii="Times New Roman" w:eastAsia="Times New Roman" w:hAnsi="Times New Roman" w:cs="Times New Roman"/>
                <w:b/>
                <w:bCs/>
                <w:noProof/>
                <w:color w:val="auto"/>
                <w:spacing w:val="-6"/>
              </w:rPr>
              <w:t>ÁP DỤNG BIỆN PHÁP BẢO ĐẢM, BIỆN PHÁP CƯỠNG CHẾ THI HÀNH ÁN</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_Toc226705211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80</w:t>
            </w:r>
            <w:r w:rsidR="00272446" w:rsidRPr="00177C40">
              <w:rPr>
                <w:rFonts w:ascii="Times New Roman" w:hAnsi="Times New Roman" w:cs="Times New Roman"/>
                <w:noProof/>
                <w:webHidden/>
              </w:rPr>
              <w:fldChar w:fldCharType="end"/>
            </w:r>
          </w:hyperlink>
        </w:p>
        <w:p w14:paraId="1FA64910" w14:textId="65E06A23" w:rsidR="00272446" w:rsidRPr="00177C40" w:rsidRDefault="0067014D">
          <w:pPr>
            <w:pStyle w:val="TOC1"/>
            <w:tabs>
              <w:tab w:val="right" w:leader="dot" w:pos="9395"/>
            </w:tabs>
            <w:rPr>
              <w:rFonts w:ascii="Times New Roman" w:hAnsi="Times New Roman" w:cs="Times New Roman"/>
              <w:noProof/>
            </w:rPr>
          </w:pPr>
          <w:hyperlink w:anchor="_Toc226705212" w:history="1">
            <w:r w:rsidR="00272446" w:rsidRPr="00177C40">
              <w:rPr>
                <w:rStyle w:val="Hyperlink"/>
                <w:rFonts w:ascii="Times New Roman" w:eastAsia="Times New Roman" w:hAnsi="Times New Roman" w:cs="Times New Roman"/>
                <w:b/>
                <w:noProof/>
                <w:color w:val="auto"/>
              </w:rPr>
              <w:t>PHẦN THỨ TƯ</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_Toc226705212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110</w:t>
            </w:r>
            <w:r w:rsidR="00272446" w:rsidRPr="00177C40">
              <w:rPr>
                <w:rFonts w:ascii="Times New Roman" w:hAnsi="Times New Roman" w:cs="Times New Roman"/>
                <w:noProof/>
                <w:webHidden/>
              </w:rPr>
              <w:fldChar w:fldCharType="end"/>
            </w:r>
          </w:hyperlink>
        </w:p>
        <w:p w14:paraId="494DB225" w14:textId="01AB7E60" w:rsidR="00272446" w:rsidRPr="00177C40" w:rsidRDefault="0067014D">
          <w:pPr>
            <w:pStyle w:val="TOC1"/>
            <w:tabs>
              <w:tab w:val="right" w:leader="dot" w:pos="9395"/>
            </w:tabs>
            <w:rPr>
              <w:rFonts w:ascii="Times New Roman" w:hAnsi="Times New Roman" w:cs="Times New Roman"/>
              <w:noProof/>
            </w:rPr>
          </w:pPr>
          <w:hyperlink w:anchor="_Toc226705213" w:history="1">
            <w:r w:rsidR="00272446" w:rsidRPr="00177C40">
              <w:rPr>
                <w:rStyle w:val="Hyperlink"/>
                <w:rFonts w:ascii="Times New Roman" w:eastAsia="Times New Roman" w:hAnsi="Times New Roman" w:cs="Times New Roman"/>
                <w:b/>
                <w:noProof/>
                <w:color w:val="auto"/>
              </w:rPr>
              <w:t>KHIẾU NẠI, TỐ CÁO, KHÁNG NGHỊ, KIẾN NGHỊ</w:t>
            </w:r>
            <w:r w:rsidR="00272446" w:rsidRPr="00177C40">
              <w:rPr>
                <w:rFonts w:ascii="Times New Roman" w:hAnsi="Times New Roman" w:cs="Times New Roman"/>
                <w:noProof/>
                <w:webHidden/>
              </w:rPr>
              <w:tab/>
            </w:r>
            <w:r w:rsidR="00272446" w:rsidRPr="00177C40">
              <w:rPr>
                <w:rFonts w:ascii="Times New Roman" w:hAnsi="Times New Roman" w:cs="Times New Roman"/>
                <w:noProof/>
                <w:webHidden/>
              </w:rPr>
              <w:fldChar w:fldCharType="begin"/>
            </w:r>
            <w:r w:rsidR="00272446" w:rsidRPr="00177C40">
              <w:rPr>
                <w:rFonts w:ascii="Times New Roman" w:hAnsi="Times New Roman" w:cs="Times New Roman"/>
                <w:noProof/>
                <w:webHidden/>
              </w:rPr>
              <w:instrText xml:space="preserve"> PAGEREF _Toc226705213 \h </w:instrText>
            </w:r>
            <w:r w:rsidR="00272446" w:rsidRPr="00177C40">
              <w:rPr>
                <w:rFonts w:ascii="Times New Roman" w:hAnsi="Times New Roman" w:cs="Times New Roman"/>
                <w:noProof/>
                <w:webHidden/>
              </w:rPr>
            </w:r>
            <w:r w:rsidR="00272446" w:rsidRPr="00177C40">
              <w:rPr>
                <w:rFonts w:ascii="Times New Roman" w:hAnsi="Times New Roman" w:cs="Times New Roman"/>
                <w:noProof/>
                <w:webHidden/>
              </w:rPr>
              <w:fldChar w:fldCharType="separate"/>
            </w:r>
            <w:r w:rsidR="00272446" w:rsidRPr="00177C40">
              <w:rPr>
                <w:rFonts w:ascii="Times New Roman" w:hAnsi="Times New Roman" w:cs="Times New Roman"/>
                <w:noProof/>
                <w:webHidden/>
              </w:rPr>
              <w:t>110</w:t>
            </w:r>
            <w:r w:rsidR="00272446" w:rsidRPr="00177C40">
              <w:rPr>
                <w:rFonts w:ascii="Times New Roman" w:hAnsi="Times New Roman" w:cs="Times New Roman"/>
                <w:noProof/>
                <w:webHidden/>
              </w:rPr>
              <w:fldChar w:fldCharType="end"/>
            </w:r>
          </w:hyperlink>
        </w:p>
        <w:p w14:paraId="537DCFA2" w14:textId="2B1BDDDA" w:rsidR="00272446" w:rsidRPr="00177C40" w:rsidRDefault="00272446">
          <w:pPr>
            <w:rPr>
              <w:rFonts w:ascii="Times New Roman" w:hAnsi="Times New Roman" w:cs="Times New Roman"/>
            </w:rPr>
          </w:pPr>
          <w:r w:rsidRPr="00177C40">
            <w:rPr>
              <w:rFonts w:ascii="Times New Roman" w:hAnsi="Times New Roman" w:cs="Times New Roman"/>
              <w:b/>
              <w:bCs/>
              <w:noProof/>
            </w:rPr>
            <w:fldChar w:fldCharType="end"/>
          </w:r>
        </w:p>
      </w:sdtContent>
    </w:sdt>
    <w:p w14:paraId="6D709EBA" w14:textId="77777777" w:rsidR="00324AB5" w:rsidRPr="00177C40" w:rsidRDefault="00324AB5" w:rsidP="00324AB5">
      <w:pPr>
        <w:spacing w:after="120" w:line="240" w:lineRule="auto"/>
        <w:jc w:val="both"/>
        <w:rPr>
          <w:rFonts w:ascii="Times New Roman" w:eastAsia="Times New Roman" w:hAnsi="Times New Roman" w:cs="Times New Roman"/>
          <w:iCs/>
          <w:sz w:val="28"/>
          <w:szCs w:val="28"/>
        </w:rPr>
      </w:pPr>
    </w:p>
    <w:p w14:paraId="12C699ED" w14:textId="77777777" w:rsidR="00704950" w:rsidRPr="00177C40" w:rsidRDefault="00704950"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hAnsi="Times New Roman" w:cs="Times New Roman"/>
          <w:sz w:val="28"/>
          <w:szCs w:val="28"/>
        </w:rPr>
        <w:br w:type="page"/>
      </w:r>
    </w:p>
    <w:p w14:paraId="06D8C90F" w14:textId="77777777" w:rsidR="00E05463" w:rsidRPr="00177C40" w:rsidRDefault="00E05463" w:rsidP="00B10918">
      <w:pPr>
        <w:tabs>
          <w:tab w:val="left" w:pos="3640"/>
        </w:tabs>
        <w:spacing w:after="120" w:line="240" w:lineRule="auto"/>
        <w:jc w:val="center"/>
        <w:outlineLvl w:val="0"/>
        <w:rPr>
          <w:rFonts w:ascii="Times New Roman" w:eastAsia="Times New Roman" w:hAnsi="Times New Roman" w:cs="Times New Roman"/>
          <w:b/>
          <w:bCs/>
          <w:sz w:val="28"/>
          <w:szCs w:val="28"/>
        </w:rPr>
      </w:pPr>
      <w:bookmarkStart w:id="0" w:name="_Toc226705196"/>
      <w:r w:rsidRPr="00177C40">
        <w:rPr>
          <w:rFonts w:ascii="Times New Roman" w:eastAsia="Times New Roman" w:hAnsi="Times New Roman" w:cs="Times New Roman"/>
          <w:b/>
          <w:bCs/>
          <w:sz w:val="28"/>
          <w:szCs w:val="28"/>
        </w:rPr>
        <w:lastRenderedPageBreak/>
        <w:t>PHẦN THỨ NHẤT</w:t>
      </w:r>
      <w:bookmarkEnd w:id="0"/>
    </w:p>
    <w:p w14:paraId="31F5086C" w14:textId="3361BECC" w:rsidR="0040683E" w:rsidRPr="00177C40" w:rsidRDefault="00E05463" w:rsidP="00B10918">
      <w:pPr>
        <w:tabs>
          <w:tab w:val="left" w:pos="3640"/>
        </w:tabs>
        <w:spacing w:after="120" w:line="240" w:lineRule="auto"/>
        <w:jc w:val="center"/>
        <w:outlineLvl w:val="0"/>
        <w:rPr>
          <w:rFonts w:ascii="Times New Roman" w:eastAsia="Times New Roman" w:hAnsi="Times New Roman" w:cs="Times New Roman"/>
          <w:b/>
          <w:bCs/>
          <w:sz w:val="28"/>
          <w:szCs w:val="28"/>
        </w:rPr>
      </w:pPr>
      <w:bookmarkStart w:id="1" w:name="_Toc226705197"/>
      <w:r w:rsidRPr="00177C40">
        <w:rPr>
          <w:rFonts w:ascii="Times New Roman" w:eastAsia="Times New Roman" w:hAnsi="Times New Roman" w:cs="Times New Roman"/>
          <w:b/>
          <w:bCs/>
          <w:sz w:val="28"/>
          <w:szCs w:val="28"/>
        </w:rPr>
        <w:t xml:space="preserve">NHỮNG </w:t>
      </w:r>
      <w:r w:rsidR="00710B42" w:rsidRPr="00177C40">
        <w:rPr>
          <w:rFonts w:ascii="Times New Roman" w:eastAsia="Times New Roman" w:hAnsi="Times New Roman" w:cs="Times New Roman"/>
          <w:b/>
          <w:bCs/>
          <w:sz w:val="28"/>
          <w:szCs w:val="28"/>
        </w:rPr>
        <w:t>QUY ĐỊNH</w:t>
      </w:r>
      <w:r w:rsidRPr="00177C40">
        <w:rPr>
          <w:rFonts w:ascii="Times New Roman" w:eastAsia="Times New Roman" w:hAnsi="Times New Roman" w:cs="Times New Roman"/>
          <w:b/>
          <w:bCs/>
          <w:sz w:val="28"/>
          <w:szCs w:val="28"/>
        </w:rPr>
        <w:t xml:space="preserve"> CHUNG</w:t>
      </w:r>
      <w:bookmarkEnd w:id="1"/>
    </w:p>
    <w:p w14:paraId="3BD14DB8" w14:textId="77777777" w:rsidR="0085153C" w:rsidRPr="00177C40" w:rsidRDefault="0085153C" w:rsidP="00711CB6">
      <w:pPr>
        <w:tabs>
          <w:tab w:val="left" w:pos="3640"/>
        </w:tabs>
        <w:spacing w:after="120" w:line="240" w:lineRule="auto"/>
        <w:ind w:firstLine="720"/>
        <w:jc w:val="center"/>
        <w:rPr>
          <w:rFonts w:ascii="Times New Roman" w:eastAsia="Times New Roman" w:hAnsi="Times New Roman" w:cs="Times New Roman"/>
          <w:b/>
          <w:bCs/>
          <w:sz w:val="28"/>
          <w:szCs w:val="28"/>
        </w:rPr>
      </w:pPr>
    </w:p>
    <w:p w14:paraId="264A126B" w14:textId="7AFEEAF6" w:rsidR="00E05463" w:rsidRPr="00511C82" w:rsidRDefault="00A248A4"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bCs/>
          <w:sz w:val="28"/>
          <w:szCs w:val="28"/>
          <w:lang w:val="vi-VN"/>
        </w:rPr>
      </w:pPr>
      <w:r w:rsidRPr="00177C40">
        <w:rPr>
          <w:rFonts w:ascii="Times New Roman" w:eastAsia="Times New Roman" w:hAnsi="Times New Roman" w:cs="Times New Roman"/>
          <w:bCs/>
          <w:sz w:val="28"/>
          <w:szCs w:val="28"/>
        </w:rPr>
        <w:t>Luật Thi hành án dân sự năm 2025 quy định phạm vi điều chỉnh như thế nào?</w:t>
      </w:r>
      <w:r w:rsidR="00F136DD">
        <w:rPr>
          <w:rFonts w:ascii="Times New Roman" w:eastAsia="Times New Roman" w:hAnsi="Times New Roman" w:cs="Times New Roman"/>
          <w:bCs/>
          <w:sz w:val="28"/>
          <w:szCs w:val="28"/>
          <w:lang w:val="vi-VN"/>
        </w:rPr>
        <w:t xml:space="preserve"> Có điểm gì mới so với Luật Thi hành án dân sự năm 2008?</w:t>
      </w:r>
    </w:p>
    <w:p w14:paraId="3E7017F9" w14:textId="41CD206A" w:rsidR="00A248A4" w:rsidRPr="00511C82" w:rsidRDefault="00A248A4" w:rsidP="00711CB6">
      <w:pPr>
        <w:tabs>
          <w:tab w:val="left" w:pos="3640"/>
        </w:tabs>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2305139A" w14:textId="703B1434" w:rsidR="00A203EA" w:rsidRPr="00511C82" w:rsidRDefault="004A7B77" w:rsidP="00711CB6">
      <w:pPr>
        <w:tabs>
          <w:tab w:val="left" w:pos="3640"/>
        </w:tabs>
        <w:spacing w:after="120" w:line="240" w:lineRule="auto"/>
        <w:ind w:firstLine="720"/>
        <w:jc w:val="both"/>
        <w:rPr>
          <w:rFonts w:ascii="Times New Roman" w:eastAsia="Times New Roman" w:hAnsi="Times New Roman" w:cs="Times New Roman"/>
          <w:bCs/>
          <w:spacing w:val="-2"/>
          <w:sz w:val="28"/>
          <w:szCs w:val="28"/>
          <w:lang w:val="vi-VN"/>
        </w:rPr>
      </w:pPr>
      <w:r w:rsidRPr="00511C82">
        <w:rPr>
          <w:rFonts w:ascii="Times New Roman" w:eastAsia="Times New Roman" w:hAnsi="Times New Roman" w:cs="Times New Roman"/>
          <w:bCs/>
          <w:spacing w:val="-2"/>
          <w:sz w:val="28"/>
          <w:szCs w:val="28"/>
          <w:lang w:val="vi-VN"/>
        </w:rPr>
        <w:t>Theo quy định tại Điều 1 Luật THADS năm 2025, phạm vi điều chỉnh của Luật như sau: Luật này quy định nguyên tắc, trình tự, thủ tục thi hành bản án, quyết định, phán quyết theo quy định của pháp luật (sau đây gọi chung là bản án, quyết định); tổ chức, hoạt động của hệ thống thi hành án dân sự, Chấp hành viên, văn phòng thi hành án dân sự, Thừa hành viên; quyền, nghĩa vụ của người được thi hành án, người phải thi hành án, người có quyền lợi, nghĩa vụ liên quan; nhiệm vụ, quyền hạn, trách nhiệm của cơ quan, tổ chức, cá nhân có liên quan trong thi hành án dân sự.</w:t>
      </w:r>
    </w:p>
    <w:p w14:paraId="25830129" w14:textId="6B3C9990" w:rsidR="00F136DD" w:rsidRDefault="00F136DD" w:rsidP="00711CB6">
      <w:pPr>
        <w:tabs>
          <w:tab w:val="left" w:pos="3640"/>
        </w:tabs>
        <w:spacing w:after="120" w:line="240" w:lineRule="auto"/>
        <w:ind w:firstLine="720"/>
        <w:jc w:val="both"/>
        <w:rPr>
          <w:rFonts w:ascii="Times New Roman" w:eastAsia="Times New Roman" w:hAnsi="Times New Roman" w:cs="Times New Roman"/>
          <w:bCs/>
          <w:spacing w:val="-2"/>
          <w:sz w:val="28"/>
          <w:szCs w:val="28"/>
          <w:lang w:val="vi-VN"/>
        </w:rPr>
      </w:pPr>
      <w:r>
        <w:rPr>
          <w:rFonts w:ascii="Times New Roman" w:eastAsia="Times New Roman" w:hAnsi="Times New Roman" w:cs="Times New Roman"/>
          <w:bCs/>
          <w:spacing w:val="-2"/>
          <w:sz w:val="28"/>
          <w:szCs w:val="28"/>
          <w:lang w:val="vi-VN"/>
        </w:rPr>
        <w:t>So với Luật THADS năm 2008, phạm vi điều chỉnh của Luật THADS năm 2025 có một số điểm mới như sau:</w:t>
      </w:r>
    </w:p>
    <w:p w14:paraId="75D24E77" w14:textId="77777777" w:rsidR="00F136DD" w:rsidRPr="00511C82" w:rsidRDefault="00F136DD" w:rsidP="002557CA">
      <w:pPr>
        <w:tabs>
          <w:tab w:val="num" w:pos="720"/>
        </w:tabs>
        <w:spacing w:after="0" w:line="240" w:lineRule="auto"/>
        <w:ind w:right="-9" w:firstLine="567"/>
        <w:jc w:val="both"/>
        <w:rPr>
          <w:rFonts w:ascii="Times New Roman" w:hAnsi="Times New Roman" w:cs="Times New Roman"/>
          <w:color w:val="000000" w:themeColor="text1"/>
          <w:sz w:val="26"/>
          <w:szCs w:val="26"/>
          <w:lang w:val="vi-VN"/>
        </w:rPr>
      </w:pPr>
      <w:r w:rsidRPr="00511C82">
        <w:rPr>
          <w:rFonts w:ascii="Times New Roman" w:hAnsi="Times New Roman" w:cs="Times New Roman"/>
          <w:color w:val="000000" w:themeColor="text1"/>
          <w:sz w:val="26"/>
          <w:szCs w:val="26"/>
          <w:lang w:val="vi-VN"/>
        </w:rPr>
        <w:t>+ Nội dung cơ bản như Điều 1 Luật THADS hiện hành.</w:t>
      </w:r>
    </w:p>
    <w:p w14:paraId="20191F4C" w14:textId="77777777" w:rsidR="00F136DD" w:rsidRPr="00511C82" w:rsidRDefault="00F136DD" w:rsidP="002557CA">
      <w:pPr>
        <w:spacing w:after="0" w:line="240" w:lineRule="auto"/>
        <w:ind w:right="-9" w:firstLine="567"/>
        <w:jc w:val="both"/>
        <w:rPr>
          <w:rFonts w:ascii="Times New Roman" w:hAnsi="Times New Roman" w:cs="Times New Roman"/>
          <w:color w:val="000000" w:themeColor="text1"/>
          <w:sz w:val="26"/>
          <w:szCs w:val="26"/>
          <w:lang w:val="vi-VN"/>
        </w:rPr>
      </w:pPr>
      <w:r w:rsidRPr="00511C82">
        <w:rPr>
          <w:rFonts w:ascii="Times New Roman" w:hAnsi="Times New Roman" w:cs="Times New Roman"/>
          <w:color w:val="000000" w:themeColor="text1"/>
          <w:sz w:val="26"/>
          <w:szCs w:val="26"/>
          <w:lang w:val="vi-VN"/>
        </w:rPr>
        <w:t>+ Lược bỏ phần liệt kê các loại bản án, quyết định để tránh trùng lặp với quy định tại Điều 2.</w:t>
      </w:r>
    </w:p>
    <w:p w14:paraId="7ED26805" w14:textId="77777777" w:rsidR="00F136DD" w:rsidRPr="00511C82" w:rsidRDefault="00F136DD" w:rsidP="002557CA">
      <w:pPr>
        <w:spacing w:after="0" w:line="240" w:lineRule="auto"/>
        <w:ind w:right="-9" w:firstLine="567"/>
        <w:jc w:val="both"/>
        <w:rPr>
          <w:rFonts w:ascii="Times New Roman" w:hAnsi="Times New Roman" w:cs="Times New Roman"/>
          <w:color w:val="000000" w:themeColor="text1"/>
          <w:sz w:val="26"/>
          <w:szCs w:val="26"/>
          <w:lang w:val="vi-VN"/>
        </w:rPr>
      </w:pPr>
      <w:r w:rsidRPr="00511C82">
        <w:rPr>
          <w:rFonts w:ascii="Times New Roman" w:hAnsi="Times New Roman" w:cs="Times New Roman"/>
          <w:color w:val="000000" w:themeColor="text1"/>
          <w:sz w:val="26"/>
          <w:szCs w:val="26"/>
          <w:lang w:val="vi-VN"/>
        </w:rPr>
        <w:t>+ Bổ sung phạm vi điều chỉnh của Luật bao gồm “</w:t>
      </w:r>
      <w:r w:rsidRPr="00511C82">
        <w:rPr>
          <w:rFonts w:ascii="Times New Roman" w:hAnsi="Times New Roman" w:cs="Times New Roman"/>
          <w:i/>
          <w:iCs/>
          <w:color w:val="000000" w:themeColor="text1"/>
          <w:sz w:val="26"/>
          <w:szCs w:val="26"/>
          <w:lang w:val="vi-VN"/>
        </w:rPr>
        <w:t>văn phòng thi hành án dân sự, Thừa hành viên</w:t>
      </w:r>
      <w:r w:rsidRPr="00511C82">
        <w:rPr>
          <w:rFonts w:ascii="Times New Roman" w:hAnsi="Times New Roman" w:cs="Times New Roman"/>
          <w:color w:val="000000" w:themeColor="text1"/>
          <w:sz w:val="26"/>
          <w:szCs w:val="26"/>
          <w:lang w:val="vi-VN"/>
        </w:rPr>
        <w:t xml:space="preserve">” để phù hợp với chương II của dự thảo. </w:t>
      </w:r>
    </w:p>
    <w:p w14:paraId="46181F52" w14:textId="5B9A8A6A" w:rsidR="005957E6" w:rsidRPr="00511C82" w:rsidRDefault="007939BE"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Những bản án, quyết định nào được thi hành theo Luật Thi hành án dân sự năm 2025?</w:t>
      </w:r>
    </w:p>
    <w:p w14:paraId="22E2C988" w14:textId="77777777" w:rsidR="00854211" w:rsidRPr="00511C82" w:rsidRDefault="00EE14C4" w:rsidP="00854211">
      <w:pPr>
        <w:pStyle w:val="ListParagraph"/>
        <w:tabs>
          <w:tab w:val="left" w:pos="3640"/>
        </w:tabs>
        <w:spacing w:after="120" w:line="240" w:lineRule="auto"/>
        <w:ind w:left="0"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3D836B81" w14:textId="29E3CAAB" w:rsidR="005957E6" w:rsidRPr="00511C82" w:rsidRDefault="005F6823" w:rsidP="00854211">
      <w:pPr>
        <w:pStyle w:val="ListParagraph"/>
        <w:tabs>
          <w:tab w:val="left" w:pos="3640"/>
        </w:tabs>
        <w:spacing w:after="120" w:line="240" w:lineRule="auto"/>
        <w:ind w:left="0"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xml:space="preserve">Theo quy định tại Điều 2 Luật THADS năm 2025, những bản án, quyết định </w:t>
      </w:r>
    </w:p>
    <w:p w14:paraId="11895616" w14:textId="1701D36E" w:rsidR="005F6823" w:rsidRPr="00511C82" w:rsidRDefault="005F6823" w:rsidP="00854211">
      <w:pPr>
        <w:tabs>
          <w:tab w:val="left" w:pos="3640"/>
        </w:tabs>
        <w:spacing w:after="120" w:line="240" w:lineRule="auto"/>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sau đây được tổ chức thi hành:</w:t>
      </w:r>
    </w:p>
    <w:p w14:paraId="1DE632FB" w14:textId="2F295707"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1. Bản án, quyết định của Tòa án về dân sự, phá sản; hình phạt tiền, tịch thu tài sản, truy thu tiền, tài sản thu lợi bất chính, xử lý vật chứng, tài sản, án phí và phần dân sự trong bản án, quyết định hình sự; phần tài sản trong bản án, quyết định về vụ án hành chính, bao gồm:</w:t>
      </w:r>
    </w:p>
    <w:p w14:paraId="233E88AC" w14:textId="73027508"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pacing w:val="-2"/>
          <w:sz w:val="28"/>
          <w:szCs w:val="28"/>
          <w:lang w:val="vi-VN"/>
        </w:rPr>
      </w:pPr>
      <w:r w:rsidRPr="00511C82">
        <w:rPr>
          <w:rFonts w:ascii="Times New Roman" w:eastAsia="Times New Roman" w:hAnsi="Times New Roman" w:cs="Times New Roman"/>
          <w:bCs/>
          <w:spacing w:val="-2"/>
          <w:sz w:val="28"/>
          <w:szCs w:val="28"/>
          <w:lang w:val="vi-VN"/>
        </w:rPr>
        <w:t xml:space="preserve">- Bản án, quyết định có hiệu lực pháp luật gồm: bản án, quyết định hoặc phần bản án, quyết định sơ thẩm không bị kháng cáo, kháng nghị theo thủ tục phúc thẩm; bản án, quyết định phúc thẩm; quyết định giám đốc thẩm, tái thẩm; quyết định của Tòa án nhân dân tối cao được thi hành theo quy định của pháp luật; bản án, quyết định dân sự của Tòa án nước ngoài, phán quyết của Trọng tài nước ngoài đã được Tòa án Việt Nam công nhận và cho thi hành tại Việt Nam; quyết định tuyên bố phá sản; </w:t>
      </w:r>
    </w:p>
    <w:p w14:paraId="310DFEE2" w14:textId="727F2EE6"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Bản án, quyết định được thi hành ngay mặc dù có thể bị kháng cáo, kháng nghị theo quy định của Bộ luật Tố tụng dân sự;</w:t>
      </w:r>
    </w:p>
    <w:p w14:paraId="00F7FA20" w14:textId="23B81F17"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lastRenderedPageBreak/>
        <w:t>- Quyết định áp dụng biện pháp khẩn cấp tạm thời.</w:t>
      </w:r>
    </w:p>
    <w:p w14:paraId="44433ED1" w14:textId="77777777"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xml:space="preserve">2.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có liên quan đến tài sản của bên phải thi hành theo quy định của Luật Cạnh tranh. </w:t>
      </w:r>
    </w:p>
    <w:p w14:paraId="62CDC3AC" w14:textId="77777777"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3. Phán quyết trọng tài, quyết định áp dụng biện pháp khẩn cấp tạm thời của Hội đồng trọng tài theo quy định của Luật Trọng tài thương mại.</w:t>
      </w:r>
    </w:p>
    <w:p w14:paraId="0AD88A6F" w14:textId="77777777" w:rsidR="00576880"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4. Quyết định áp dụng biện pháp xử lý chuyển hướng bồi thường thiệt hại của Cơ quan điều tra, Viện kiểm sát nhân dân, Tòa án nhân dân theo quy định của Luật Tư pháp người chưa thành niên.</w:t>
      </w:r>
    </w:p>
    <w:p w14:paraId="3C18E0C7" w14:textId="30437BD9" w:rsidR="005F6823" w:rsidRPr="00511C82" w:rsidRDefault="00576880"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5. Bản án, quyết định khác được thi hành theo quy định của pháp luật.</w:t>
      </w:r>
    </w:p>
    <w:p w14:paraId="2DD951A5" w14:textId="0CC611BD" w:rsidR="005F6823" w:rsidRPr="00511C82" w:rsidRDefault="003008F4" w:rsidP="00711CB6">
      <w:pPr>
        <w:tabs>
          <w:tab w:val="left" w:pos="3640"/>
        </w:tabs>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Cs/>
          <w:sz w:val="28"/>
          <w:szCs w:val="28"/>
          <w:lang w:val="vi-VN"/>
        </w:rPr>
        <w:t xml:space="preserve">  </w:t>
      </w:r>
      <w:r w:rsidRPr="00511C82">
        <w:rPr>
          <w:rFonts w:ascii="Times New Roman" w:eastAsia="Times New Roman" w:hAnsi="Times New Roman" w:cs="Times New Roman"/>
          <w:b/>
          <w:bCs/>
          <w:sz w:val="28"/>
          <w:szCs w:val="28"/>
          <w:lang w:val="vi-VN"/>
        </w:rPr>
        <w:t>So với Luật THADS năm 2008, Luật THADS năm 2025 đã có những quy định sửa đổi, bổ sung về bản án, quyết định được thi hành như sau:</w:t>
      </w:r>
    </w:p>
    <w:p w14:paraId="25A32A72" w14:textId="6C4AB506" w:rsidR="003008F4" w:rsidRPr="00511C82" w:rsidRDefault="003008F4"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Bổ sung quyết định của Tòa án nhân dân tối cao có hiệu lực pháp luật được thi hành theo quy định của pháp luật được tổ chức thi hành theo Luật THADS năm 2025 (tại điểm a khoản 1 Điều 2);</w:t>
      </w:r>
    </w:p>
    <w:p w14:paraId="74EC9C07" w14:textId="63674BED" w:rsidR="00730DE8" w:rsidRPr="00511C82" w:rsidRDefault="003008F4" w:rsidP="00711CB6">
      <w:pPr>
        <w:tabs>
          <w:tab w:val="left" w:pos="3640"/>
        </w:tabs>
        <w:spacing w:after="120" w:line="240" w:lineRule="auto"/>
        <w:ind w:firstLine="720"/>
        <w:jc w:val="both"/>
        <w:rPr>
          <w:rFonts w:ascii="Times New Roman" w:eastAsia="Times New Roman" w:hAnsi="Times New Roman" w:cs="Times New Roman"/>
          <w:bCs/>
          <w:spacing w:val="-2"/>
          <w:sz w:val="28"/>
          <w:szCs w:val="28"/>
          <w:lang w:val="vi-VN"/>
        </w:rPr>
      </w:pPr>
      <w:r w:rsidRPr="00511C82">
        <w:rPr>
          <w:rFonts w:ascii="Times New Roman" w:eastAsia="Times New Roman" w:hAnsi="Times New Roman" w:cs="Times New Roman"/>
          <w:bCs/>
          <w:spacing w:val="-2"/>
          <w:sz w:val="28"/>
          <w:szCs w:val="28"/>
          <w:lang w:val="vi-VN"/>
        </w:rPr>
        <w:t xml:space="preserve">- Sửa đổi cụm từ “quyết định” thành “phán quyết” của Trọng tài nước ngoài đã được Tòa án Việt Nam công nhận và cho thi hành tại Việt Nam để phù hợp với quy định </w:t>
      </w:r>
      <w:r w:rsidR="00730DE8" w:rsidRPr="00511C82">
        <w:rPr>
          <w:rFonts w:ascii="Times New Roman" w:eastAsia="Times New Roman" w:hAnsi="Times New Roman" w:cs="Times New Roman"/>
          <w:bCs/>
          <w:spacing w:val="-2"/>
          <w:sz w:val="28"/>
          <w:szCs w:val="28"/>
          <w:lang w:val="vi-VN"/>
        </w:rPr>
        <w:t>tại Điều 424 Bộ luật Tố tụng dân sự năm 2015 (</w:t>
      </w:r>
      <w:r w:rsidR="00DD3696" w:rsidRPr="00511C82">
        <w:rPr>
          <w:rFonts w:ascii="Times New Roman" w:eastAsia="Times New Roman" w:hAnsi="Times New Roman" w:cs="Times New Roman"/>
          <w:bCs/>
          <w:spacing w:val="-2"/>
          <w:sz w:val="28"/>
          <w:szCs w:val="28"/>
          <w:lang w:val="vi-VN"/>
        </w:rPr>
        <w:t>tại điểm a khoản 1 Điều 2);</w:t>
      </w:r>
    </w:p>
    <w:p w14:paraId="3385E58F" w14:textId="5D45F1BE" w:rsidR="00730DE8" w:rsidRPr="00511C82" w:rsidRDefault="00730DE8"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Sửa đổi “Quyết định xử lý vụ việc cạnh tranh của Hội đồng xử lý vụ việc cạnh tranh mà sau 30 ngày, kể từ ngày có hiệu lực pháp luật đương sự không tự nguyện thi hành, không khởi kiện tại Tòa án” (tại điểm đ khoản 1 Điều 2 Luật THADS năm 2008) thành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có liên quan đến tài sản của bên phải thi hành theo quy định của Luật Cạnh tranh” để phù hợp với quy định của Luật Cạnh tranh</w:t>
      </w:r>
      <w:r w:rsidR="00DD3696" w:rsidRPr="00511C82">
        <w:rPr>
          <w:rFonts w:ascii="Times New Roman" w:eastAsia="Times New Roman" w:hAnsi="Times New Roman" w:cs="Times New Roman"/>
          <w:bCs/>
          <w:sz w:val="28"/>
          <w:szCs w:val="28"/>
          <w:lang w:val="vi-VN"/>
        </w:rPr>
        <w:t xml:space="preserve"> (tại khoản 2 Điều 2);</w:t>
      </w:r>
    </w:p>
    <w:p w14:paraId="7EE82A7E" w14:textId="38923E46" w:rsidR="00C4012C" w:rsidRPr="00511C82" w:rsidRDefault="008900AE"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Bổ sung “Bản án, quyết định khác được thi hành theo quy định của pháp luật” tại khoản 5 Điều 2. Theo đó, trong trường hợp có pháp luật quy định bản án, quyết định được tổ chức thi hành theo Luật THADS năm 2025. Ví dụ: Theo Điều 17 Nghị quyết số 205/2025/QH15 ngày 24/6/2025 về việc thí điểm Viện kiểm sát nhân dân khởi kiện vụ án dân sự để bảo vệ quyền dân sự của các chủ thể là nhóm dễ bị tổn thương hoặc bảo vệ lợi ích công quy định: “Thủ trưởng cơ quan thi hành án dân sự chủ động ra quyết định thi hành đối với bản án, quyết định đã có hiệu lực pháp luật của Tòa án về vụ án dân sự bảo vệ lợi ích công. Trình tự, thủ tục thi hành án được thực hiện theo quy định của Luật Thi hành án dân sự.”.</w:t>
      </w:r>
    </w:p>
    <w:p w14:paraId="5D6BDC12" w14:textId="77777777" w:rsidR="009C7127" w:rsidRPr="00511C82" w:rsidRDefault="009C7127" w:rsidP="00711CB6">
      <w:pPr>
        <w:tabs>
          <w:tab w:val="left" w:pos="3640"/>
        </w:tabs>
        <w:spacing w:after="120" w:line="240" w:lineRule="auto"/>
        <w:ind w:firstLine="720"/>
        <w:jc w:val="both"/>
        <w:rPr>
          <w:rFonts w:ascii="Times New Roman" w:eastAsia="Times New Roman" w:hAnsi="Times New Roman" w:cs="Times New Roman"/>
          <w:bCs/>
          <w:sz w:val="28"/>
          <w:szCs w:val="28"/>
          <w:lang w:val="vi-VN"/>
        </w:rPr>
      </w:pPr>
    </w:p>
    <w:p w14:paraId="13DBF0F4" w14:textId="526FCDA3" w:rsidR="00D17238" w:rsidRPr="00511C82" w:rsidRDefault="00D17238"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Bản án số XXX của Tòa án nhân dân tỉnh Y có nội dung: Buộc Công ty TNHH A phải trả cho Ngân hàng V số tiền 15.000.000.000 đồng. Trường hợp Công ty TNHH A không trả thì Ngân hàng V có quyền yêu cầu Cơ quan THADS phát mại tài sản thế chấp là quyền sử dụng đất và các tài sản trên đất của Ông B để đảm bảo việc thi hành án. Trên cơ sở yêu cầu thi hành án của Ngân hàng V, cơ quan THADS đã thực hiện kê biên, xử lý tài sản của ông B để bảo đảm thi hành án. Trước khi mở cuộc đấu giá 01 ngày làm việc, Ông B có đơn đề nghị nhận lại tài sản và cam kết thanh toán các nghĩa vụ thi hành án và chi phí phát sinh (nếu có). </w:t>
      </w:r>
    </w:p>
    <w:p w14:paraId="77B78BA4" w14:textId="374D4A5F"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b/>
          <w:bCs/>
          <w:sz w:val="28"/>
          <w:szCs w:val="28"/>
          <w:lang w:val="vi-VN"/>
        </w:rPr>
        <w:t>Hỏi:</w:t>
      </w:r>
      <w:r w:rsidRPr="00511C82">
        <w:rPr>
          <w:rFonts w:ascii="Times New Roman" w:eastAsia="Times New Roman" w:hAnsi="Times New Roman" w:cs="Times New Roman"/>
          <w:sz w:val="28"/>
          <w:szCs w:val="28"/>
          <w:lang w:val="vi-VN"/>
        </w:rPr>
        <w:t xml:space="preserve"> </w:t>
      </w:r>
      <w:r w:rsidR="00F0646A" w:rsidRPr="00511C82">
        <w:rPr>
          <w:rFonts w:ascii="Times New Roman" w:eastAsia="Times New Roman" w:hAnsi="Times New Roman" w:cs="Times New Roman"/>
          <w:sz w:val="28"/>
          <w:szCs w:val="28"/>
          <w:lang w:val="vi-VN"/>
        </w:rPr>
        <w:t xml:space="preserve">Ông B có phải là người phải thi hành án trong vụ việc trên và có quyền nhận lại tài sản thi hành án hay không? </w:t>
      </w:r>
    </w:p>
    <w:p w14:paraId="57750BF6" w14:textId="77777777" w:rsidR="00D17238" w:rsidRPr="00511C82" w:rsidRDefault="00D17238"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27CE4FDB" w14:textId="546E3F7C" w:rsidR="00D17238" w:rsidRPr="00511C82" w:rsidRDefault="003F247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w:t>
      </w:r>
      <w:r w:rsidR="00D17238" w:rsidRPr="00511C82">
        <w:rPr>
          <w:rFonts w:ascii="Times New Roman" w:eastAsia="Times New Roman" w:hAnsi="Times New Roman" w:cs="Times New Roman"/>
          <w:sz w:val="28"/>
          <w:szCs w:val="28"/>
          <w:lang w:val="vi-VN"/>
        </w:rPr>
        <w:t>ại khoản 3 Điều 3 Luật THADS năm 2025 quy định: “</w:t>
      </w:r>
      <w:r w:rsidR="00D17238" w:rsidRPr="00511C82">
        <w:rPr>
          <w:rFonts w:ascii="Times New Roman" w:eastAsia="Times New Roman" w:hAnsi="Times New Roman" w:cs="Times New Roman"/>
          <w:i/>
          <w:iCs/>
          <w:sz w:val="28"/>
          <w:szCs w:val="28"/>
          <w:lang w:val="vi-VN"/>
        </w:rPr>
        <w:t>Người phải thi hành án là cơ quan, tổ chức, cá nhân phải thực hiện nghĩa vụ trong bản án, quyết định được thi hành, bao gồm cả người có tài sản bảo đảm trong phạm vi nghĩa vụ mà họ bảo đảm.</w:t>
      </w:r>
      <w:r w:rsidR="00D17238" w:rsidRPr="00511C82">
        <w:rPr>
          <w:rFonts w:ascii="Times New Roman" w:eastAsia="Times New Roman" w:hAnsi="Times New Roman" w:cs="Times New Roman"/>
          <w:sz w:val="28"/>
          <w:szCs w:val="28"/>
          <w:lang w:val="vi-VN"/>
        </w:rPr>
        <w:t>”</w:t>
      </w:r>
    </w:p>
    <w:p w14:paraId="248668D1" w14:textId="10170B15" w:rsidR="003F247C" w:rsidRPr="00511C82" w:rsidRDefault="003F247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Theo quy định tại khoản 4 Điều 83 Luật THADS năm 2025 thì: “</w:t>
      </w:r>
      <w:r w:rsidRPr="00511C82">
        <w:rPr>
          <w:rFonts w:ascii="Times New Roman" w:eastAsia="Times New Roman" w:hAnsi="Times New Roman" w:cs="Times New Roman"/>
          <w:i/>
          <w:iCs/>
          <w:sz w:val="28"/>
          <w:szCs w:val="28"/>
          <w:lang w:val="vi-VN"/>
        </w:rPr>
        <w:t>4. Trước khi mở cuộc đấu giá 01 ngày làm việc, người phải thi hành án nộp đủ tiền để thi hành án và thanh toán các chi phí thực tế, hợp lý đã phát sinh từ việc cưỡng chế thi hành án, tổ chức đấu giá thì được nhận lại tài sản thi hành án.</w:t>
      </w:r>
      <w:r w:rsidRPr="00511C82">
        <w:rPr>
          <w:rFonts w:ascii="Times New Roman" w:eastAsia="Times New Roman" w:hAnsi="Times New Roman" w:cs="Times New Roman"/>
          <w:sz w:val="28"/>
          <w:szCs w:val="28"/>
          <w:lang w:val="vi-VN"/>
        </w:rPr>
        <w:t>”</w:t>
      </w:r>
    </w:p>
    <w:p w14:paraId="30DA570E" w14:textId="7D4CAE91"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Như vậy, trong trường hợp này, Ông B được xác định là người phải thi hành án trong phạm vi nghĩa vụ mà ông B bảo đảm cho Công ty TNHH A </w:t>
      </w:r>
      <w:r w:rsidR="003C4DCA" w:rsidRPr="00511C82">
        <w:rPr>
          <w:rFonts w:ascii="Times New Roman" w:eastAsia="Times New Roman" w:hAnsi="Times New Roman" w:cs="Times New Roman"/>
          <w:sz w:val="28"/>
          <w:szCs w:val="28"/>
          <w:lang w:val="vi-VN"/>
        </w:rPr>
        <w:t xml:space="preserve">để </w:t>
      </w:r>
      <w:r w:rsidRPr="00511C82">
        <w:rPr>
          <w:rFonts w:ascii="Times New Roman" w:eastAsia="Times New Roman" w:hAnsi="Times New Roman" w:cs="Times New Roman"/>
          <w:sz w:val="28"/>
          <w:szCs w:val="28"/>
          <w:lang w:val="vi-VN"/>
        </w:rPr>
        <w:t>thi hành nghĩa vụ với Ngân hàng V. Do đó, khi Ông B đề nghị nhận lại tài sản và nộp đủ tiền để thi hành án và thanh toán các chi phí thực tế, hợp lý đã phát sinh từ việc cưỡng chế thi hành án, tổ chức đấu giá thì được nhận lại tài sản thi hành án.</w:t>
      </w:r>
    </w:p>
    <w:p w14:paraId="733C9607" w14:textId="542148FD" w:rsidR="00294320" w:rsidRPr="00511C82" w:rsidRDefault="00294320" w:rsidP="00711CB6">
      <w:pPr>
        <w:spacing w:after="120" w:line="240" w:lineRule="auto"/>
        <w:ind w:firstLine="720"/>
        <w:jc w:val="both"/>
        <w:rPr>
          <w:rFonts w:ascii="Times New Roman" w:eastAsia="Times New Roman" w:hAnsi="Times New Roman" w:cs="Times New Roman"/>
          <w:sz w:val="28"/>
          <w:szCs w:val="28"/>
          <w:lang w:val="vi-VN"/>
        </w:rPr>
      </w:pPr>
    </w:p>
    <w:p w14:paraId="1BFA03BB" w14:textId="6E62BE1B" w:rsidR="00294320" w:rsidRPr="00511C82" w:rsidRDefault="00EF3697"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Việc tổ chức thi hành án theo quy định của </w:t>
      </w:r>
      <w:r w:rsidR="00D0796A" w:rsidRPr="00511C82">
        <w:rPr>
          <w:rFonts w:ascii="Times New Roman" w:eastAsia="Times New Roman" w:hAnsi="Times New Roman" w:cs="Times New Roman"/>
          <w:sz w:val="28"/>
          <w:szCs w:val="28"/>
          <w:lang w:val="vi-VN"/>
        </w:rPr>
        <w:t xml:space="preserve">Luật Thi hành án dân sự năm 2025 </w:t>
      </w:r>
      <w:r w:rsidRPr="00511C82">
        <w:rPr>
          <w:rFonts w:ascii="Times New Roman" w:eastAsia="Times New Roman" w:hAnsi="Times New Roman" w:cs="Times New Roman"/>
          <w:sz w:val="28"/>
          <w:szCs w:val="28"/>
          <w:lang w:val="vi-VN"/>
        </w:rPr>
        <w:t>phải tuân theo những nguyên tắc nào</w:t>
      </w:r>
      <w:r w:rsidR="00D0796A" w:rsidRPr="00511C82">
        <w:rPr>
          <w:rFonts w:ascii="Times New Roman" w:eastAsia="Times New Roman" w:hAnsi="Times New Roman" w:cs="Times New Roman"/>
          <w:sz w:val="28"/>
          <w:szCs w:val="28"/>
          <w:lang w:val="vi-VN"/>
        </w:rPr>
        <w:t>?</w:t>
      </w:r>
    </w:p>
    <w:p w14:paraId="3B95ED60" w14:textId="77777777" w:rsidR="00D0796A" w:rsidRPr="00511C82" w:rsidRDefault="00D0796A"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357031CA" w14:textId="6292F7E9" w:rsidR="00D0796A" w:rsidRPr="00511C82" w:rsidRDefault="00D0796A" w:rsidP="00711CB6">
      <w:pPr>
        <w:pStyle w:val="ListParagraph"/>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Theo Điều 4 Luật THADS năm 2025, việc tổ chức thi hành án dân sự </w:t>
      </w:r>
      <w:r w:rsidR="00EF3697" w:rsidRPr="00511C82">
        <w:rPr>
          <w:rFonts w:ascii="Times New Roman" w:eastAsia="Times New Roman" w:hAnsi="Times New Roman" w:cs="Times New Roman"/>
          <w:sz w:val="28"/>
          <w:szCs w:val="28"/>
          <w:lang w:val="vi-VN"/>
        </w:rPr>
        <w:t xml:space="preserve">phải tuân </w:t>
      </w:r>
      <w:r w:rsidRPr="00511C82">
        <w:rPr>
          <w:rFonts w:ascii="Times New Roman" w:eastAsia="Times New Roman" w:hAnsi="Times New Roman" w:cs="Times New Roman"/>
          <w:sz w:val="28"/>
          <w:szCs w:val="28"/>
          <w:lang w:val="vi-VN"/>
        </w:rPr>
        <w:t>theo những nguyên tắc sau đây:</w:t>
      </w:r>
    </w:p>
    <w:p w14:paraId="650DB5BC" w14:textId="32CF34CA" w:rsidR="00D0796A" w:rsidRPr="00511C82" w:rsidRDefault="00FB0ED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nhất</w:t>
      </w:r>
      <w:r w:rsidRPr="00511C82">
        <w:rPr>
          <w:rFonts w:ascii="Times New Roman" w:eastAsia="Times New Roman" w:hAnsi="Times New Roman" w:cs="Times New Roman"/>
          <w:sz w:val="28"/>
          <w:szCs w:val="28"/>
          <w:lang w:val="vi-VN"/>
        </w:rPr>
        <w:t>,</w:t>
      </w:r>
      <w:r w:rsidR="00D0796A" w:rsidRPr="00511C82">
        <w:rPr>
          <w:rFonts w:ascii="Times New Roman" w:eastAsia="Times New Roman" w:hAnsi="Times New Roman" w:cs="Times New Roman"/>
          <w:sz w:val="28"/>
          <w:szCs w:val="28"/>
          <w:lang w:val="vi-VN"/>
        </w:rPr>
        <w:t xml:space="preserve"> Bản án, quyết định quy định tại Điều 2 của Luật THADS năm 2025 phải được cơ quan, tổ chức và mọi công dân tôn trọng. Cơ quan, tổ chức, cá nhân có liên quan, trong phạm vi trách nhiệm của mình, chấp hành nghiêm chỉnh bản án, quyết định và phải chịu trách nhiệm trước pháp luật về việc thi hành án.</w:t>
      </w:r>
    </w:p>
    <w:p w14:paraId="5A01EB2D" w14:textId="77777777" w:rsidR="00D0796A" w:rsidRPr="00511C82" w:rsidRDefault="00D0796A"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Trong phạm vi nhiệm vụ, quyền hạn, nghĩa vụ của mình, cơ quan, tổ chức, cá nhân có trách nhiệm phối hợp và thực hiện các quyết định về thi hành án, yêu cầu, </w:t>
      </w:r>
      <w:r w:rsidRPr="00511C82">
        <w:rPr>
          <w:rFonts w:ascii="Times New Roman" w:eastAsia="Times New Roman" w:hAnsi="Times New Roman" w:cs="Times New Roman"/>
          <w:sz w:val="28"/>
          <w:szCs w:val="28"/>
          <w:lang w:val="vi-VN"/>
        </w:rPr>
        <w:lastRenderedPageBreak/>
        <w:t>đề nghị của cơ quan thi hành án dân sự, văn phòng thi hành án dân sự, Chấp hành viên, Thừa hành viên.</w:t>
      </w:r>
    </w:p>
    <w:p w14:paraId="16A7FD2F" w14:textId="6D207D42" w:rsidR="00D0796A" w:rsidRPr="00511C82" w:rsidRDefault="00FB0ED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hai,</w:t>
      </w:r>
      <w:r w:rsidRPr="00511C82">
        <w:rPr>
          <w:rFonts w:ascii="Times New Roman" w:eastAsia="Times New Roman" w:hAnsi="Times New Roman" w:cs="Times New Roman"/>
          <w:sz w:val="28"/>
          <w:szCs w:val="28"/>
          <w:lang w:val="vi-VN"/>
        </w:rPr>
        <w:t xml:space="preserve"> n</w:t>
      </w:r>
      <w:r w:rsidR="00D0796A" w:rsidRPr="00511C82">
        <w:rPr>
          <w:rFonts w:ascii="Times New Roman" w:eastAsia="Times New Roman" w:hAnsi="Times New Roman" w:cs="Times New Roman"/>
          <w:sz w:val="28"/>
          <w:szCs w:val="28"/>
          <w:lang w:val="vi-VN"/>
        </w:rPr>
        <w:t xml:space="preserve">gười phải thi hành án có điều kiện thi hành án mà không tự nguyện thi hành thì bị cưỡng chế thi hành án. </w:t>
      </w:r>
    </w:p>
    <w:p w14:paraId="45A8B3C3" w14:textId="77777777" w:rsidR="00D0796A" w:rsidRPr="00511C82" w:rsidRDefault="00D0796A"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Người có hành vi cản trở việc tổ chức thi hành án; người đang quản lý, chiếm hữu, sử dụng tài sản thi hành án; người đang trông giữ người được giao cho người khác nuôi dưỡng nếu không thực hiện theo yêu cầu của cơ quan thi hành án dân sự thì có thể bị cưỡng chế theo quy định của Luật này.</w:t>
      </w:r>
    </w:p>
    <w:p w14:paraId="740528D0" w14:textId="683DCFE2" w:rsidR="00D0796A" w:rsidRPr="00511C82" w:rsidRDefault="00FB0ED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ba,</w:t>
      </w:r>
      <w:r w:rsidRPr="00511C82">
        <w:rPr>
          <w:rFonts w:ascii="Times New Roman" w:eastAsia="Times New Roman" w:hAnsi="Times New Roman" w:cs="Times New Roman"/>
          <w:sz w:val="28"/>
          <w:szCs w:val="28"/>
          <w:lang w:val="vi-VN"/>
        </w:rPr>
        <w:t xml:space="preserve"> l</w:t>
      </w:r>
      <w:r w:rsidR="00D0796A" w:rsidRPr="00511C82">
        <w:rPr>
          <w:rFonts w:ascii="Times New Roman" w:eastAsia="Times New Roman" w:hAnsi="Times New Roman" w:cs="Times New Roman"/>
          <w:sz w:val="28"/>
          <w:szCs w:val="28"/>
          <w:lang w:val="vi-VN"/>
        </w:rPr>
        <w:t xml:space="preserve">ợi ích của Nhà nước, quyền, lợi ích hợp pháp của đương sự, người có quyền lợi, nghĩa vụ liên quan được tôn trọng và được pháp luật bảo vệ. </w:t>
      </w:r>
    </w:p>
    <w:p w14:paraId="04FB9FC3" w14:textId="309FA939" w:rsidR="00D0796A" w:rsidRPr="00511C82" w:rsidRDefault="00FB0ED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tư,</w:t>
      </w:r>
      <w:r w:rsidRPr="00511C82">
        <w:rPr>
          <w:rFonts w:ascii="Times New Roman" w:eastAsia="Times New Roman" w:hAnsi="Times New Roman" w:cs="Times New Roman"/>
          <w:sz w:val="28"/>
          <w:szCs w:val="28"/>
          <w:lang w:val="vi-VN"/>
        </w:rPr>
        <w:t xml:space="preserve"> t</w:t>
      </w:r>
      <w:r w:rsidR="00D0796A" w:rsidRPr="00511C82">
        <w:rPr>
          <w:rFonts w:ascii="Times New Roman" w:eastAsia="Times New Roman" w:hAnsi="Times New Roman" w:cs="Times New Roman"/>
          <w:sz w:val="28"/>
          <w:szCs w:val="28"/>
          <w:lang w:val="vi-VN"/>
        </w:rPr>
        <w:t xml:space="preserve">iếng nói và chữ viết dùng trong thi hành án dân sự là tiếng Việt. Đương sự, người có quyền lợi, nghĩa vụ liên quan có quyền dùng tiếng nói và chữ viết của dân tộc mình nhưng phải có người phiên dịch. Trường hợp người đó là người dân tộc thiểu số mà không biết tiếng Việt hoặc là người khuyết tật nghe, nói hoặc khuyết tật nhìn thì cơ quan thi hành án dân sự, văn phòng thi hành án dân sự phải bố trí hoặc đề nghị cơ quan có thẩm quyền bố trí phiên dịch. </w:t>
      </w:r>
    </w:p>
    <w:p w14:paraId="04A8C62A" w14:textId="0BF245C5" w:rsidR="00D0796A" w:rsidRPr="00511C82" w:rsidRDefault="00FB0ED3" w:rsidP="00711CB6">
      <w:pPr>
        <w:pStyle w:val="ListParagraph"/>
        <w:tabs>
          <w:tab w:val="left" w:pos="3640"/>
        </w:tabs>
        <w:spacing w:after="120" w:line="240" w:lineRule="auto"/>
        <w:ind w:left="0" w:firstLine="720"/>
        <w:jc w:val="both"/>
        <w:rPr>
          <w:rFonts w:ascii="Times New Roman" w:eastAsia="Times New Roman" w:hAnsi="Times New Roman" w:cs="Times New Roman"/>
          <w:spacing w:val="-2"/>
          <w:sz w:val="28"/>
          <w:szCs w:val="28"/>
          <w:lang w:val="vi-VN"/>
        </w:rPr>
      </w:pPr>
      <w:r w:rsidRPr="00511C82">
        <w:rPr>
          <w:rFonts w:ascii="Times New Roman" w:eastAsia="Times New Roman" w:hAnsi="Times New Roman" w:cs="Times New Roman"/>
          <w:i/>
          <w:spacing w:val="-2"/>
          <w:sz w:val="28"/>
          <w:szCs w:val="28"/>
          <w:lang w:val="vi-VN"/>
        </w:rPr>
        <w:t>- Thứ năm,</w:t>
      </w:r>
      <w:r w:rsidRPr="00511C82">
        <w:rPr>
          <w:rFonts w:ascii="Times New Roman" w:eastAsia="Times New Roman" w:hAnsi="Times New Roman" w:cs="Times New Roman"/>
          <w:spacing w:val="-2"/>
          <w:sz w:val="28"/>
          <w:szCs w:val="28"/>
          <w:lang w:val="vi-VN"/>
        </w:rPr>
        <w:t xml:space="preserve"> </w:t>
      </w:r>
      <w:r w:rsidR="00AD1B77" w:rsidRPr="00511C82">
        <w:rPr>
          <w:rFonts w:ascii="Times New Roman" w:eastAsia="Times New Roman" w:hAnsi="Times New Roman" w:cs="Times New Roman"/>
          <w:spacing w:val="-2"/>
          <w:sz w:val="28"/>
          <w:szCs w:val="28"/>
          <w:lang w:val="vi-VN"/>
        </w:rPr>
        <w:t>đ</w:t>
      </w:r>
      <w:r w:rsidR="00D0796A" w:rsidRPr="00511C82">
        <w:rPr>
          <w:rFonts w:ascii="Times New Roman" w:eastAsia="Times New Roman" w:hAnsi="Times New Roman" w:cs="Times New Roman"/>
          <w:spacing w:val="-2"/>
          <w:sz w:val="28"/>
          <w:szCs w:val="28"/>
          <w:lang w:val="vi-VN"/>
        </w:rPr>
        <w:t>ương sự, cơ quan, tổ chức, cá nhân không chấp hành bản án, quyết định hoặc không thực hiện các quyết định về thi hành án, các yêu cầu, đề nghị của cơ quan thi hành án dân sự, văn phòng thi hành án dân sự, Chấp hành viên, Thừa hành viên hoặc có các hành vi vi phạm quy định của Luật này thì tùy theo tính chất và mức độ vi phạm, đương sự, cơ quan, tổ chức, cá nhân và người đứng đầu của cơ quan, tổ chức đó có thể bị xử lý kỷ luật, xử phạt vi phạm hành chính hoặc bị truy cứu trách nhiệm hình sự, nếu gây thiệt hại thì phải bồi thường theo quy định của pháp luật.</w:t>
      </w:r>
    </w:p>
    <w:p w14:paraId="434A8D67" w14:textId="38D499C6" w:rsidR="00D17238" w:rsidRPr="00511C82" w:rsidRDefault="00B10918" w:rsidP="003732A8">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Đây là quy định mới</w:t>
      </w:r>
      <w:r w:rsidR="00694B92" w:rsidRPr="00511C82">
        <w:rPr>
          <w:rFonts w:ascii="Times New Roman" w:eastAsia="Times New Roman" w:hAnsi="Times New Roman" w:cs="Times New Roman"/>
          <w:sz w:val="28"/>
          <w:szCs w:val="28"/>
          <w:lang w:val="vi-VN"/>
        </w:rPr>
        <w:t xml:space="preserve">, trên cơ sở kế thừa các quy định có tính nguyên tắc của Luật THADS năm 2008 tại </w:t>
      </w:r>
      <w:r w:rsidR="003732A8" w:rsidRPr="00511C82">
        <w:rPr>
          <w:rFonts w:ascii="Times New Roman" w:eastAsia="Times New Roman" w:hAnsi="Times New Roman" w:cs="Times New Roman"/>
          <w:sz w:val="28"/>
          <w:szCs w:val="28"/>
          <w:lang w:val="vi-VN"/>
        </w:rPr>
        <w:t>các Điều 4. Bảo đảm hiệu lực của bản án, quyết định; Điều 5. Bảo đảm quyền, lợi ích hợp pháp của đương sự, người có quyền lợi, nghĩa vụ liên quan; Điều 8. Tiếng nói và chữ viết dùng trong thi hành án dân sự; Điều 10. Trách nhiệm bồi thường thiệt hại và Điều 11. Trách nhiệm phối hợp của cơ quan, tổ chức, cá nhân với cơ quan thi hành án dân sự, Chấp hành viên</w:t>
      </w:r>
      <w:r w:rsidR="00D0796A" w:rsidRPr="00511C82">
        <w:rPr>
          <w:rFonts w:ascii="Times New Roman" w:eastAsia="Times New Roman" w:hAnsi="Times New Roman" w:cs="Times New Roman"/>
          <w:sz w:val="28"/>
          <w:szCs w:val="28"/>
          <w:lang w:val="vi-VN"/>
        </w:rPr>
        <w:t xml:space="preserve">. </w:t>
      </w:r>
      <w:r w:rsidR="00C2775C" w:rsidRPr="00511C82">
        <w:rPr>
          <w:rFonts w:ascii="Times New Roman" w:eastAsia="Times New Roman" w:hAnsi="Times New Roman" w:cs="Times New Roman"/>
          <w:sz w:val="28"/>
          <w:szCs w:val="28"/>
          <w:lang w:val="vi-VN"/>
        </w:rPr>
        <w:t xml:space="preserve">Việc bổ sung quy định về nguyên tắc </w:t>
      </w:r>
      <w:r w:rsidR="00137346" w:rsidRPr="00511C82">
        <w:rPr>
          <w:rFonts w:ascii="Times New Roman" w:eastAsia="Times New Roman" w:hAnsi="Times New Roman" w:cs="Times New Roman"/>
          <w:sz w:val="28"/>
          <w:szCs w:val="28"/>
          <w:lang w:val="vi-VN"/>
        </w:rPr>
        <w:t>thi hành án</w:t>
      </w:r>
      <w:r w:rsidR="00C2775C" w:rsidRPr="00511C82">
        <w:rPr>
          <w:rFonts w:ascii="Times New Roman" w:eastAsia="Times New Roman" w:hAnsi="Times New Roman" w:cs="Times New Roman"/>
          <w:sz w:val="28"/>
          <w:szCs w:val="28"/>
          <w:lang w:val="vi-VN"/>
        </w:rPr>
        <w:t xml:space="preserve"> trong Luật THADS năm 2025 có ý nghĩa quan trọng trong việc tạo nền tảng pháp lý thống nhất cho toàn bộ hoạt động thi hành án, qua đó nâng cao hiệu lực, hiệu quả tổ chức thi hành án trên thực tiễn; đồng thời tăng cường trách nhiệm phối hợp của các cơ quan, tổ chức, cá nhân, củng cố tính cưỡng chế đối với các trường hợp chây ì, cản trở, bảo đảm tốt hơn quyền và lợi ích hợp pháp của các bên, cũng như siết chặt kỷ luật, kỷ cương và trách nhiệm pháp lý trong thi hành án, góp phần nâng cao chất lượng quản lý, chỉ đạo điều hành trong hệ thống thi hành án dân sự.</w:t>
      </w:r>
    </w:p>
    <w:p w14:paraId="2EE2E526" w14:textId="77777777" w:rsidR="00E67676" w:rsidRPr="00511C82" w:rsidRDefault="00E67676" w:rsidP="00711CB6">
      <w:pPr>
        <w:spacing w:after="120" w:line="240" w:lineRule="auto"/>
        <w:ind w:firstLine="720"/>
        <w:jc w:val="both"/>
        <w:rPr>
          <w:rFonts w:ascii="Times New Roman" w:eastAsia="Times New Roman" w:hAnsi="Times New Roman" w:cs="Times New Roman"/>
          <w:sz w:val="28"/>
          <w:szCs w:val="28"/>
          <w:lang w:val="vi-VN"/>
        </w:rPr>
      </w:pPr>
    </w:p>
    <w:p w14:paraId="11C3242C" w14:textId="2DDF177C" w:rsidR="00E67676" w:rsidRPr="00511C82" w:rsidRDefault="00E67676"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xml:space="preserve">Người có hành vi cản trở việc tổ chức thi hành án; người đang quản lý, chiếm hữu, sử dụng tài sản thi hành án; người đang trông giữ người được giao </w:t>
      </w:r>
      <w:r w:rsidR="00711CB6" w:rsidRPr="00511C82">
        <w:rPr>
          <w:rFonts w:ascii="Times New Roman" w:eastAsia="Times New Roman" w:hAnsi="Times New Roman" w:cs="Times New Roman"/>
          <w:sz w:val="28"/>
          <w:szCs w:val="28"/>
          <w:lang w:val="vi-VN"/>
        </w:rPr>
        <w:t xml:space="preserve">cho người khác nuôi dưỡng </w:t>
      </w:r>
      <w:r w:rsidRPr="00511C82">
        <w:rPr>
          <w:rFonts w:ascii="Times New Roman" w:eastAsia="Times New Roman" w:hAnsi="Times New Roman" w:cs="Times New Roman"/>
          <w:sz w:val="28"/>
          <w:szCs w:val="28"/>
          <w:lang w:val="vi-VN"/>
        </w:rPr>
        <w:t>nhưng không đồng thời là người được thi hành án, người phải thi hành án nếu không thực hiện theo yêu cầu của cơ quan thi hành án dân sự thì không bị cưỡng chế thi hành án. Cơ quan THADS chỉ được cưỡng chế đối với người phải thi hành án theo nội dung bản án, quyết định.</w:t>
      </w:r>
    </w:p>
    <w:p w14:paraId="064F6768" w14:textId="77777777" w:rsidR="00E67676" w:rsidRPr="00511C82" w:rsidRDefault="00E67676"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b/>
          <w:bCs/>
          <w:sz w:val="28"/>
          <w:szCs w:val="28"/>
          <w:lang w:val="vi-VN"/>
        </w:rPr>
        <w:t>Hỏi:</w:t>
      </w:r>
      <w:r w:rsidRPr="00511C82">
        <w:rPr>
          <w:rFonts w:ascii="Times New Roman" w:eastAsia="Times New Roman" w:hAnsi="Times New Roman" w:cs="Times New Roman"/>
          <w:sz w:val="28"/>
          <w:szCs w:val="28"/>
          <w:lang w:val="vi-VN"/>
        </w:rPr>
        <w:t xml:space="preserve"> Nhận định nêu trên đúng hay sai?</w:t>
      </w:r>
    </w:p>
    <w:p w14:paraId="2F3EB5D5" w14:textId="77777777" w:rsidR="00E67676" w:rsidRPr="00511C82" w:rsidRDefault="00E67676"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 xml:space="preserve">Đáp: </w:t>
      </w:r>
    </w:p>
    <w:p w14:paraId="13D276F0" w14:textId="5A8D72B7" w:rsidR="00E67676" w:rsidRPr="00511C82" w:rsidRDefault="003732A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 xml:space="preserve">Nhận định trên là </w:t>
      </w:r>
      <w:r w:rsidR="00E67676" w:rsidRPr="00511C82">
        <w:rPr>
          <w:rFonts w:ascii="Times New Roman" w:eastAsia="Times New Roman" w:hAnsi="Times New Roman" w:cs="Times New Roman"/>
          <w:sz w:val="28"/>
          <w:szCs w:val="28"/>
          <w:lang w:val="vi-VN"/>
        </w:rPr>
        <w:t>SAI, bởi, theo quy định tại đoạn 2 khoản 2 Điều 4 về nguyên tắc thi hành án dân sự thì: “</w:t>
      </w:r>
      <w:r w:rsidR="00E67676" w:rsidRPr="00511C82">
        <w:rPr>
          <w:rFonts w:ascii="Times New Roman" w:eastAsia="Times New Roman" w:hAnsi="Times New Roman" w:cs="Times New Roman"/>
          <w:i/>
          <w:iCs/>
          <w:sz w:val="28"/>
          <w:szCs w:val="28"/>
          <w:lang w:val="vi-VN"/>
        </w:rPr>
        <w:t>Người có hành vi cản trở việc tổ chức thi hành án; người đang quản lý, chiếm hữu, sử dụng tài sản thi hành án; người đang trông giữ người được giao cho người khác nuôi dưỡng nếu không thực hiện theo yêu cầu của cơ quan thi hành án dân sự thì có thể bị cưỡng chế theo quy định của Luật này.”</w:t>
      </w:r>
      <w:r w:rsidRPr="00511C82">
        <w:rPr>
          <w:rFonts w:ascii="Times New Roman" w:eastAsia="Times New Roman" w:hAnsi="Times New Roman" w:cs="Times New Roman"/>
          <w:i/>
          <w:iCs/>
          <w:sz w:val="28"/>
          <w:szCs w:val="28"/>
          <w:lang w:val="vi-VN"/>
        </w:rPr>
        <w:t>.</w:t>
      </w:r>
    </w:p>
    <w:p w14:paraId="7F76C765" w14:textId="137DEDC4" w:rsidR="003732A8" w:rsidRPr="00511C82" w:rsidRDefault="003732A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Cs/>
          <w:sz w:val="28"/>
          <w:szCs w:val="28"/>
          <w:lang w:val="vi-VN"/>
        </w:rPr>
        <w:t>Bên cạnh đó, khoản 8 Điều 25 Luật THADS năm 2025 quy định Chấp hành viên có nhiệm vụ, quyền hạn: “</w:t>
      </w:r>
      <w:r w:rsidRPr="00511C82">
        <w:rPr>
          <w:rFonts w:ascii="Times New Roman" w:eastAsia="Times New Roman" w:hAnsi="Times New Roman" w:cs="Times New Roman"/>
          <w:i/>
          <w:iCs/>
          <w:sz w:val="28"/>
          <w:szCs w:val="28"/>
          <w:lang w:val="vi-VN"/>
        </w:rPr>
        <w:t>8. Áp dụng biện pháp cưỡng chế theo quy định của Luật này để thu hồi tiền, tài sản đã chi trả cho đương sự không đúng quy định của pháp luật hoặc để thu phí thi hành án và các khoản phải nộp khác</w:t>
      </w:r>
      <w:r w:rsidRPr="00511C82">
        <w:rPr>
          <w:rFonts w:ascii="Times New Roman" w:eastAsia="Times New Roman" w:hAnsi="Times New Roman" w:cs="Times New Roman"/>
          <w:iCs/>
          <w:sz w:val="28"/>
          <w:szCs w:val="28"/>
          <w:lang w:val="vi-VN"/>
        </w:rPr>
        <w:t>”. Như vậy, người được thi hành án, người phải thi hành án được nhận tiền chi trả không đúng quy định, không nộp phí thi hành án và các khoản phải nộp khác theo yêu cầu của cơ quan THADS, Chấp hành viên thì có thể bị áp dụng các biện pháp cưỡng chế theo quy định của Luật THADS năm 2025.</w:t>
      </w:r>
    </w:p>
    <w:p w14:paraId="39D4F17C" w14:textId="5E08CB24" w:rsidR="00703FD0" w:rsidRPr="00511C82" w:rsidRDefault="00703FD0" w:rsidP="00711CB6">
      <w:pPr>
        <w:spacing w:after="120" w:line="240" w:lineRule="auto"/>
        <w:ind w:firstLine="720"/>
        <w:jc w:val="both"/>
        <w:rPr>
          <w:rFonts w:ascii="Times New Roman" w:eastAsia="Times New Roman" w:hAnsi="Times New Roman" w:cs="Times New Roman"/>
          <w:sz w:val="28"/>
          <w:szCs w:val="28"/>
          <w:lang w:val="vi-VN"/>
        </w:rPr>
      </w:pPr>
    </w:p>
    <w:p w14:paraId="25E6C264" w14:textId="2B60CCEF" w:rsidR="00703FD0" w:rsidRPr="00511C82" w:rsidRDefault="00703FD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Luật Thi hành án dân sự năm 2025 đã quy định việc chuyển đổi số trong thi hành án dân sự như thế nào?</w:t>
      </w:r>
    </w:p>
    <w:p w14:paraId="0A967999" w14:textId="77777777" w:rsidR="001D7C3A" w:rsidRPr="00511C82" w:rsidRDefault="001D7C3A" w:rsidP="006A1871">
      <w:pPr>
        <w:pStyle w:val="ListParagraph"/>
        <w:spacing w:after="120" w:line="240" w:lineRule="auto"/>
        <w:ind w:left="502" w:firstLine="128"/>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 xml:space="preserve">Đáp: </w:t>
      </w:r>
    </w:p>
    <w:p w14:paraId="716E6353" w14:textId="77777777" w:rsidR="001D7C3A" w:rsidRPr="00511C82" w:rsidRDefault="001D7C3A"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Luật THADS năm 2025 có nhiều quy định mới liên quan đến chuyển đổi số trong THADS, cụ thể:</w:t>
      </w:r>
    </w:p>
    <w:p w14:paraId="57C4E09C" w14:textId="3DE9F381" w:rsidR="001D7C3A" w:rsidRPr="00511C82" w:rsidRDefault="001D7C3A"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1. Tại khoản 9, khoản 11 Điều 3 đã bổ sung thêm 02 nội dung giải thích từ ngữ, cụ thể:</w:t>
      </w:r>
    </w:p>
    <w:p w14:paraId="2F8C456F" w14:textId="5606ACD7" w:rsidR="001D7C3A" w:rsidRPr="00511C82" w:rsidRDefault="001D7C3A" w:rsidP="001D7C3A">
      <w:pPr>
        <w:widowControl w:val="0"/>
        <w:pBdr>
          <w:between w:val="nil"/>
        </w:pBdr>
        <w:spacing w:before="120" w:after="120" w:line="320" w:lineRule="exact"/>
        <w:ind w:firstLine="567"/>
        <w:jc w:val="both"/>
        <w:rPr>
          <w:rFonts w:ascii="Times New Roman" w:hAnsi="Times New Roman" w:cs="Times New Roman"/>
          <w:sz w:val="28"/>
          <w:szCs w:val="28"/>
          <w:lang w:val="vi-VN"/>
        </w:rPr>
      </w:pPr>
      <w:r w:rsidRPr="00511C82">
        <w:rPr>
          <w:rFonts w:ascii="Times New Roman" w:hAnsi="Times New Roman" w:cs="Times New Roman"/>
          <w:i/>
          <w:sz w:val="28"/>
          <w:szCs w:val="28"/>
          <w:lang w:val="vi-VN"/>
        </w:rPr>
        <w:t xml:space="preserve">- Văn bản, hồ sơ, tài liệu </w:t>
      </w:r>
      <w:r w:rsidRPr="00511C82">
        <w:rPr>
          <w:rFonts w:ascii="Times New Roman" w:hAnsi="Times New Roman" w:cs="Times New Roman"/>
          <w:sz w:val="28"/>
          <w:szCs w:val="28"/>
          <w:lang w:val="vi-VN"/>
        </w:rPr>
        <w:t>bao gồm văn bản, hồ sơ, tài liệu giấy và văn bản, hồ sơ, tài liệu điện tử.</w:t>
      </w:r>
    </w:p>
    <w:p w14:paraId="33507483" w14:textId="584E71C9" w:rsidR="001D7C3A" w:rsidRPr="00511C82" w:rsidRDefault="001D7C3A" w:rsidP="001D7C3A">
      <w:pPr>
        <w:widowControl w:val="0"/>
        <w:pBdr>
          <w:between w:val="nil"/>
        </w:pBdr>
        <w:spacing w:before="120" w:after="120" w:line="320" w:lineRule="exact"/>
        <w:ind w:firstLine="567"/>
        <w:jc w:val="both"/>
        <w:rPr>
          <w:rFonts w:ascii="Times New Roman" w:hAnsi="Times New Roman" w:cs="Times New Roman"/>
          <w:spacing w:val="-2"/>
          <w:sz w:val="28"/>
          <w:szCs w:val="28"/>
          <w:lang w:val="vi-VN"/>
        </w:rPr>
      </w:pPr>
      <w:r w:rsidRPr="00511C82">
        <w:rPr>
          <w:rFonts w:ascii="Times New Roman" w:hAnsi="Times New Roman" w:cs="Times New Roman"/>
          <w:spacing w:val="-2"/>
          <w:sz w:val="28"/>
          <w:szCs w:val="28"/>
          <w:lang w:val="vi-VN"/>
        </w:rPr>
        <w:t xml:space="preserve">- </w:t>
      </w:r>
      <w:r w:rsidRPr="00511C82">
        <w:rPr>
          <w:rFonts w:ascii="Times New Roman" w:hAnsi="Times New Roman" w:cs="Times New Roman"/>
          <w:i/>
          <w:spacing w:val="-2"/>
          <w:sz w:val="28"/>
          <w:szCs w:val="28"/>
          <w:lang w:val="vi-VN"/>
        </w:rPr>
        <w:t>Cơ sở dữ liệu về thi hành án dân sự</w:t>
      </w:r>
      <w:r w:rsidRPr="00511C82">
        <w:rPr>
          <w:rFonts w:ascii="Times New Roman" w:hAnsi="Times New Roman" w:cs="Times New Roman"/>
          <w:spacing w:val="-2"/>
          <w:sz w:val="28"/>
          <w:szCs w:val="28"/>
          <w:lang w:val="vi-VN"/>
        </w:rPr>
        <w:t xml:space="preserve"> là tập hợp thông tin về hoạt động thi hành án dân sự, thi hành án hành chính, tổ chức và hoạt động của Thừa hành viên.</w:t>
      </w:r>
    </w:p>
    <w:p w14:paraId="446A6D70" w14:textId="372D6251" w:rsidR="00F84C57" w:rsidRPr="00511C82" w:rsidRDefault="001D7C3A"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2. </w:t>
      </w:r>
      <w:r w:rsidR="00703FD0" w:rsidRPr="00511C82">
        <w:rPr>
          <w:rFonts w:ascii="Times New Roman" w:eastAsia="Times New Roman" w:hAnsi="Times New Roman" w:cs="Times New Roman"/>
          <w:sz w:val="28"/>
          <w:szCs w:val="28"/>
          <w:lang w:val="vi-VN"/>
        </w:rPr>
        <w:t>Theo Điều 5 Luật THADS năm 2025, việc chuyển đổi số trong THADS được quy định như sau:</w:t>
      </w:r>
    </w:p>
    <w:p w14:paraId="02D7C747" w14:textId="58688872" w:rsidR="00703FD0" w:rsidRPr="00511C82" w:rsidRDefault="00703FD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nhất</w:t>
      </w:r>
      <w:r w:rsidRPr="00511C82">
        <w:rPr>
          <w:rFonts w:ascii="Times New Roman" w:eastAsia="Times New Roman" w:hAnsi="Times New Roman" w:cs="Times New Roman"/>
          <w:sz w:val="28"/>
          <w:szCs w:val="28"/>
          <w:lang w:val="vi-VN"/>
        </w:rPr>
        <w:t xml:space="preserve">, cơ sở dữ liệu về THADS do Bộ Tư pháp quản lý, được kết nối, chia sẻ với Cơ sở dữ liệu tổng hợp quốc gia. Cơ quan, tổ chức được giao quản lý Cơ </w:t>
      </w:r>
      <w:r w:rsidRPr="00511C82">
        <w:rPr>
          <w:rFonts w:ascii="Times New Roman" w:eastAsia="Times New Roman" w:hAnsi="Times New Roman" w:cs="Times New Roman"/>
          <w:sz w:val="28"/>
          <w:szCs w:val="28"/>
          <w:lang w:val="vi-VN"/>
        </w:rPr>
        <w:lastRenderedPageBreak/>
        <w:t>sở dữ liệu tổng hợp quốc gia, cơ sở dữ liệu quốc gia, cơ sở dữ liệu chuyên ngành và cơ sở dữ liệu khác có trách nhiệm kết nối, chia sẻ dữ liệu với cơ sở dữ liệu về thi hành án dân sự; thực hiện các yêu cầu của cơ quan quản lý THADS, cơ quan THADS, văn phòng THADS về việc truy cập, khai thác thông tin từ cơ sở dữ liệu đó để phục vụ hoạt động THADS.</w:t>
      </w:r>
    </w:p>
    <w:p w14:paraId="2B04942F" w14:textId="4F4FF6F1" w:rsidR="00703FD0" w:rsidRPr="00511C82" w:rsidRDefault="00703FD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Việc kết nối, chia sẻ, cung cấp, khai thác cơ sở dữ liệu về THADS phải tuân thủ quy định của pháp luật về dữ liệu, bảo đảm an ninh, an toàn thông tin và bảo vệ dữ liệu cá nhân.</w:t>
      </w:r>
    </w:p>
    <w:p w14:paraId="69B59B0D" w14:textId="7932DAC2" w:rsidR="00703FD0" w:rsidRPr="00511C82" w:rsidRDefault="00703FD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hai</w:t>
      </w:r>
      <w:r w:rsidRPr="00511C82">
        <w:rPr>
          <w:rFonts w:ascii="Times New Roman" w:eastAsia="Times New Roman" w:hAnsi="Times New Roman" w:cs="Times New Roman"/>
          <w:sz w:val="28"/>
          <w:szCs w:val="28"/>
          <w:lang w:val="vi-VN"/>
        </w:rPr>
        <w:t>, cơ quan THADS, văn phòng THADS có trách nhiệm bảo đảm an ninh mạng, bảo mật thông tin, an toàn dữ liệu theo quy định của pháp luật.</w:t>
      </w:r>
    </w:p>
    <w:p w14:paraId="770A399B" w14:textId="440B45DF" w:rsidR="00703FD0" w:rsidRPr="00511C82" w:rsidRDefault="00703FD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ba</w:t>
      </w:r>
      <w:r w:rsidRPr="00511C82">
        <w:rPr>
          <w:rFonts w:ascii="Times New Roman" w:eastAsia="Times New Roman" w:hAnsi="Times New Roman" w:cs="Times New Roman"/>
          <w:sz w:val="28"/>
          <w:szCs w:val="28"/>
          <w:lang w:val="vi-VN"/>
        </w:rPr>
        <w:t>, các thủ tục về THADS theo quy định của Luật này được thực hiện trực tiếp hoặc trên môi trường số được công nhận theo quy định của pháp luật.</w:t>
      </w:r>
    </w:p>
    <w:p w14:paraId="5E50E120" w14:textId="77777777" w:rsidR="00703FD0" w:rsidRPr="00511C82" w:rsidRDefault="00703FD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Văn bản, hồ sơ, tài liệu, thông tin liên quan đến thi hành án dân sự được lập dưới dạng thông điệp dữ liệu, ký số, gửi, nhận, lưu trữ, xử lý, chia sẻ trên môi trường số bảo đảm theo quy định của pháp luật có giá trị pháp lý như văn bản, hồ sơ, tài liệu, thông tin dưới dạng giấy, trừ trường hợp pháp luật có quy định khác. </w:t>
      </w:r>
    </w:p>
    <w:p w14:paraId="621E123C" w14:textId="342B5A38" w:rsidR="00703FD0" w:rsidRPr="00511C82" w:rsidRDefault="00703FD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sz w:val="28"/>
          <w:szCs w:val="28"/>
          <w:lang w:val="vi-VN"/>
        </w:rPr>
        <w:t>- Thứ tư</w:t>
      </w:r>
      <w:r w:rsidRPr="00511C82">
        <w:rPr>
          <w:rFonts w:ascii="Times New Roman" w:eastAsia="Times New Roman" w:hAnsi="Times New Roman" w:cs="Times New Roman"/>
          <w:sz w:val="28"/>
          <w:szCs w:val="28"/>
          <w:lang w:val="vi-VN"/>
        </w:rPr>
        <w:t>, cơ quan, tổ chức, cá nhân kết nối, chia sẻ, cung cấp, khai thác dữ liệu vi phạm các hành vi bị cấm theo quy định của pháp luật thì phải chịu trách nhiệm, nếu gây thiệt hại thì phải bồi thường.</w:t>
      </w:r>
    </w:p>
    <w:p w14:paraId="202E8001" w14:textId="23B23CF4" w:rsidR="001D7C3A" w:rsidRPr="00511C82" w:rsidRDefault="001D7C3A" w:rsidP="001D7C3A">
      <w:pPr>
        <w:widowControl w:val="0"/>
        <w:spacing w:before="120" w:after="120" w:line="300" w:lineRule="exact"/>
        <w:ind w:firstLine="567"/>
        <w:jc w:val="both"/>
        <w:rPr>
          <w:rFonts w:ascii="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3. Quy định về nhiệm vụ, quyền hạn của </w:t>
      </w:r>
      <w:r w:rsidRPr="00511C82">
        <w:rPr>
          <w:rFonts w:ascii="Times New Roman" w:hAnsi="Times New Roman" w:cs="Times New Roman"/>
          <w:sz w:val="28"/>
          <w:szCs w:val="28"/>
          <w:lang w:val="vi-VN"/>
        </w:rPr>
        <w:t>Tòa án nhân dân tối cao, Viện kiểm sát nhân dân tối cao:</w:t>
      </w:r>
    </w:p>
    <w:p w14:paraId="32F16C1F" w14:textId="2D4E8F7F" w:rsidR="001D7C3A" w:rsidRPr="00511C82" w:rsidRDefault="001D7C3A" w:rsidP="001D7C3A">
      <w:pPr>
        <w:widowControl w:val="0"/>
        <w:spacing w:before="120" w:after="120" w:line="340" w:lineRule="exact"/>
        <w:ind w:firstLine="567"/>
        <w:jc w:val="both"/>
        <w:rPr>
          <w:rFonts w:ascii="Times New Roman" w:hAnsi="Times New Roman" w:cs="Times New Roman"/>
          <w:spacing w:val="-2"/>
          <w:sz w:val="28"/>
          <w:szCs w:val="28"/>
          <w:lang w:val="vi-VN"/>
        </w:rPr>
      </w:pPr>
      <w:r w:rsidRPr="00511C82">
        <w:rPr>
          <w:rFonts w:ascii="Times New Roman" w:hAnsi="Times New Roman" w:cs="Times New Roman"/>
          <w:spacing w:val="-2"/>
          <w:sz w:val="28"/>
          <w:szCs w:val="28"/>
          <w:lang w:val="vi-VN"/>
        </w:rPr>
        <w:t>- Phối hợp với Bộ Tư pháp trong việc tạo lập, kết nối, chia sẻ, khai thác cơ sở dữ liệu về thi hành án dân sự; hướng dẫn Tòa án nhân dân các cấp trong tiếp nhận, chuyển giao văn bản, hồ sơ, tài liệu, thông tin trên môi trường số.</w:t>
      </w:r>
    </w:p>
    <w:p w14:paraId="5A2DBF01" w14:textId="79CE9AC2" w:rsidR="001D7C3A" w:rsidRPr="00511C82" w:rsidRDefault="001D7C3A" w:rsidP="001D7C3A">
      <w:pPr>
        <w:widowControl w:val="0"/>
        <w:spacing w:before="120" w:after="120" w:line="320" w:lineRule="exact"/>
        <w:ind w:firstLine="567"/>
        <w:jc w:val="both"/>
        <w:rPr>
          <w:rFonts w:ascii="Times New Roman" w:hAnsi="Times New Roman" w:cs="Times New Roman"/>
          <w:sz w:val="28"/>
          <w:szCs w:val="28"/>
          <w:shd w:val="clear" w:color="auto" w:fill="FFFFFF"/>
          <w:lang w:val="vi-VN"/>
        </w:rPr>
      </w:pPr>
      <w:r w:rsidRPr="00511C82">
        <w:rPr>
          <w:rFonts w:ascii="Times New Roman" w:hAnsi="Times New Roman" w:cs="Times New Roman"/>
          <w:sz w:val="28"/>
          <w:szCs w:val="28"/>
          <w:lang w:val="vi-VN"/>
        </w:rPr>
        <w:t>- Phối hợp với Bộ Tư pháp trong việc tạo lập, kết nối, chia sẻ, khai thác cơ sở dữ liệu về thi hành án dân sự; chỉ đạo, hướng dẫn Viện kiểm sát nhân dân các cấp trong tiếp nhận, chuyển giao văn bản, hồ sơ, tài liệu, thông tin trên môi trường số</w:t>
      </w:r>
      <w:r w:rsidRPr="00511C82">
        <w:rPr>
          <w:rFonts w:ascii="Times New Roman" w:hAnsi="Times New Roman" w:cs="Times New Roman"/>
          <w:sz w:val="28"/>
          <w:szCs w:val="28"/>
          <w:shd w:val="clear" w:color="auto" w:fill="FFFFFF"/>
          <w:lang w:val="vi-VN"/>
        </w:rPr>
        <w:t>.</w:t>
      </w:r>
    </w:p>
    <w:p w14:paraId="1014EE72" w14:textId="4C323119" w:rsidR="001D7C3A" w:rsidRPr="00511C82" w:rsidRDefault="001D7C3A" w:rsidP="00B10918">
      <w:pPr>
        <w:widowControl w:val="0"/>
        <w:pBdr>
          <w:between w:val="nil"/>
        </w:pBdr>
        <w:spacing w:before="120" w:after="120" w:line="320" w:lineRule="exact"/>
        <w:ind w:firstLine="567"/>
        <w:jc w:val="both"/>
        <w:rPr>
          <w:rFonts w:ascii="Times New Roman" w:hAnsi="Times New Roman" w:cs="Times New Roman"/>
          <w:b/>
          <w:sz w:val="28"/>
          <w:szCs w:val="28"/>
          <w:lang w:val="vi-VN"/>
        </w:rPr>
      </w:pPr>
      <w:r w:rsidRPr="00511C82">
        <w:rPr>
          <w:rFonts w:ascii="Times New Roman" w:eastAsia="Times New Roman" w:hAnsi="Times New Roman" w:cs="Times New Roman"/>
          <w:sz w:val="28"/>
          <w:szCs w:val="28"/>
          <w:lang w:val="vi-VN"/>
        </w:rPr>
        <w:t>4. Quy định về n</w:t>
      </w:r>
      <w:r w:rsidRPr="00511C82">
        <w:rPr>
          <w:rFonts w:ascii="Times New Roman" w:hAnsi="Times New Roman" w:cs="Times New Roman"/>
          <w:sz w:val="28"/>
          <w:szCs w:val="28"/>
          <w:lang w:val="vi-VN"/>
        </w:rPr>
        <w:t>hiệm vụ, quyền hạn của cơ quan thi hành án dân sự trong việc:</w:t>
      </w:r>
      <w:r w:rsidRPr="00511C82">
        <w:rPr>
          <w:rFonts w:ascii="Times New Roman" w:hAnsi="Times New Roman" w:cs="Times New Roman"/>
          <w:b/>
          <w:sz w:val="28"/>
          <w:szCs w:val="28"/>
          <w:lang w:val="vi-VN"/>
        </w:rPr>
        <w:t xml:space="preserve"> </w:t>
      </w:r>
    </w:p>
    <w:p w14:paraId="0E0C536C" w14:textId="01048444" w:rsidR="001D7C3A" w:rsidRPr="00511C82" w:rsidRDefault="001D7C3A" w:rsidP="00B10918">
      <w:pPr>
        <w:pStyle w:val="NormalWeb"/>
        <w:widowControl w:val="0"/>
        <w:shd w:val="clear" w:color="auto" w:fill="FFFFFF"/>
        <w:spacing w:before="120" w:beforeAutospacing="0" w:after="120" w:afterAutospacing="0" w:line="340" w:lineRule="exact"/>
        <w:ind w:firstLine="567"/>
        <w:jc w:val="both"/>
        <w:rPr>
          <w:sz w:val="28"/>
          <w:szCs w:val="28"/>
        </w:rPr>
      </w:pPr>
      <w:r w:rsidRPr="00511C82">
        <w:rPr>
          <w:sz w:val="28"/>
          <w:szCs w:val="28"/>
        </w:rPr>
        <w:t>-</w:t>
      </w:r>
      <w:r w:rsidRPr="00177C40">
        <w:rPr>
          <w:sz w:val="28"/>
          <w:szCs w:val="28"/>
        </w:rPr>
        <w:t xml:space="preserve"> Tạo lập</w:t>
      </w:r>
      <w:r w:rsidRPr="00511C82">
        <w:rPr>
          <w:sz w:val="28"/>
          <w:szCs w:val="28"/>
        </w:rPr>
        <w:t xml:space="preserve">, cập nhật </w:t>
      </w:r>
      <w:r w:rsidRPr="00177C40">
        <w:rPr>
          <w:sz w:val="28"/>
          <w:szCs w:val="28"/>
        </w:rPr>
        <w:t>cơ sở dữ liệu về thi hành án dân sự theo quy định của pháp luật và phân cấp của cơ quan có thẩm quyền</w:t>
      </w:r>
      <w:r w:rsidRPr="00511C82">
        <w:rPr>
          <w:sz w:val="28"/>
          <w:szCs w:val="28"/>
        </w:rPr>
        <w:t>.</w:t>
      </w:r>
    </w:p>
    <w:p w14:paraId="09E91F11" w14:textId="363F0F1B" w:rsidR="001D7C3A" w:rsidRPr="00177C40" w:rsidRDefault="001D7C3A" w:rsidP="00B10918">
      <w:pPr>
        <w:pStyle w:val="NormalWeb"/>
        <w:widowControl w:val="0"/>
        <w:shd w:val="clear" w:color="auto" w:fill="FFFFFF"/>
        <w:spacing w:before="120" w:beforeAutospacing="0" w:after="120" w:afterAutospacing="0" w:line="340" w:lineRule="exact"/>
        <w:ind w:firstLine="567"/>
        <w:jc w:val="both"/>
        <w:rPr>
          <w:spacing w:val="-4"/>
          <w:sz w:val="28"/>
          <w:szCs w:val="28"/>
        </w:rPr>
      </w:pPr>
      <w:r w:rsidRPr="00511C82">
        <w:rPr>
          <w:spacing w:val="-4"/>
          <w:sz w:val="28"/>
          <w:szCs w:val="28"/>
        </w:rPr>
        <w:t>-</w:t>
      </w:r>
      <w:r w:rsidRPr="00177C40">
        <w:rPr>
          <w:spacing w:val="-4"/>
          <w:sz w:val="28"/>
          <w:szCs w:val="28"/>
        </w:rPr>
        <w:t xml:space="preserve"> Được truy cập, truy xuất dữ liệu, khai thác, sử dụng thông tin từ Cơ sở dữ liệu tổng hợp quốc gia,</w:t>
      </w:r>
      <w:r w:rsidRPr="00511C82">
        <w:rPr>
          <w:spacing w:val="-4"/>
          <w:sz w:val="28"/>
          <w:szCs w:val="28"/>
        </w:rPr>
        <w:t xml:space="preserve"> </w:t>
      </w:r>
      <w:r w:rsidRPr="00177C40">
        <w:rPr>
          <w:spacing w:val="-4"/>
          <w:sz w:val="28"/>
          <w:szCs w:val="28"/>
        </w:rPr>
        <w:t>cơ sở dữ liệu quốc gia, cơ sở dữ liệu chuyên ngành</w:t>
      </w:r>
      <w:r w:rsidRPr="00511C82">
        <w:rPr>
          <w:spacing w:val="-4"/>
          <w:sz w:val="28"/>
          <w:szCs w:val="28"/>
        </w:rPr>
        <w:t>, cơ sở dữ liệu</w:t>
      </w:r>
      <w:r w:rsidRPr="00177C40">
        <w:rPr>
          <w:spacing w:val="-4"/>
          <w:sz w:val="28"/>
          <w:szCs w:val="28"/>
        </w:rPr>
        <w:t xml:space="preserve"> khác theo quy định của pháp luật để phục vụ hoạt động thi hành án dân sự.</w:t>
      </w:r>
    </w:p>
    <w:p w14:paraId="2C3341F2" w14:textId="783E903A" w:rsidR="001D7C3A" w:rsidRPr="00511C82" w:rsidRDefault="001D7C3A" w:rsidP="00B10918">
      <w:pPr>
        <w:pStyle w:val="NormalWeb"/>
        <w:widowControl w:val="0"/>
        <w:shd w:val="clear" w:color="auto" w:fill="FFFFFF"/>
        <w:spacing w:before="120" w:after="120" w:afterAutospacing="0" w:line="340" w:lineRule="exact"/>
        <w:ind w:firstLine="567"/>
        <w:jc w:val="both"/>
        <w:rPr>
          <w:spacing w:val="-4"/>
          <w:sz w:val="28"/>
          <w:szCs w:val="28"/>
        </w:rPr>
      </w:pPr>
      <w:r w:rsidRPr="00511C82">
        <w:rPr>
          <w:spacing w:val="-4"/>
          <w:sz w:val="28"/>
          <w:szCs w:val="28"/>
        </w:rPr>
        <w:t xml:space="preserve">5. </w:t>
      </w:r>
      <w:r w:rsidRPr="00177C40">
        <w:rPr>
          <w:sz w:val="28"/>
          <w:szCs w:val="28"/>
        </w:rPr>
        <w:t>Quy định về n</w:t>
      </w:r>
      <w:r w:rsidRPr="00511C82">
        <w:rPr>
          <w:sz w:val="28"/>
          <w:szCs w:val="28"/>
        </w:rPr>
        <w:t xml:space="preserve">hiệm vụ, </w:t>
      </w:r>
      <w:r w:rsidRPr="00511C82">
        <w:rPr>
          <w:spacing w:val="-4"/>
          <w:sz w:val="28"/>
          <w:szCs w:val="28"/>
        </w:rPr>
        <w:t xml:space="preserve">quyền hạn của văn phòng thi hành án dân sự trong việc phát triển, tạo lập, cập nhật cơ sở dữ liệu theo quy định của pháp luật; khai thác thông tin từ Cơ sở dữ liệu tổng hợp quốc gia, cơ sở dữ liệu quốc gia, cơ sở dữ liệu chuyên </w:t>
      </w:r>
      <w:r w:rsidRPr="00511C82">
        <w:rPr>
          <w:spacing w:val="-4"/>
          <w:sz w:val="28"/>
          <w:szCs w:val="28"/>
        </w:rPr>
        <w:lastRenderedPageBreak/>
        <w:t>ngành, cơ sở dữ liệu khác theo quy định của pháp luật.</w:t>
      </w:r>
    </w:p>
    <w:p w14:paraId="71953414" w14:textId="74A1ABBE" w:rsidR="001D7C3A" w:rsidRPr="00511C82" w:rsidRDefault="001D7C3A" w:rsidP="00B10918">
      <w:pPr>
        <w:tabs>
          <w:tab w:val="left" w:pos="3640"/>
        </w:tabs>
        <w:spacing w:after="120" w:line="240" w:lineRule="auto"/>
        <w:ind w:firstLine="720"/>
        <w:jc w:val="both"/>
        <w:rPr>
          <w:rFonts w:ascii="Times New Roman" w:eastAsia="Times New Roman" w:hAnsi="Times New Roman" w:cs="Times New Roman"/>
          <w:sz w:val="28"/>
          <w:szCs w:val="28"/>
          <w:lang w:val="vi-VN"/>
        </w:rPr>
      </w:pPr>
    </w:p>
    <w:p w14:paraId="7E30F43A" w14:textId="03537CF9" w:rsidR="00BE1FAC" w:rsidRPr="00511C82" w:rsidRDefault="00BE1FAC" w:rsidP="00B10918">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Đây là quy định mới tại Luật THADS năm 2025 so với Luật THADS năm 2008. Việc quy định về chuyển đổi số trong thi hành án dân sự tạo cơ sở pháp lý cho việc xây dựng, kết nối và khai thác dữ liệu phục vụ hoạt động thi hành án một cách nhanh chóng, chính xác và đồng bộ; qua đó nâng cao hiệu quả quản lý, chỉ đạo, giảm phụ thuộc vào hồ sơ giấy, rút ngắn thời gian xử lý công việc; đồng thời bảo đảm tính pháp lý của hồ sơ điện tử, tăng cường tính công khai, minh bạch và khả năng phối hợp liên ngành, nhưng vẫn kiểm soát chặt chẽ về an ninh mạng, bảo mật thông tin và trách nhiệm pháp lý đối với các hành vi vi phạm trong quá trình khai thác, sử dụng dữ liệu.</w:t>
      </w:r>
      <w:r w:rsidR="001D7C3A" w:rsidRPr="00511C82">
        <w:rPr>
          <w:rFonts w:ascii="Times New Roman" w:eastAsia="Times New Roman" w:hAnsi="Times New Roman" w:cs="Times New Roman"/>
          <w:sz w:val="28"/>
          <w:szCs w:val="28"/>
          <w:lang w:val="vi-VN"/>
        </w:rPr>
        <w:t xml:space="preserve"> Để đảm bảo có thể triển khai ngay, đáp ứng các yêu cầu cấp thiết của tình hình mới, Luật THADS năm 2025 đã quy định các nội dung này có hiệu lực thi hành kể từ ngày 20/01/2026.</w:t>
      </w:r>
    </w:p>
    <w:p w14:paraId="34EDFCFA" w14:textId="77777777" w:rsidR="00867B50" w:rsidRPr="00511C82" w:rsidRDefault="00867B50"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p>
    <w:p w14:paraId="5010B463" w14:textId="36A23FC8" w:rsidR="00867B50" w:rsidRPr="00177C40" w:rsidRDefault="00867B50" w:rsidP="00867B50">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b/>
          <w:bCs/>
          <w:sz w:val="28"/>
          <w:szCs w:val="28"/>
          <w:lang w:val="vi-VN" w:eastAsia="vi-VN"/>
        </w:rPr>
      </w:pPr>
      <w:r w:rsidRPr="00177C40">
        <w:rPr>
          <w:rFonts w:ascii="Times New Roman" w:eastAsia="Times New Roman" w:hAnsi="Times New Roman" w:cs="Times New Roman"/>
          <w:b/>
          <w:bCs/>
          <w:sz w:val="28"/>
          <w:szCs w:val="28"/>
          <w:lang w:val="vi-VN" w:eastAsia="vi-VN"/>
        </w:rPr>
        <w:t xml:space="preserve">Những yêu cầu đặt ra để bảo đảm an toàn, an ninh thông tin trong quá trình kết nối và khai thác dữ liệu là gì? </w:t>
      </w:r>
    </w:p>
    <w:p w14:paraId="2BE50EB6" w14:textId="77777777" w:rsidR="00867B50" w:rsidRPr="00511C82" w:rsidRDefault="00867B50" w:rsidP="00867B50">
      <w:pPr>
        <w:spacing w:before="120" w:after="120" w:line="240" w:lineRule="auto"/>
        <w:ind w:firstLine="709"/>
        <w:jc w:val="both"/>
        <w:rPr>
          <w:rFonts w:ascii="Times New Roman" w:eastAsia="Times New Roman" w:hAnsi="Times New Roman" w:cs="Times New Roman"/>
          <w:b/>
          <w:sz w:val="28"/>
          <w:szCs w:val="28"/>
          <w:lang w:val="vi-VN" w:eastAsia="vi-VN"/>
        </w:rPr>
      </w:pPr>
      <w:r w:rsidRPr="00511C82">
        <w:rPr>
          <w:rFonts w:ascii="Times New Roman" w:eastAsia="Times New Roman" w:hAnsi="Times New Roman" w:cs="Times New Roman"/>
          <w:b/>
          <w:sz w:val="28"/>
          <w:szCs w:val="28"/>
          <w:lang w:val="vi-VN" w:eastAsia="vi-VN"/>
        </w:rPr>
        <w:t>Đáp:</w:t>
      </w:r>
    </w:p>
    <w:p w14:paraId="0D72204E" w14:textId="77777777" w:rsidR="00867B50" w:rsidRPr="00511C82" w:rsidRDefault="00867B50" w:rsidP="00867B50">
      <w:pPr>
        <w:spacing w:before="120" w:after="120" w:line="240" w:lineRule="auto"/>
        <w:ind w:firstLine="709"/>
        <w:jc w:val="both"/>
        <w:rPr>
          <w:rFonts w:ascii="Times New Roman" w:eastAsia="Times New Roman" w:hAnsi="Times New Roman" w:cs="Times New Roman"/>
          <w:sz w:val="28"/>
          <w:szCs w:val="28"/>
          <w:lang w:val="vi-VN" w:eastAsia="vi-VN"/>
        </w:rPr>
      </w:pPr>
      <w:r w:rsidRPr="00511C82">
        <w:rPr>
          <w:rFonts w:ascii="Times New Roman" w:eastAsia="Times New Roman" w:hAnsi="Times New Roman" w:cs="Times New Roman"/>
          <w:sz w:val="28"/>
          <w:szCs w:val="28"/>
          <w:lang w:val="vi-VN" w:eastAsia="vi-VN"/>
        </w:rPr>
        <w:t xml:space="preserve">Tại khoản 1 Điều 5 Luật THADS năm 2025 đã quy định: “Việc kết nối, chia sẻ, cung cấp, khai thác cơ sở dữ liệu về thi hành án dân sự phải tuân thủ quy định của pháp luật về dữ liệu, bảo đảm an ninh, an toàn thông tin và bảo vệ dữ liệu cá nhân.”. </w:t>
      </w:r>
    </w:p>
    <w:p w14:paraId="6E4E0F0C" w14:textId="1E8F4B44" w:rsidR="00867B50" w:rsidRPr="00177C40" w:rsidRDefault="00867B50" w:rsidP="00867B50">
      <w:pPr>
        <w:spacing w:before="120" w:after="120" w:line="240" w:lineRule="auto"/>
        <w:ind w:firstLine="709"/>
        <w:jc w:val="both"/>
        <w:rPr>
          <w:rFonts w:ascii="Times New Roman" w:eastAsia="Times New Roman" w:hAnsi="Times New Roman" w:cs="Times New Roman"/>
          <w:sz w:val="28"/>
          <w:szCs w:val="28"/>
          <w:lang w:val="vi-VN" w:eastAsia="vi-VN"/>
        </w:rPr>
      </w:pPr>
      <w:r w:rsidRPr="00511C82">
        <w:rPr>
          <w:rFonts w:ascii="Times New Roman" w:eastAsia="Times New Roman" w:hAnsi="Times New Roman" w:cs="Times New Roman"/>
          <w:sz w:val="28"/>
          <w:szCs w:val="28"/>
          <w:lang w:val="vi-VN" w:eastAsia="vi-VN"/>
        </w:rPr>
        <w:t xml:space="preserve">Để </w:t>
      </w:r>
      <w:r w:rsidRPr="00177C40">
        <w:rPr>
          <w:rFonts w:ascii="Times New Roman" w:eastAsia="Times New Roman" w:hAnsi="Times New Roman" w:cs="Times New Roman"/>
          <w:sz w:val="28"/>
          <w:szCs w:val="28"/>
          <w:lang w:val="vi-VN" w:eastAsia="vi-VN"/>
        </w:rPr>
        <w:t>bảo đảm an toàn thông tin, việc kết nối và khai thác dữ liệu phải đáp ứng đồng thời các yêu cầu: (1) Tuân thủ đầy đủ quy định của pháp luật về bảo vệ dữ liệu và an ninh mạng;</w:t>
      </w:r>
      <w:r w:rsidRPr="00511C82">
        <w:rPr>
          <w:rFonts w:ascii="Times New Roman" w:eastAsia="Times New Roman" w:hAnsi="Times New Roman" w:cs="Times New Roman"/>
          <w:sz w:val="28"/>
          <w:szCs w:val="28"/>
          <w:lang w:val="vi-VN" w:eastAsia="vi-VN"/>
        </w:rPr>
        <w:t xml:space="preserve"> </w:t>
      </w:r>
      <w:r w:rsidRPr="00177C40">
        <w:rPr>
          <w:rFonts w:ascii="Times New Roman" w:eastAsia="Times New Roman" w:hAnsi="Times New Roman" w:cs="Times New Roman"/>
          <w:sz w:val="28"/>
          <w:szCs w:val="28"/>
          <w:lang w:val="vi-VN" w:eastAsia="vi-VN"/>
        </w:rPr>
        <w:t>(2) Áp dụng các biện pháp kỹ thuật để bảo vệ hệ thống (mã hóa, phân quyền truy cập, giám sát truy cập…); (3) Bảo đảm dữ liệu được khai thác đúng mục đích, đúng thẩm quyền; (4) Có cơ chế kiểm tra, giám sát, phát hiện và xử lý kịp thời các hành vi vi phạm; (5) Xác định rõ trách nhiệm của từng cơ quan, tổ chức, cá nhân trong quản lý và sử dụng dữ liệu.</w:t>
      </w:r>
    </w:p>
    <w:p w14:paraId="7A473FE0" w14:textId="77777777" w:rsidR="00867B50" w:rsidRPr="00177C40" w:rsidRDefault="00867B50" w:rsidP="00867B50">
      <w:pPr>
        <w:spacing w:before="120" w:after="120" w:line="240" w:lineRule="auto"/>
        <w:ind w:firstLine="709"/>
        <w:jc w:val="both"/>
        <w:rPr>
          <w:rFonts w:ascii="Times New Roman" w:eastAsia="Times New Roman" w:hAnsi="Times New Roman" w:cs="Times New Roman"/>
          <w:sz w:val="28"/>
          <w:szCs w:val="28"/>
          <w:lang w:val="vi-VN" w:eastAsia="vi-VN"/>
        </w:rPr>
      </w:pPr>
    </w:p>
    <w:p w14:paraId="43A440D6" w14:textId="2AAA0366" w:rsidR="00867B50" w:rsidRPr="00177C40" w:rsidRDefault="00867B50" w:rsidP="00867B50">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eastAsia="vi-VN"/>
        </w:rPr>
      </w:pPr>
      <w:r w:rsidRPr="00177C40">
        <w:rPr>
          <w:rFonts w:ascii="Times New Roman" w:eastAsia="Times New Roman" w:hAnsi="Times New Roman" w:cs="Times New Roman"/>
          <w:b/>
          <w:bCs/>
          <w:sz w:val="28"/>
          <w:szCs w:val="28"/>
          <w:lang w:val="vi-VN" w:eastAsia="vi-VN"/>
        </w:rPr>
        <w:t>Trách nhiệm pháp lý đặt ra đối với các cơ quan, tổ chức, cá nhân khi tham gia kết nối, chia sẻ và khai thác dữ liệu thi hành án dân sự là gì?</w:t>
      </w:r>
      <w:r w:rsidRPr="00177C40">
        <w:rPr>
          <w:rFonts w:ascii="Times New Roman" w:eastAsia="Times New Roman" w:hAnsi="Times New Roman" w:cs="Times New Roman"/>
          <w:sz w:val="28"/>
          <w:szCs w:val="28"/>
          <w:lang w:val="vi-VN" w:eastAsia="vi-VN"/>
        </w:rPr>
        <w:t xml:space="preserve"> </w:t>
      </w:r>
    </w:p>
    <w:p w14:paraId="0F5826CA" w14:textId="77777777" w:rsidR="00867B50" w:rsidRPr="00511C82" w:rsidRDefault="00867B50" w:rsidP="00867B50">
      <w:pPr>
        <w:spacing w:before="120" w:after="120" w:line="240" w:lineRule="auto"/>
        <w:ind w:firstLine="709"/>
        <w:jc w:val="both"/>
        <w:rPr>
          <w:rFonts w:ascii="Times New Roman" w:eastAsia="Times New Roman" w:hAnsi="Times New Roman" w:cs="Times New Roman"/>
          <w:b/>
          <w:sz w:val="28"/>
          <w:szCs w:val="28"/>
          <w:lang w:val="vi-VN" w:eastAsia="vi-VN"/>
        </w:rPr>
      </w:pPr>
      <w:r w:rsidRPr="00511C82">
        <w:rPr>
          <w:rFonts w:ascii="Times New Roman" w:eastAsia="Times New Roman" w:hAnsi="Times New Roman" w:cs="Times New Roman"/>
          <w:b/>
          <w:sz w:val="28"/>
          <w:szCs w:val="28"/>
          <w:lang w:val="vi-VN" w:eastAsia="vi-VN"/>
        </w:rPr>
        <w:t>Đáp:</w:t>
      </w:r>
    </w:p>
    <w:p w14:paraId="43D4CD14" w14:textId="77777777" w:rsidR="00867B50" w:rsidRPr="00511C82" w:rsidRDefault="00867B50" w:rsidP="00867B50">
      <w:pPr>
        <w:spacing w:before="120" w:after="120" w:line="240" w:lineRule="auto"/>
        <w:ind w:firstLine="709"/>
        <w:jc w:val="both"/>
        <w:rPr>
          <w:rFonts w:ascii="Times New Roman" w:eastAsia="Times New Roman" w:hAnsi="Times New Roman" w:cs="Times New Roman"/>
          <w:sz w:val="28"/>
          <w:szCs w:val="28"/>
          <w:lang w:val="vi-VN" w:eastAsia="vi-VN"/>
        </w:rPr>
      </w:pPr>
      <w:r w:rsidRPr="00511C82">
        <w:rPr>
          <w:rFonts w:ascii="Times New Roman" w:eastAsia="Times New Roman" w:hAnsi="Times New Roman" w:cs="Times New Roman"/>
          <w:sz w:val="28"/>
          <w:szCs w:val="28"/>
          <w:lang w:val="vi-VN" w:eastAsia="vi-VN"/>
        </w:rPr>
        <w:t xml:space="preserve">Tại khoản 4 Điều 5 Luật THADS năm 2025 đã quy định: 4. Cơ quan, tổ chức, cá nhân kết nối, chia sẻ, cung cấp, khai thác dữ liệu vi phạm các hành vi bị cấm theo quy định của pháp luật thì phải chịu trách nhiệm, nếu gây thiệt hại thì phải bồi thường.”. </w:t>
      </w:r>
    </w:p>
    <w:p w14:paraId="55CC4CDC" w14:textId="77777777" w:rsidR="00867B50" w:rsidRPr="00511C82" w:rsidRDefault="00867B50" w:rsidP="00867B50">
      <w:pPr>
        <w:spacing w:before="120" w:after="120" w:line="240" w:lineRule="auto"/>
        <w:ind w:firstLine="709"/>
        <w:jc w:val="both"/>
        <w:rPr>
          <w:rFonts w:ascii="Times New Roman" w:eastAsia="Times New Roman" w:hAnsi="Times New Roman" w:cs="Times New Roman"/>
          <w:sz w:val="28"/>
          <w:szCs w:val="28"/>
          <w:lang w:val="vi-VN" w:eastAsia="vi-VN"/>
        </w:rPr>
      </w:pPr>
      <w:r w:rsidRPr="00511C82">
        <w:rPr>
          <w:rFonts w:ascii="Times New Roman" w:eastAsia="Times New Roman" w:hAnsi="Times New Roman" w:cs="Times New Roman"/>
          <w:sz w:val="28"/>
          <w:szCs w:val="28"/>
          <w:lang w:val="vi-VN" w:eastAsia="vi-VN"/>
        </w:rPr>
        <w:t xml:space="preserve">Khi các cơ quan, tổ chức, cá nhân khi tham gia kết nối, chia sẻ và khai thác dữ liệu thi hành án dân sự cần phải: </w:t>
      </w:r>
      <w:r w:rsidRPr="00177C40">
        <w:rPr>
          <w:rFonts w:ascii="Times New Roman" w:eastAsia="Times New Roman" w:hAnsi="Times New Roman" w:cs="Times New Roman"/>
          <w:sz w:val="28"/>
          <w:szCs w:val="28"/>
          <w:lang w:val="vi-VN" w:eastAsia="vi-VN"/>
        </w:rPr>
        <w:t xml:space="preserve">Thực hiện đúng quy định về kết nối, chia sẻ và khai </w:t>
      </w:r>
      <w:r w:rsidRPr="00177C40">
        <w:rPr>
          <w:rFonts w:ascii="Times New Roman" w:eastAsia="Times New Roman" w:hAnsi="Times New Roman" w:cs="Times New Roman"/>
          <w:sz w:val="28"/>
          <w:szCs w:val="28"/>
          <w:lang w:val="vi-VN" w:eastAsia="vi-VN"/>
        </w:rPr>
        <w:lastRenderedPageBreak/>
        <w:t>thác dữ liệu; không sử dụng dữ liệu trái mục đích, không làm lộ, lọt thông tin;</w:t>
      </w:r>
      <w:r w:rsidRPr="00177C40">
        <w:rPr>
          <w:rFonts w:ascii="Times New Roman" w:eastAsia="Times New Roman" w:hAnsi="Times New Roman" w:cs="Times New Roman"/>
          <w:spacing w:val="3"/>
          <w:sz w:val="28"/>
          <w:szCs w:val="28"/>
          <w:shd w:val="clear" w:color="auto" w:fill="FFFFFF"/>
          <w:lang w:val="vi-VN" w:eastAsia="vi-VN"/>
        </w:rPr>
        <w:t xml:space="preserve"> </w:t>
      </w:r>
      <w:r w:rsidRPr="00177C40">
        <w:rPr>
          <w:rFonts w:ascii="Times New Roman" w:eastAsia="Times New Roman" w:hAnsi="Times New Roman" w:cs="Times New Roman"/>
          <w:sz w:val="28"/>
          <w:szCs w:val="28"/>
          <w:lang w:val="vi-VN" w:eastAsia="vi-VN"/>
        </w:rPr>
        <w:t>bảo đảm tính chính xác, đầy đủ của dữ liệu khi cung cấp và cập nhật; chịu trách nhiệm trước pháp luật nếu vi phạm quy định; trường hợp gây thiệt hại thì phải bồi thường theo quy định pháp luật.</w:t>
      </w:r>
    </w:p>
    <w:p w14:paraId="51D51E63" w14:textId="77FB9341" w:rsidR="00095A18" w:rsidRPr="00511C82" w:rsidRDefault="00095A18"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p>
    <w:p w14:paraId="094D15E9" w14:textId="1B645764" w:rsidR="00095A18" w:rsidRPr="00511C82" w:rsidRDefault="00100E43"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Người được thi hành án có những quyền, nghĩa vụ nào quy định tại </w:t>
      </w:r>
      <w:r w:rsidR="00EF3697" w:rsidRPr="00511C82">
        <w:rPr>
          <w:rFonts w:ascii="Times New Roman" w:eastAsia="Times New Roman" w:hAnsi="Times New Roman" w:cs="Times New Roman"/>
          <w:sz w:val="28"/>
          <w:szCs w:val="28"/>
          <w:lang w:val="vi-VN"/>
        </w:rPr>
        <w:t>Luật Thi hành án dân sự năm 202</w:t>
      </w:r>
      <w:r w:rsidRPr="00511C82">
        <w:rPr>
          <w:rFonts w:ascii="Times New Roman" w:eastAsia="Times New Roman" w:hAnsi="Times New Roman" w:cs="Times New Roman"/>
          <w:sz w:val="28"/>
          <w:szCs w:val="28"/>
          <w:lang w:val="vi-VN"/>
        </w:rPr>
        <w:t>5?</w:t>
      </w:r>
    </w:p>
    <w:p w14:paraId="7379572A" w14:textId="53515AA0" w:rsidR="00100E43" w:rsidRPr="00511C82" w:rsidRDefault="00070523"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730E8390" w14:textId="3E342908"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1. Quyền của người được thi hành án được quy định tại khoản 1 Điều 6 Luật THADS năm 2025, cụ thể:</w:t>
      </w:r>
    </w:p>
    <w:p w14:paraId="1A0ABA8D" w14:textId="6B17F3F8"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Lựa chọn cơ quan thi hành án dân sự hoặc văn phòng thi hành án dân sự để yêu cầu thi hành án theo quy định của Luật này; </w:t>
      </w:r>
    </w:p>
    <w:p w14:paraId="28A371CA" w14:textId="7CBD0537"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Xác minh và cung cấp thông tin về điều kiện thi hành án của người phải thi hành án;</w:t>
      </w:r>
    </w:p>
    <w:p w14:paraId="21511F90" w14:textId="52865F79"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Được thông báo về thi hành án theo quy định của Luật này;</w:t>
      </w:r>
    </w:p>
    <w:p w14:paraId="40348E3C" w14:textId="6DA8BCEB"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Thỏa thuận với các đương sự khác, người có quyền lợi, nghĩa vụ liên quan về việc thi hành án;</w:t>
      </w:r>
    </w:p>
    <w:p w14:paraId="3B41731B" w14:textId="1371B7A7"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Yêu cầu Tòa án xác định, phân chia quyền sở hữu, quyền sử dụng tài sản thi hành án; yêu cầu Tòa án sửa chữa, bổ sung bản án, quyết định khi phát hiện lỗi rõ ràng về chính tả, về số liệu do nhầm lẫn hoặc tính toán sai; yêu cầu Tòa án giải thích bản án, quyết định tuyên không rõ, khó thi hành; khởi kiện dân sự để bảo vệ quyền, lợi ích hợp pháp của mình trong trường hợp có tranh chấp về tài sản liên quan đến thi hành án;</w:t>
      </w:r>
    </w:p>
    <w:p w14:paraId="58E9AE72" w14:textId="5516C379"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Yêu cầu áp dụng biện pháp bảo đảm, áp dụng biện pháp cưỡng chế thi hành án, đình chỉ thi hành một phần hoặc toàn bộ quyết định thi hành án theo quy định của Luật này; </w:t>
      </w:r>
    </w:p>
    <w:p w14:paraId="17D62AE0" w14:textId="27B5B718"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Yêu cầu thay đổi Chấp hành viên trong trường hợp có căn cứ cho rằng Chấp hành viên không vô tư khi làm nhiệm vụ;</w:t>
      </w:r>
    </w:p>
    <w:p w14:paraId="0E379697" w14:textId="3E372AFC"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Yêu cầu cơ quan thi hành án dân sự, văn phòng thi hành án dân sự xác nhận kết quả thi hành án theo quy định của pháp luật. Việc yêu cầu xác nhận kết quả thi hành án được thực hiện trên môi trường số hoặc trực tiếp nộp đơn hoặc trình bày bằng lời nói hoặc gửi đơn qua đường bưu điện;</w:t>
      </w:r>
    </w:p>
    <w:p w14:paraId="0598CFB6" w14:textId="6A832610"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Chuyển giao quyền được thi hành án cho người khác;</w:t>
      </w:r>
    </w:p>
    <w:p w14:paraId="52653D14" w14:textId="03B412F4"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Ủy quyền cho người khác thực hiện quyền, nghĩa vụ của mình;</w:t>
      </w:r>
    </w:p>
    <w:p w14:paraId="10E4F871" w14:textId="12429784"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Tạm ứng chi phí cưỡng chế thi hành án và được xét miễn, giảm phí thi hành án theo quy định của pháp luật; </w:t>
      </w:r>
    </w:p>
    <w:p w14:paraId="7216E6BA" w14:textId="7148A79F" w:rsidR="00070523" w:rsidRPr="00511C82" w:rsidRDefault="0007052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Khiếu nại, tố cáo về thi hành án.</w:t>
      </w:r>
    </w:p>
    <w:p w14:paraId="498521AA" w14:textId="2A9ED0B1" w:rsidR="008641A2" w:rsidRPr="00511C82" w:rsidRDefault="004646C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So với Luật THADS năm 2008, quyền của người được thi hành án tại Luật THADS năm 2025 có những nội dung sửa đổi, bổ sung như sau:</w:t>
      </w:r>
    </w:p>
    <w:p w14:paraId="29B8DA1D" w14:textId="57C41ED8" w:rsidR="004646C2" w:rsidRPr="00511C82" w:rsidRDefault="004646C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Quy định bổ sung về quyền lựa chọn cơ quan THADS hoặc văn phòng THADS để yêu cầu tổ chức thi hành án. </w:t>
      </w:r>
    </w:p>
    <w:p w14:paraId="4A8AB28C" w14:textId="7B5ED0E9" w:rsidR="004646C2" w:rsidRPr="00511C82" w:rsidRDefault="004646C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w:t>
      </w:r>
      <w:r w:rsidR="00136D53" w:rsidRPr="00511C82">
        <w:rPr>
          <w:rFonts w:ascii="Times New Roman" w:eastAsia="Times New Roman" w:hAnsi="Times New Roman" w:cs="Times New Roman"/>
          <w:sz w:val="28"/>
          <w:szCs w:val="28"/>
          <w:lang w:val="vi-VN"/>
        </w:rPr>
        <w:t>Sửa đổi, bổ sung về quyền thỏa thuận, theo đó, thay vì có quyền thỏa thuận với “người phải thi hành án” thì Luật quy định họ có quyền thỏa thuận với “đương sự khác”, việc sửa đổi đảm bảo chặt chẽ hơn về mặt chủ thể trong trường hợp vụ việc có nhiều người được thi hành án hoặc nhiều người phải thi hành án.</w:t>
      </w:r>
    </w:p>
    <w:p w14:paraId="7CBA9BC4" w14:textId="7D794A46" w:rsidR="00CC24F1" w:rsidRPr="00511C82" w:rsidRDefault="00CC24F1"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quyền “yêu cầu Tòa án giải thích bản án, quyết định tuyên không rõ, khó thi hành”.</w:t>
      </w:r>
    </w:p>
    <w:p w14:paraId="312363E7" w14:textId="01150BEA" w:rsidR="00CC24F1" w:rsidRPr="00511C82" w:rsidRDefault="00CC24F1"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quyền “Yêu cầu cơ quan thi hành án dân sự, văn phòng thi hành án dân sự xác nhận kết quả thi hành án theo quy định của pháp luật.”. Đây là quyền đã được quy định tại Điều 53 Luật THADS năm 2008, Luật THADS năm 2025 chỉ thiết kế bổ sung quyền này vào Điều về quyền của người được thi hành án.</w:t>
      </w:r>
    </w:p>
    <w:p w14:paraId="1F76C236" w14:textId="56C1329E" w:rsidR="00CC24F1" w:rsidRPr="00511C82" w:rsidRDefault="00CC24F1"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quyền “Tạm ứng chi phí cưỡng chế thi hành án”</w:t>
      </w:r>
      <w:r w:rsidR="00FF52F8" w:rsidRPr="00511C82">
        <w:rPr>
          <w:rFonts w:ascii="Times New Roman" w:eastAsia="Times New Roman" w:hAnsi="Times New Roman" w:cs="Times New Roman"/>
          <w:sz w:val="28"/>
          <w:szCs w:val="28"/>
          <w:lang w:val="vi-VN"/>
        </w:rPr>
        <w:t xml:space="preserve"> của người được thi hành án để thuận lợi hơn trong công tác tổ chức cưỡng chế thi hành án khi chưa thu được chi phí cưỡng chế hoặc tạm ứng từ ngân sách nhà nước.</w:t>
      </w:r>
    </w:p>
    <w:p w14:paraId="4CBFA9BF" w14:textId="3600773A" w:rsidR="00F07972" w:rsidRPr="00511C82" w:rsidRDefault="00F0797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2. Nghĩa vụ của người được thi hành án được quy định tại khoản 2 Điều 6 Luật THADS năm 2025, cụ thể:</w:t>
      </w:r>
    </w:p>
    <w:p w14:paraId="30984E27" w14:textId="39C58D77" w:rsidR="00F07972" w:rsidRPr="00511C82" w:rsidRDefault="00F0797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Chấp hành nghiêm chỉnh bản án, quyết định; </w:t>
      </w:r>
    </w:p>
    <w:p w14:paraId="5DFB0143" w14:textId="67E2F48F" w:rsidR="00F07972" w:rsidRPr="00511C82" w:rsidRDefault="00F0797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Thực hiện các quyết định, yêu cầu của cơ quan thi hành án dân sự, Chấp hành viên, văn phòng thi hành án dân sự, Thừa hành viên trong thi hành án; cung cấp số định danh, số tài khoản ngân hàng hoặc phương tiện thanh toán khác theo yêu cầu của cơ quan thi hành án dân sự, Chấp hành viên, văn phòng thi hành án dân sự, Thừa hành viên;</w:t>
      </w:r>
    </w:p>
    <w:p w14:paraId="016C520B" w14:textId="3B69D46E" w:rsidR="00F07972" w:rsidRPr="00511C82" w:rsidRDefault="00F0797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Thông báo cho cơ quan thi hành án dân sự, Chấp hành viên, văn phòng thi hành án dân sự, Thừa hành viên khi có thay đổi về địa chỉ, nơi cư trú;</w:t>
      </w:r>
    </w:p>
    <w:p w14:paraId="33941649" w14:textId="43631B44" w:rsidR="00F07972" w:rsidRPr="00511C82" w:rsidRDefault="00F0797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Chịu chi phí (nếu có) khi yêu cầu cơ quan, tổ chức, cá nhân cung cấp thông tin theo quy định của pháp luật;</w:t>
      </w:r>
    </w:p>
    <w:p w14:paraId="4AEAB2BA" w14:textId="006F5723" w:rsidR="00F07972" w:rsidRPr="00511C82" w:rsidRDefault="00F0797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Chịu phí, chi phí thi hành án theo quy định của pháp luật.</w:t>
      </w:r>
    </w:p>
    <w:p w14:paraId="475ACF2F" w14:textId="2A6DCE20" w:rsidR="004E536C" w:rsidRPr="00511C82" w:rsidRDefault="004E536C"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So với Luật THADS năm 2008, nghĩa vụ của người được thi hành án tại Luật THADS năm 2025 có những nội dung sửa đổi, bổ sung như sau:</w:t>
      </w:r>
    </w:p>
    <w:p w14:paraId="4D568F20" w14:textId="763ED2AF" w:rsidR="00BB56AE" w:rsidRPr="00511C82" w:rsidRDefault="00BB56AE"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Bổ sung quy định người được thi hành án có nghĩa vụ cung cấp số định danh, số tài khoản ngân hàng hoặc phương tiện thanh toán khác theo yêu cầu của cơ quan thi hành án dân sự, Chấp hành viên, văn phòng thi hành án dân sự, Thừa hành viên. </w:t>
      </w:r>
      <w:r w:rsidRPr="00511C82">
        <w:rPr>
          <w:rFonts w:ascii="Times New Roman" w:eastAsia="Times New Roman" w:hAnsi="Times New Roman" w:cs="Times New Roman"/>
          <w:sz w:val="28"/>
          <w:szCs w:val="28"/>
          <w:lang w:val="vi-VN"/>
        </w:rPr>
        <w:lastRenderedPageBreak/>
        <w:t xml:space="preserve">Quy định này nhằm tạo sự thuận lợi trong việc </w:t>
      </w:r>
      <w:r w:rsidR="00E61172" w:rsidRPr="00511C82">
        <w:rPr>
          <w:rFonts w:ascii="Times New Roman" w:eastAsia="Times New Roman" w:hAnsi="Times New Roman" w:cs="Times New Roman"/>
          <w:sz w:val="28"/>
          <w:szCs w:val="28"/>
          <w:lang w:val="vi-VN"/>
        </w:rPr>
        <w:t>thực hiện phương thức thông báo qua phương tiện điện tử và phương thức thanh toán qua chuyển khoản được nhanh chóng, thuận lợi, rút ngắn thời gian, giảm chi phí.</w:t>
      </w:r>
    </w:p>
    <w:p w14:paraId="51897A0A" w14:textId="03521A9C" w:rsidR="004E536C" w:rsidRPr="00511C82" w:rsidRDefault="00BB56AE"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 định người được thi hành án có nghĩa vụ chịu chi phí (nếu có) khi yêu cầu cơ quan, tổ chức, cá nhân cung cấp thông tin theo quy định của pháp luật để phù hợp với thực tiễn và các quy định pháp luật có liên quan.</w:t>
      </w:r>
    </w:p>
    <w:p w14:paraId="7FD38C70" w14:textId="71BFA69D" w:rsidR="00EE0E12" w:rsidRPr="00511C82" w:rsidRDefault="00EE0E12"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p>
    <w:p w14:paraId="6067C49A" w14:textId="285DFBB9" w:rsidR="00EE0E12" w:rsidRPr="00511C82" w:rsidRDefault="00EE0E12"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Người phải thi hành án có những quyền, nghĩa vụ nào quy định tại Luật Thi hành án dân sự năm 2025?</w:t>
      </w:r>
    </w:p>
    <w:p w14:paraId="583F0EE9" w14:textId="79522144" w:rsidR="00EE0E12" w:rsidRPr="00511C82" w:rsidRDefault="00EE0E12" w:rsidP="00711CB6">
      <w:pPr>
        <w:tabs>
          <w:tab w:val="left" w:pos="3640"/>
        </w:tabs>
        <w:spacing w:after="120" w:line="240" w:lineRule="auto"/>
        <w:ind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572F93AE" w14:textId="5809A024" w:rsidR="00EE0E12" w:rsidRPr="00511C82" w:rsidRDefault="00EE0E12"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1. Quyền của người phải thi hành án được quy định tại khoản 1 Điều 7 Luật THADS năm 2025, cụ thể:</w:t>
      </w:r>
    </w:p>
    <w:p w14:paraId="7D779EBC" w14:textId="6F39EE04" w:rsidR="00DF4A04" w:rsidRPr="00511C82" w:rsidRDefault="00DF4A04" w:rsidP="00711CB6">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Lựa chọn cơ quan thi hành án dân sự hoặc văn phòng thi hành án dân sự để yêu cầu thi hành án theo quy định của Luật này;</w:t>
      </w:r>
    </w:p>
    <w:p w14:paraId="7EA71678" w14:textId="2F2ED44E" w:rsidR="00E51D0A" w:rsidRPr="00511C82" w:rsidRDefault="00DF4A04" w:rsidP="00E51D0A">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pacing w:val="-6"/>
          <w:sz w:val="28"/>
          <w:szCs w:val="28"/>
          <w:lang w:val="vi-VN"/>
        </w:rPr>
      </w:pPr>
      <w:r w:rsidRPr="00511C82">
        <w:rPr>
          <w:rFonts w:ascii="Times New Roman" w:eastAsia="Times New Roman" w:hAnsi="Times New Roman" w:cs="Times New Roman"/>
          <w:noProof/>
          <w:spacing w:val="-6"/>
          <w:sz w:val="28"/>
          <w:szCs w:val="28"/>
          <w:lang w:val="vi-VN"/>
        </w:rPr>
        <w:t>-</w:t>
      </w:r>
      <w:r w:rsidRPr="00177C40">
        <w:rPr>
          <w:rFonts w:ascii="Times New Roman" w:eastAsia="Times New Roman" w:hAnsi="Times New Roman" w:cs="Times New Roman"/>
          <w:noProof/>
          <w:spacing w:val="-6"/>
          <w:sz w:val="28"/>
          <w:szCs w:val="28"/>
          <w:lang w:val="vi-VN"/>
        </w:rPr>
        <w:t xml:space="preserve"> Quyền quy định tại các điểm c, d, đ, g</w:t>
      </w:r>
      <w:r w:rsidRPr="00511C82">
        <w:rPr>
          <w:rFonts w:ascii="Times New Roman" w:eastAsia="Times New Roman" w:hAnsi="Times New Roman" w:cs="Times New Roman"/>
          <w:noProof/>
          <w:spacing w:val="-6"/>
          <w:sz w:val="28"/>
          <w:szCs w:val="28"/>
          <w:lang w:val="vi-VN"/>
        </w:rPr>
        <w:t xml:space="preserve">, </w:t>
      </w:r>
      <w:r w:rsidRPr="00177C40">
        <w:rPr>
          <w:rFonts w:ascii="Times New Roman" w:eastAsia="Times New Roman" w:hAnsi="Times New Roman" w:cs="Times New Roman"/>
          <w:noProof/>
          <w:spacing w:val="-6"/>
          <w:sz w:val="28"/>
          <w:szCs w:val="28"/>
          <w:lang w:val="vi-VN"/>
        </w:rPr>
        <w:t xml:space="preserve">h </w:t>
      </w:r>
      <w:r w:rsidRPr="00511C82">
        <w:rPr>
          <w:rFonts w:ascii="Times New Roman" w:eastAsia="Times New Roman" w:hAnsi="Times New Roman" w:cs="Times New Roman"/>
          <w:noProof/>
          <w:spacing w:val="-6"/>
          <w:sz w:val="28"/>
          <w:szCs w:val="28"/>
          <w:lang w:val="vi-VN"/>
        </w:rPr>
        <w:t xml:space="preserve">và m </w:t>
      </w:r>
      <w:r w:rsidRPr="00177C40">
        <w:rPr>
          <w:rFonts w:ascii="Times New Roman" w:eastAsia="Times New Roman" w:hAnsi="Times New Roman" w:cs="Times New Roman"/>
          <w:noProof/>
          <w:spacing w:val="-6"/>
          <w:sz w:val="28"/>
          <w:szCs w:val="28"/>
          <w:lang w:val="vi-VN"/>
        </w:rPr>
        <w:t xml:space="preserve">khoản 1 Điều </w:t>
      </w:r>
      <w:r w:rsidRPr="00511C82">
        <w:rPr>
          <w:rFonts w:ascii="Times New Roman" w:eastAsia="Times New Roman" w:hAnsi="Times New Roman" w:cs="Times New Roman"/>
          <w:noProof/>
          <w:spacing w:val="-6"/>
          <w:sz w:val="28"/>
          <w:szCs w:val="28"/>
          <w:lang w:val="vi-VN"/>
        </w:rPr>
        <w:t>6</w:t>
      </w:r>
      <w:r w:rsidRPr="00177C40">
        <w:rPr>
          <w:rFonts w:ascii="Times New Roman" w:eastAsia="Times New Roman" w:hAnsi="Times New Roman" w:cs="Times New Roman"/>
          <w:noProof/>
          <w:spacing w:val="-6"/>
          <w:sz w:val="28"/>
          <w:szCs w:val="28"/>
          <w:lang w:val="vi-VN"/>
        </w:rPr>
        <w:t xml:space="preserve"> của Luật này</w:t>
      </w:r>
      <w:r w:rsidR="00E51D0A" w:rsidRPr="00511C82">
        <w:rPr>
          <w:rFonts w:ascii="Times New Roman" w:eastAsia="Times New Roman" w:hAnsi="Times New Roman" w:cs="Times New Roman"/>
          <w:noProof/>
          <w:spacing w:val="-6"/>
          <w:sz w:val="28"/>
          <w:szCs w:val="28"/>
          <w:lang w:val="vi-VN"/>
        </w:rPr>
        <w:t>, bao gồm:</w:t>
      </w:r>
      <w:r w:rsidR="00E51D0A" w:rsidRPr="00511C82">
        <w:rPr>
          <w:rFonts w:ascii="Times New Roman" w:hAnsi="Times New Roman" w:cs="Times New Roman"/>
          <w:sz w:val="28"/>
          <w:szCs w:val="28"/>
          <w:lang w:val="vi-VN"/>
        </w:rPr>
        <w:t xml:space="preserve"> </w:t>
      </w:r>
      <w:r w:rsidR="00E51D0A" w:rsidRPr="00511C82">
        <w:rPr>
          <w:rFonts w:ascii="Times New Roman" w:eastAsia="Times New Roman" w:hAnsi="Times New Roman" w:cs="Times New Roman"/>
          <w:noProof/>
          <w:spacing w:val="-6"/>
          <w:sz w:val="28"/>
          <w:szCs w:val="28"/>
          <w:lang w:val="vi-VN"/>
        </w:rPr>
        <w:t>+ Được thông báo về thi hành án theo quy định của Luật này;</w:t>
      </w:r>
    </w:p>
    <w:p w14:paraId="6B15F380" w14:textId="66DEB125" w:rsidR="00E51D0A" w:rsidRPr="00511C82" w:rsidRDefault="00E51D0A" w:rsidP="00E51D0A">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pacing w:val="-6"/>
          <w:sz w:val="28"/>
          <w:szCs w:val="28"/>
          <w:lang w:val="vi-VN"/>
        </w:rPr>
      </w:pPr>
      <w:r w:rsidRPr="00511C82">
        <w:rPr>
          <w:rFonts w:ascii="Times New Roman" w:eastAsia="Times New Roman" w:hAnsi="Times New Roman" w:cs="Times New Roman"/>
          <w:noProof/>
          <w:spacing w:val="-6"/>
          <w:sz w:val="28"/>
          <w:szCs w:val="28"/>
          <w:lang w:val="vi-VN"/>
        </w:rPr>
        <w:t>+ Thỏa thuận với các đương sự khác, người có quyền lợi, nghĩa vụ liên quan về việc thi hành án;</w:t>
      </w:r>
    </w:p>
    <w:p w14:paraId="442B63B8" w14:textId="334DE4D4" w:rsidR="00E51D0A" w:rsidRPr="00511C82" w:rsidRDefault="00E51D0A" w:rsidP="00E51D0A">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pacing w:val="-6"/>
          <w:sz w:val="28"/>
          <w:szCs w:val="28"/>
          <w:lang w:val="vi-VN"/>
        </w:rPr>
      </w:pPr>
      <w:r w:rsidRPr="00511C82">
        <w:rPr>
          <w:rFonts w:ascii="Times New Roman" w:eastAsia="Times New Roman" w:hAnsi="Times New Roman" w:cs="Times New Roman"/>
          <w:noProof/>
          <w:spacing w:val="-6"/>
          <w:sz w:val="28"/>
          <w:szCs w:val="28"/>
          <w:lang w:val="vi-VN"/>
        </w:rPr>
        <w:t>+ Yêu cầu Tòa án xác định, phân chia quyền sở hữu, quyền sử dụng tài sản thi hành án; yêu cầu Tòa án sửa chữa, bổ sung bản án, quyết định khi phát hiện lỗi rõ ràng về chính tả, về số liệu do nhầm lẫn hoặc tính toán sai; yêu cầu Tòa án giải thích bản án, quyết định tuyên không rõ, khó thi hành; khởi kiện dân sự để bảo vệ quyền, lợi ích hợp pháp của mình trong trường hợp có tranh chấp về tài sản liên quan đến thi hành án;</w:t>
      </w:r>
    </w:p>
    <w:p w14:paraId="4F9D6B2D" w14:textId="7D885C1B" w:rsidR="00E51D0A" w:rsidRPr="00511C82" w:rsidRDefault="00E51D0A" w:rsidP="00E51D0A">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pacing w:val="-6"/>
          <w:sz w:val="28"/>
          <w:szCs w:val="28"/>
          <w:lang w:val="vi-VN"/>
        </w:rPr>
      </w:pPr>
      <w:r w:rsidRPr="00511C82">
        <w:rPr>
          <w:rFonts w:ascii="Times New Roman" w:eastAsia="Times New Roman" w:hAnsi="Times New Roman" w:cs="Times New Roman"/>
          <w:noProof/>
          <w:spacing w:val="-6"/>
          <w:sz w:val="28"/>
          <w:szCs w:val="28"/>
          <w:lang w:val="vi-VN"/>
        </w:rPr>
        <w:t>+ Yêu cầu thay đổi Chấp hành viên trong trường hợp có căn cứ cho rằng Chấp hành viên không vô tư khi làm nhiệm vụ;</w:t>
      </w:r>
    </w:p>
    <w:p w14:paraId="65257550" w14:textId="40C9DA4D" w:rsidR="00E51D0A" w:rsidRPr="00511C82" w:rsidRDefault="00E51D0A" w:rsidP="00E51D0A">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pacing w:val="-6"/>
          <w:sz w:val="28"/>
          <w:szCs w:val="28"/>
          <w:lang w:val="vi-VN"/>
        </w:rPr>
      </w:pPr>
      <w:r w:rsidRPr="00511C82">
        <w:rPr>
          <w:rFonts w:ascii="Times New Roman" w:eastAsia="Times New Roman" w:hAnsi="Times New Roman" w:cs="Times New Roman"/>
          <w:noProof/>
          <w:spacing w:val="-6"/>
          <w:sz w:val="28"/>
          <w:szCs w:val="28"/>
          <w:lang w:val="vi-VN"/>
        </w:rPr>
        <w:t>+ Yêu cầu cơ quan thi hành án dân sự, văn phòng thi hành án dân sự xác nhận kết quả thi hành án theo quy định của pháp luật. Việc yêu cầu xác nhận kết quả thi hành án được thực hiện trên môi trường số hoặc trực tiếp nộp đơn hoặc trình bày bằng lời nói hoặc gửi đơn qua đường bưu điện;</w:t>
      </w:r>
    </w:p>
    <w:p w14:paraId="71119E43" w14:textId="63256A13" w:rsidR="00DF4A04" w:rsidRPr="00511C82" w:rsidRDefault="00E51D0A" w:rsidP="00E51D0A">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pacing w:val="-6"/>
          <w:sz w:val="28"/>
          <w:szCs w:val="28"/>
          <w:lang w:val="vi-VN"/>
        </w:rPr>
      </w:pPr>
      <w:r w:rsidRPr="00511C82">
        <w:rPr>
          <w:rFonts w:ascii="Times New Roman" w:eastAsia="Times New Roman" w:hAnsi="Times New Roman" w:cs="Times New Roman"/>
          <w:noProof/>
          <w:spacing w:val="-6"/>
          <w:sz w:val="28"/>
          <w:szCs w:val="28"/>
          <w:lang w:val="vi-VN"/>
        </w:rPr>
        <w:t>+ Khiếu nại, tố cáo về thi hành án.</w:t>
      </w:r>
    </w:p>
    <w:p w14:paraId="4BF155DE" w14:textId="15F7DE76" w:rsidR="00DF4A04" w:rsidRPr="00511C82" w:rsidRDefault="00DF4A04" w:rsidP="00711CB6">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Chuyển giao nghĩa vụ thi hành án cho người khác theo quy định của Luật này;</w:t>
      </w:r>
    </w:p>
    <w:p w14:paraId="04780449" w14:textId="5797B0A0" w:rsidR="00DF4A04" w:rsidRPr="00511C82" w:rsidRDefault="00DF4A04" w:rsidP="00711CB6">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Ủy quyền cho người khác yêu cầu thi hành án, yêu cầu </w:t>
      </w:r>
      <w:r w:rsidRPr="00177C40">
        <w:rPr>
          <w:rFonts w:ascii="Times New Roman" w:eastAsia="Times New Roman" w:hAnsi="Times New Roman" w:cs="Times New Roman"/>
          <w:noProof/>
          <w:sz w:val="28"/>
          <w:szCs w:val="28"/>
          <w:lang w:val="vi-VN"/>
        </w:rPr>
        <w:t>xác nhận kết quả thi hành án</w:t>
      </w:r>
      <w:r w:rsidRPr="00511C82">
        <w:rPr>
          <w:rFonts w:ascii="Times New Roman" w:eastAsia="Times New Roman" w:hAnsi="Times New Roman" w:cs="Times New Roman"/>
          <w:noProof/>
          <w:sz w:val="28"/>
          <w:szCs w:val="28"/>
          <w:lang w:val="vi-VN"/>
        </w:rPr>
        <w:t xml:space="preserve"> và các trường hợp khác được ủy quyền theo quy định của Luật này; </w:t>
      </w:r>
    </w:p>
    <w:p w14:paraId="0B4927CF" w14:textId="00B73A60" w:rsidR="00DF4A04" w:rsidRPr="00177C40" w:rsidRDefault="00DF4A04" w:rsidP="00711CB6">
      <w:pPr>
        <w:widowControl w:val="0"/>
        <w:pBdr>
          <w:top w:val="nil"/>
          <w:left w:val="nil"/>
          <w:bottom w:val="nil"/>
          <w:right w:val="nil"/>
          <w:between w:val="nil"/>
        </w:pBdr>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Được xét miễn, giảm nghĩa vụ thi hành án</w:t>
      </w:r>
      <w:r w:rsidRPr="00511C82">
        <w:rPr>
          <w:rFonts w:ascii="Times New Roman" w:eastAsia="Times New Roman" w:hAnsi="Times New Roman" w:cs="Times New Roman"/>
          <w:noProof/>
          <w:sz w:val="28"/>
          <w:szCs w:val="28"/>
          <w:lang w:val="vi-VN"/>
        </w:rPr>
        <w:t>; được xét miễn, giảm phí</w:t>
      </w:r>
      <w:r w:rsidRPr="00177C40">
        <w:rPr>
          <w:rFonts w:ascii="Times New Roman" w:eastAsia="Times New Roman" w:hAnsi="Times New Roman" w:cs="Times New Roman"/>
          <w:noProof/>
          <w:sz w:val="28"/>
          <w:szCs w:val="28"/>
          <w:lang w:val="vi-VN"/>
        </w:rPr>
        <w:t xml:space="preserve"> và chi phí cưỡng chế thi hành án theo quy định của pháp luật.</w:t>
      </w:r>
    </w:p>
    <w:p w14:paraId="5F34B2F9" w14:textId="49870612" w:rsidR="006C0CFD" w:rsidRPr="00511C82" w:rsidRDefault="006C0CFD"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So với Luật THADS năm 2008, quyền của người phải thi hành án tại Luật THADS năm 2025 có những nội dung sửa đổi, bổ sung như sau:</w:t>
      </w:r>
    </w:p>
    <w:p w14:paraId="64205DBE" w14:textId="77777777" w:rsidR="006C0CFD" w:rsidRPr="00511C82" w:rsidRDefault="006C0CFD"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Quy định bổ sung về quyền lựa chọn cơ quan THADS hoặc văn phòng THADS để yêu cầu tổ chức thi hành án. </w:t>
      </w:r>
    </w:p>
    <w:p w14:paraId="48B9230E" w14:textId="3EC46B3B" w:rsidR="006C0CFD" w:rsidRPr="00511C82" w:rsidRDefault="006C0CFD"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Sửa đổi, bổ sung về quyền thỏa thuận, theo đó, thay vì có quyền thỏa thuận với “người được thi hành án” thì Luật quy định họ có quyền thỏa thuận với “đương sự khác”, việc sửa đổi đảm bảo chặt chẽ hơn về mặt chủ thể trong trường hợp vụ việc có nhiều người được thi hành án hoặc nhiều người phải thi hành án.</w:t>
      </w:r>
    </w:p>
    <w:p w14:paraId="0182B28C" w14:textId="77777777" w:rsidR="006C0CFD" w:rsidRPr="00511C82" w:rsidRDefault="006C0CFD"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quyền “yêu cầu Tòa án giải thích bản án, quyết định tuyên không rõ, khó thi hành”.</w:t>
      </w:r>
    </w:p>
    <w:p w14:paraId="0E084BE7" w14:textId="77777777" w:rsidR="006C0CFD" w:rsidRPr="00511C82" w:rsidRDefault="006C0CFD"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quyền “Yêu cầu cơ quan thi hành án dân sự, văn phòng thi hành án dân sự xác nhận kết quả thi hành án theo quy định của pháp luật.”. Đây là quyền đã được quy định tại Điều 53 Luật THADS năm 2008, Luật THADS năm 2025 chỉ thiết kế bổ sung quyền này vào Điều về quyền của người được thi hành án.</w:t>
      </w:r>
    </w:p>
    <w:p w14:paraId="0451607F" w14:textId="202080CA" w:rsidR="00EE0E12" w:rsidRPr="00511C82" w:rsidRDefault="006C0CFD" w:rsidP="00711CB6">
      <w:pPr>
        <w:spacing w:after="120" w:line="240" w:lineRule="auto"/>
        <w:ind w:firstLine="720"/>
        <w:jc w:val="both"/>
        <w:rPr>
          <w:rFonts w:ascii="Times New Roman" w:eastAsia="Times New Roman" w:hAnsi="Times New Roman" w:cs="Times New Roman"/>
          <w:bCs/>
          <w:sz w:val="28"/>
          <w:szCs w:val="28"/>
          <w:lang w:val="vi-VN"/>
        </w:rPr>
      </w:pPr>
      <w:r w:rsidRPr="00511C82">
        <w:rPr>
          <w:rFonts w:ascii="Times New Roman" w:eastAsia="Times New Roman" w:hAnsi="Times New Roman" w:cs="Times New Roman"/>
          <w:bCs/>
          <w:sz w:val="28"/>
          <w:szCs w:val="28"/>
          <w:lang w:val="vi-VN"/>
        </w:rPr>
        <w:t>- Bổ sung quy định người phải thi hành án được xét miễn, giảm “phí thi hành án” do tại khoản 1 Điều 53 Luật THADS năm 2025 quy định: “Đương sự yêu cầu thi hành án phải nộp phí thi hành án theo quy định của pháp luật.”. Trong trường hợp người phải thi hành án là người yêu cầu thi hành án thì sẽ phải có nộp phí thi hành án, nên sẽ phát sinh quyền được xét miễn, giảm phí thi hành án.</w:t>
      </w:r>
    </w:p>
    <w:p w14:paraId="19F98872" w14:textId="4FB8928D" w:rsidR="006C0CFD" w:rsidRPr="00511C82" w:rsidRDefault="006F35E2"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2. Nghĩa vụ của người phải thi hành án được quy định tại khoản 2 Điều 7 Luật THADS năm 2025, cụ thể:</w:t>
      </w:r>
    </w:p>
    <w:p w14:paraId="32B23BB9" w14:textId="77777777"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Thi hành đầy đủ, kịp thời bản án, quyết định; thực hiện các quyết định, yêu cầu của cơ quan thi hành án dân sự, Chấp hành viên, văn phòng thi hành án dân sự, Thừa hành viên trong thi hành án;</w:t>
      </w:r>
    </w:p>
    <w:p w14:paraId="7AA9E844" w14:textId="77777777"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Cung cấp số định danh; kê khai trung thực tài khoản, tài sản, điều kiện thi hành án; cung cấp đầy đủ thông tin, tài liệu, giấy tờ có liên quan đến tài sản của mình khi có yêu cầu của cơ quan thi hành án dân sự, Chấp hành viên, văn phòng thi hành án dân sự, Thừa hành viên và chịu trách nhiệm trước pháp luật về việc kê khai, cung cấp thông tin đó;</w:t>
      </w:r>
    </w:p>
    <w:p w14:paraId="63408484" w14:textId="77777777"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Thông báo cho cơ quan thi hành án dân sự, Chấp hành viên, văn phòng thi hành án dân sự, Thừa hành viên khi có thay đổi về địa chỉ, nơi cư trú;</w:t>
      </w:r>
    </w:p>
    <w:p w14:paraId="3D28BA0F" w14:textId="77777777"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Chịu phí, chi phí thi hành án theo quy định của pháp luật.</w:t>
      </w:r>
    </w:p>
    <w:p w14:paraId="4DB6CD74" w14:textId="201F4427" w:rsidR="00220E21" w:rsidRPr="00511C82" w:rsidRDefault="00220E21"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So với Luật THADS năm 2008, nghĩa vụ của người phải thi hành án tại Luật THADS năm 2025 có những nội dung sửa đổi, bổ sung như sau:</w:t>
      </w:r>
    </w:p>
    <w:p w14:paraId="07DE3B58" w14:textId="6B994BE8"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 xml:space="preserve">- </w:t>
      </w:r>
      <w:r w:rsidR="000C6425" w:rsidRPr="00511C82">
        <w:rPr>
          <w:rFonts w:ascii="Times New Roman" w:eastAsia="Times New Roman" w:hAnsi="Times New Roman" w:cs="Times New Roman"/>
          <w:iCs/>
          <w:sz w:val="28"/>
          <w:szCs w:val="28"/>
          <w:lang w:val="vi-VN"/>
        </w:rPr>
        <w:t>Bổ</w:t>
      </w:r>
      <w:r w:rsidRPr="00511C82">
        <w:rPr>
          <w:rFonts w:ascii="Times New Roman" w:eastAsia="Times New Roman" w:hAnsi="Times New Roman" w:cs="Times New Roman"/>
          <w:sz w:val="28"/>
          <w:szCs w:val="28"/>
          <w:lang w:val="vi-VN"/>
        </w:rPr>
        <w:t xml:space="preserve"> sung quy định nghĩa vụ của người phải thi hành án trong việc “cung cấp số định danh”</w:t>
      </w:r>
    </w:p>
    <w:p w14:paraId="739762B3" w14:textId="56AD216D" w:rsidR="00D17238" w:rsidRPr="00511C82" w:rsidRDefault="00D1723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lastRenderedPageBreak/>
        <w:t xml:space="preserve">- </w:t>
      </w:r>
      <w:r w:rsidR="000C6425" w:rsidRPr="00511C82">
        <w:rPr>
          <w:rFonts w:ascii="Times New Roman" w:eastAsia="Times New Roman" w:hAnsi="Times New Roman" w:cs="Times New Roman"/>
          <w:iCs/>
          <w:sz w:val="28"/>
          <w:szCs w:val="28"/>
          <w:lang w:val="vi-VN"/>
        </w:rPr>
        <w:t>Bên</w:t>
      </w:r>
      <w:r w:rsidRPr="00511C82">
        <w:rPr>
          <w:rFonts w:ascii="Times New Roman" w:eastAsia="Times New Roman" w:hAnsi="Times New Roman" w:cs="Times New Roman"/>
          <w:sz w:val="28"/>
          <w:szCs w:val="28"/>
          <w:lang w:val="vi-VN"/>
        </w:rPr>
        <w:t xml:space="preserve"> cạnh nghĩa vụ phải chịu chi phí cưỡng chế thi hành án, Luật THADS 2025 đã bổ sung quy định người phải thi hành án phải </w:t>
      </w:r>
      <w:r w:rsidR="000C6425" w:rsidRPr="00511C82">
        <w:rPr>
          <w:rFonts w:ascii="Times New Roman" w:eastAsia="Times New Roman" w:hAnsi="Times New Roman" w:cs="Times New Roman"/>
          <w:sz w:val="28"/>
          <w:szCs w:val="28"/>
          <w:lang w:val="vi-VN"/>
        </w:rPr>
        <w:t xml:space="preserve">chịu </w:t>
      </w:r>
      <w:r w:rsidRPr="00511C82">
        <w:rPr>
          <w:rFonts w:ascii="Times New Roman" w:eastAsia="Times New Roman" w:hAnsi="Times New Roman" w:cs="Times New Roman"/>
          <w:sz w:val="28"/>
          <w:szCs w:val="28"/>
          <w:lang w:val="vi-VN"/>
        </w:rPr>
        <w:t>“</w:t>
      </w:r>
      <w:r w:rsidR="000C6425" w:rsidRPr="00511C82">
        <w:rPr>
          <w:rFonts w:ascii="Times New Roman" w:eastAsia="Times New Roman" w:hAnsi="Times New Roman" w:cs="Times New Roman"/>
          <w:sz w:val="28"/>
          <w:szCs w:val="28"/>
          <w:lang w:val="vi-VN"/>
        </w:rPr>
        <w:t xml:space="preserve">phí </w:t>
      </w:r>
      <w:r w:rsidRPr="00511C82">
        <w:rPr>
          <w:rFonts w:ascii="Times New Roman" w:eastAsia="Times New Roman" w:hAnsi="Times New Roman" w:cs="Times New Roman"/>
          <w:sz w:val="28"/>
          <w:szCs w:val="28"/>
          <w:lang w:val="vi-VN"/>
        </w:rPr>
        <w:t>thi hành án</w:t>
      </w:r>
      <w:r w:rsidR="000C6425" w:rsidRPr="00511C82">
        <w:rPr>
          <w:rFonts w:ascii="Times New Roman" w:eastAsia="Times New Roman" w:hAnsi="Times New Roman" w:cs="Times New Roman"/>
          <w:sz w:val="28"/>
          <w:szCs w:val="28"/>
          <w:lang w:val="vi-VN"/>
        </w:rPr>
        <w:t>”</w:t>
      </w:r>
      <w:r w:rsidRPr="00511C82">
        <w:rPr>
          <w:rFonts w:ascii="Times New Roman" w:eastAsia="Times New Roman" w:hAnsi="Times New Roman" w:cs="Times New Roman"/>
          <w:sz w:val="28"/>
          <w:szCs w:val="28"/>
          <w:lang w:val="vi-VN"/>
        </w:rPr>
        <w:t xml:space="preserve"> trong trường hợp người đó yêu cầu cơ quan THADS tổ chức thi hành án (khoản 1 Điều 53 Luật THADS 2025).</w:t>
      </w:r>
    </w:p>
    <w:p w14:paraId="4AE82698" w14:textId="77777777" w:rsidR="00933D1A" w:rsidRPr="00511C82" w:rsidRDefault="00933D1A" w:rsidP="00711CB6">
      <w:pPr>
        <w:spacing w:after="120" w:line="240" w:lineRule="auto"/>
        <w:ind w:firstLine="720"/>
        <w:jc w:val="both"/>
        <w:rPr>
          <w:rFonts w:ascii="Times New Roman" w:eastAsia="Times New Roman" w:hAnsi="Times New Roman" w:cs="Times New Roman"/>
          <w:sz w:val="28"/>
          <w:szCs w:val="28"/>
          <w:lang w:val="vi-VN"/>
        </w:rPr>
      </w:pPr>
    </w:p>
    <w:p w14:paraId="3D47635E" w14:textId="74BB74EA" w:rsidR="008C1CBB" w:rsidRPr="00511C82" w:rsidRDefault="008C1CBB"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Người có quyền lợi, nghĩa vụ liên quan có những quyền, nghĩa vụ nào quy định tại Luật Thi hành án dân sự năm 2025?</w:t>
      </w:r>
    </w:p>
    <w:p w14:paraId="46528510" w14:textId="2E1DAE9D" w:rsidR="008C1CBB" w:rsidRPr="00511C82" w:rsidRDefault="008C1CBB" w:rsidP="00711CB6">
      <w:pPr>
        <w:tabs>
          <w:tab w:val="left" w:pos="3640"/>
        </w:tabs>
        <w:spacing w:after="120" w:line="240" w:lineRule="auto"/>
        <w:ind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4BD97E88" w14:textId="3E1C2543" w:rsidR="004D2B0C" w:rsidRPr="00511C82" w:rsidRDefault="004D2B0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1. Quyền của người có quyền lợi, nghĩa vụ liên quan được quy định tại khoản 1 Điều 8 Luật THADS năm 2025, cụ thể:</w:t>
      </w:r>
    </w:p>
    <w:p w14:paraId="54993FA1" w14:textId="464DD7DB" w:rsidR="004D2B0C" w:rsidRPr="00177C40" w:rsidRDefault="004D2B0C"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Được thông báo, tham gia vào việc thi hành án mà mình có liên quan theo quy định của pháp luật;</w:t>
      </w:r>
    </w:p>
    <w:p w14:paraId="703B54E1" w14:textId="77777777" w:rsidR="004D2B0C" w:rsidRPr="00511C82" w:rsidRDefault="004D2B0C"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Yêu cầu Tòa án xác định, phân chia quyền sở hữu, quyền sử dụng tài sản thi hành án; yêu cầu Tòa án sửa chữa, bổ sung bản án, quyết định khi phát hiện lỗi rõ ràng về chính tả, về số liệu do nhầm lẫn hoặc tính toán sai; yêu cầu Tòa án giải thích bản án, quyết định tuyên không rõ, khó thi hành; khởi kiện dân sự để bảo vệ quyền, lợi ích hợp pháp của mình trong trường hợp có tranh chấp về tài sản liên quan đến thi hành án;</w:t>
      </w:r>
    </w:p>
    <w:p w14:paraId="2F342B28" w14:textId="77777777" w:rsidR="004D2B0C" w:rsidRPr="00511C82" w:rsidRDefault="004D2B0C"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Khiếu nại, tố cáo về thi hành án.</w:t>
      </w:r>
    </w:p>
    <w:p w14:paraId="00C190A1" w14:textId="7E580D53" w:rsidR="0029734B" w:rsidRPr="00511C82" w:rsidRDefault="0029734B"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So với Luật THADS năm 2008, quyền của người có quyền lợi, nghĩa vụ liên quan tại Luật THADS năm 2025 có những nội dung sửa đổi, bổ sung như sau:</w:t>
      </w:r>
    </w:p>
    <w:p w14:paraId="4E4685E2" w14:textId="1FC5D1EA" w:rsidR="0029734B" w:rsidRPr="00511C82" w:rsidRDefault="0029734B"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Sửa đổi, bổ sung về quyền được thông báo, tham gia vào “việc thi</w:t>
      </w:r>
      <w:r w:rsidR="009D498E" w:rsidRPr="00511C82">
        <w:rPr>
          <w:rFonts w:ascii="Times New Roman" w:eastAsia="Times New Roman" w:hAnsi="Times New Roman" w:cs="Times New Roman"/>
          <w:sz w:val="28"/>
          <w:szCs w:val="28"/>
          <w:lang w:val="vi-VN"/>
        </w:rPr>
        <w:t xml:space="preserve"> hành án” thay vì chỉ quy định </w:t>
      </w:r>
      <w:r w:rsidRPr="00511C82">
        <w:rPr>
          <w:rFonts w:ascii="Times New Roman" w:eastAsia="Times New Roman" w:hAnsi="Times New Roman" w:cs="Times New Roman"/>
          <w:sz w:val="28"/>
          <w:szCs w:val="28"/>
          <w:lang w:val="vi-VN"/>
        </w:rPr>
        <w:t>quyền được thông báo, tham gia vào “việc thực hiện biện pháp bảo đảm, biện pháp cưỡng chế thi hành án” như Luật THADS năm 2008, quy định này nhằm đảm bảo quyền của người có quyền lợi, nghĩa vụ liên quan trong tất cả các khâu của quá trình tổ chức thi hành án.</w:t>
      </w:r>
    </w:p>
    <w:p w14:paraId="64AFB75C" w14:textId="77777777" w:rsidR="0029734B" w:rsidRPr="00511C82" w:rsidRDefault="0029734B"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Bổ sung quyền “yêu cầu Tòa án giải thích bản án, quyết định tuyên không rõ, khó thi hành”.</w:t>
      </w:r>
    </w:p>
    <w:p w14:paraId="175CAD9A" w14:textId="79EE54A9" w:rsidR="00E04E1E" w:rsidRPr="00511C82" w:rsidRDefault="00E04E1E"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2. Nghĩa vụ của người có quyền lợi, nghĩa vụ liên quan được quy định tại khoản </w:t>
      </w:r>
      <w:r w:rsidR="009541FE" w:rsidRPr="00511C82">
        <w:rPr>
          <w:rFonts w:ascii="Times New Roman" w:eastAsia="Times New Roman" w:hAnsi="Times New Roman" w:cs="Times New Roman"/>
          <w:sz w:val="28"/>
          <w:szCs w:val="28"/>
          <w:lang w:val="vi-VN"/>
        </w:rPr>
        <w:t>2</w:t>
      </w:r>
      <w:r w:rsidRPr="00511C82">
        <w:rPr>
          <w:rFonts w:ascii="Times New Roman" w:eastAsia="Times New Roman" w:hAnsi="Times New Roman" w:cs="Times New Roman"/>
          <w:sz w:val="28"/>
          <w:szCs w:val="28"/>
          <w:lang w:val="vi-VN"/>
        </w:rPr>
        <w:t xml:space="preserve"> Điều 8 Luật THADS năm 2025, cụ thể:</w:t>
      </w:r>
    </w:p>
    <w:p w14:paraId="0D3C6858" w14:textId="4D80C8D2" w:rsidR="00AF11AF" w:rsidRPr="00177C40" w:rsidRDefault="00AF11AF"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Thực hiện các quyết định, yêu cầu của cơ quan thi hành án dân sự, Chấp hành viên</w:t>
      </w:r>
      <w:r w:rsidRPr="00511C82">
        <w:rPr>
          <w:rFonts w:ascii="Times New Roman" w:eastAsia="Times New Roman" w:hAnsi="Times New Roman" w:cs="Times New Roman"/>
          <w:noProof/>
          <w:sz w:val="28"/>
          <w:szCs w:val="28"/>
          <w:lang w:val="vi-VN"/>
        </w:rPr>
        <w:t>, văn phòng thi hành án dân sự, Thừa hành viên</w:t>
      </w:r>
      <w:r w:rsidRPr="00177C40">
        <w:rPr>
          <w:rFonts w:ascii="Times New Roman" w:eastAsia="Times New Roman" w:hAnsi="Times New Roman" w:cs="Times New Roman"/>
          <w:noProof/>
          <w:sz w:val="28"/>
          <w:szCs w:val="28"/>
          <w:lang w:val="vi-VN"/>
        </w:rPr>
        <w:t xml:space="preserve"> trong thi hành án; </w:t>
      </w:r>
    </w:p>
    <w:p w14:paraId="617BBC27" w14:textId="3707F409" w:rsidR="00AF11AF" w:rsidRPr="00177C40" w:rsidRDefault="00AF11AF"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Thông báo cho cơ quan thi hành án dân sự, Chấp hành viên</w:t>
      </w:r>
      <w:r w:rsidRPr="00511C82">
        <w:rPr>
          <w:rFonts w:ascii="Times New Roman" w:eastAsia="Times New Roman" w:hAnsi="Times New Roman" w:cs="Times New Roman"/>
          <w:noProof/>
          <w:sz w:val="28"/>
          <w:szCs w:val="28"/>
          <w:lang w:val="vi-VN"/>
        </w:rPr>
        <w:t>, văn phòng thi hành án dân sự, Thừa hành viên</w:t>
      </w:r>
      <w:r w:rsidRPr="00177C40">
        <w:rPr>
          <w:rFonts w:ascii="Times New Roman" w:eastAsia="Times New Roman" w:hAnsi="Times New Roman" w:cs="Times New Roman"/>
          <w:noProof/>
          <w:sz w:val="28"/>
          <w:szCs w:val="28"/>
          <w:lang w:val="vi-VN"/>
        </w:rPr>
        <w:t xml:space="preserve"> khi có thay đổi về địa chỉ, nơi cư trú; </w:t>
      </w:r>
    </w:p>
    <w:p w14:paraId="62EE093F" w14:textId="2B845AF7" w:rsidR="00AF11AF" w:rsidRPr="00511C82" w:rsidRDefault="00AF11AF"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Cung cấp thông tin liên quan đến việc thi hành án theo yêu cầu của cơ quan thi hành án dân sự, Chấp hành viên</w:t>
      </w:r>
      <w:r w:rsidRPr="00511C82">
        <w:rPr>
          <w:rFonts w:ascii="Times New Roman" w:eastAsia="Times New Roman" w:hAnsi="Times New Roman" w:cs="Times New Roman"/>
          <w:noProof/>
          <w:sz w:val="28"/>
          <w:szCs w:val="28"/>
          <w:lang w:val="vi-VN"/>
        </w:rPr>
        <w:t>, văn phòng thi hành án dân sự, Thừa hành viên</w:t>
      </w:r>
      <w:r w:rsidRPr="00177C40">
        <w:rPr>
          <w:rFonts w:ascii="Times New Roman" w:eastAsia="Times New Roman" w:hAnsi="Times New Roman" w:cs="Times New Roman"/>
          <w:noProof/>
          <w:sz w:val="28"/>
          <w:szCs w:val="28"/>
          <w:lang w:val="vi-VN"/>
        </w:rPr>
        <w:t>.</w:t>
      </w:r>
      <w:bookmarkStart w:id="2" w:name="_heading=h.mhyokris1gmi" w:colFirst="0" w:colLast="0"/>
      <w:bookmarkEnd w:id="2"/>
    </w:p>
    <w:p w14:paraId="3F0AC64E" w14:textId="3129DDF1" w:rsidR="00614613" w:rsidRPr="00511C82" w:rsidRDefault="00614613" w:rsidP="00711CB6">
      <w:pPr>
        <w:widowControl w:val="0"/>
        <w:spacing w:after="120" w:line="240" w:lineRule="auto"/>
        <w:ind w:firstLine="720"/>
        <w:jc w:val="both"/>
        <w:rPr>
          <w:rFonts w:ascii="Times New Roman" w:eastAsia="Times New Roman" w:hAnsi="Times New Roman" w:cs="Times New Roman"/>
          <w:noProof/>
          <w:spacing w:val="-2"/>
          <w:sz w:val="28"/>
          <w:szCs w:val="28"/>
          <w:lang w:val="vi-VN"/>
        </w:rPr>
      </w:pPr>
      <w:r w:rsidRPr="00511C82">
        <w:rPr>
          <w:rFonts w:ascii="Times New Roman" w:eastAsia="Times New Roman" w:hAnsi="Times New Roman" w:cs="Times New Roman"/>
          <w:spacing w:val="-2"/>
          <w:sz w:val="28"/>
          <w:szCs w:val="28"/>
          <w:lang w:val="vi-VN"/>
        </w:rPr>
        <w:lastRenderedPageBreak/>
        <w:t>So với Luật THADS năm 2008, nghĩa vụ của người có quyền lợi, nghĩa vụ liên quan tại Luật THADS năm 2025 đã bổ sung thêm nghĩa vụ “</w:t>
      </w:r>
      <w:r w:rsidRPr="00177C40">
        <w:rPr>
          <w:rFonts w:ascii="Times New Roman" w:eastAsia="Times New Roman" w:hAnsi="Times New Roman" w:cs="Times New Roman"/>
          <w:noProof/>
          <w:spacing w:val="-2"/>
          <w:sz w:val="28"/>
          <w:szCs w:val="28"/>
          <w:lang w:val="vi-VN"/>
        </w:rPr>
        <w:t>Cung cấp thông tin liên quan đến việc thi hành án theo yêu cầu của cơ quan thi hành án dân sự, Chấp hành viên</w:t>
      </w:r>
      <w:r w:rsidRPr="00511C82">
        <w:rPr>
          <w:rFonts w:ascii="Times New Roman" w:eastAsia="Times New Roman" w:hAnsi="Times New Roman" w:cs="Times New Roman"/>
          <w:noProof/>
          <w:spacing w:val="-2"/>
          <w:sz w:val="28"/>
          <w:szCs w:val="28"/>
          <w:lang w:val="vi-VN"/>
        </w:rPr>
        <w:t>, văn phòng thi hành án dân sự, Thừa hành viên</w:t>
      </w:r>
      <w:r w:rsidRPr="00177C40">
        <w:rPr>
          <w:rFonts w:ascii="Times New Roman" w:eastAsia="Times New Roman" w:hAnsi="Times New Roman" w:cs="Times New Roman"/>
          <w:noProof/>
          <w:spacing w:val="-2"/>
          <w:sz w:val="28"/>
          <w:szCs w:val="28"/>
          <w:lang w:val="vi-VN"/>
        </w:rPr>
        <w:t>.</w:t>
      </w:r>
      <w:r w:rsidRPr="00511C82">
        <w:rPr>
          <w:rFonts w:ascii="Times New Roman" w:eastAsia="Times New Roman" w:hAnsi="Times New Roman" w:cs="Times New Roman"/>
          <w:noProof/>
          <w:spacing w:val="-2"/>
          <w:sz w:val="28"/>
          <w:szCs w:val="28"/>
          <w:lang w:val="vi-VN"/>
        </w:rPr>
        <w:t>”</w:t>
      </w:r>
      <w:r w:rsidR="00C45F60" w:rsidRPr="00511C82">
        <w:rPr>
          <w:rFonts w:ascii="Times New Roman" w:eastAsia="Times New Roman" w:hAnsi="Times New Roman" w:cs="Times New Roman"/>
          <w:noProof/>
          <w:spacing w:val="-2"/>
          <w:sz w:val="28"/>
          <w:szCs w:val="28"/>
          <w:lang w:val="vi-VN"/>
        </w:rPr>
        <w:t xml:space="preserve"> nhằm xác định rõ trách nhiệm, nghĩa vụ của họ trong việc cung cấp thông tin liên quan đến việc thi hành án theo yêu cầu của người có thẩm quyền tạo thuận lợi cho công tác tổ chức thi hành án.</w:t>
      </w:r>
    </w:p>
    <w:p w14:paraId="6F96BA65" w14:textId="3877CB08" w:rsidR="00614613" w:rsidRPr="00511C82" w:rsidRDefault="00614613"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p>
    <w:p w14:paraId="58CE47FE" w14:textId="75F33ED5" w:rsidR="004D2B0C" w:rsidRPr="00511C82" w:rsidRDefault="006362BE"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Những hành vi nào bị nghiêm cấm trong thi hành án dân sự?</w:t>
      </w:r>
    </w:p>
    <w:p w14:paraId="0FBE55C9" w14:textId="3CC25C65" w:rsidR="006362BE" w:rsidRPr="00511C82" w:rsidRDefault="006362BE"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66F7DAE6" w14:textId="37DBF023" w:rsidR="00E037A6" w:rsidRPr="00511C82" w:rsidRDefault="00E037A6" w:rsidP="00711CB6">
      <w:pPr>
        <w:tabs>
          <w:tab w:val="left" w:pos="3640"/>
        </w:tabs>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Tại Điều 16 Luật THADS</w:t>
      </w:r>
      <w:r w:rsidR="00B51D02" w:rsidRPr="00511C82">
        <w:rPr>
          <w:rFonts w:ascii="Times New Roman" w:eastAsia="Times New Roman" w:hAnsi="Times New Roman" w:cs="Times New Roman"/>
          <w:sz w:val="28"/>
          <w:szCs w:val="28"/>
          <w:lang w:val="vi-VN"/>
        </w:rPr>
        <w:t xml:space="preserve"> năm 2025 quy định các hành vi</w:t>
      </w:r>
      <w:r w:rsidRPr="00511C82">
        <w:rPr>
          <w:rFonts w:ascii="Times New Roman" w:eastAsia="Times New Roman" w:hAnsi="Times New Roman" w:cs="Times New Roman"/>
          <w:sz w:val="28"/>
          <w:szCs w:val="28"/>
          <w:lang w:val="vi-VN"/>
        </w:rPr>
        <w:t xml:space="preserve"> bị cấm trong thi hành án dân sự, cụ thể như sau:</w:t>
      </w:r>
    </w:p>
    <w:p w14:paraId="05E5B904" w14:textId="77777777"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1. Nghiêm cấm cơ quan, tổ chức, cá nhân thực hiện các hành vi sau đây:</w:t>
      </w:r>
    </w:p>
    <w:p w14:paraId="58F77377" w14:textId="6A37D684"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Không chấp hành bản án, quyết định; không chấp hành các quyết định, yêu cầu của cơ quan thi hành án dân sự, Chấp hành viên</w:t>
      </w:r>
      <w:r w:rsidRPr="00511C82">
        <w:rPr>
          <w:rFonts w:ascii="Times New Roman" w:eastAsia="Times New Roman" w:hAnsi="Times New Roman" w:cs="Times New Roman"/>
          <w:noProof/>
          <w:sz w:val="28"/>
          <w:szCs w:val="28"/>
          <w:lang w:val="vi-VN"/>
        </w:rPr>
        <w:t>, văn phòng thi hành án dân sự, Thừa hành viên</w:t>
      </w:r>
      <w:r w:rsidRPr="00177C40">
        <w:rPr>
          <w:rFonts w:ascii="Times New Roman" w:eastAsia="Times New Roman" w:hAnsi="Times New Roman" w:cs="Times New Roman"/>
          <w:noProof/>
          <w:sz w:val="28"/>
          <w:szCs w:val="28"/>
          <w:lang w:val="vi-VN"/>
        </w:rPr>
        <w:t>; chống đối, trì hoãn hoặc có hành vi gây khó khăn, cản trở quá trình tổ chức thi hành án</w:t>
      </w:r>
      <w:r w:rsidRPr="00511C82">
        <w:rPr>
          <w:rFonts w:ascii="Times New Roman" w:eastAsia="Times New Roman" w:hAnsi="Times New Roman" w:cs="Times New Roman"/>
          <w:noProof/>
          <w:sz w:val="28"/>
          <w:szCs w:val="28"/>
          <w:lang w:val="vi-VN"/>
        </w:rPr>
        <w:t xml:space="preserve">; </w:t>
      </w:r>
    </w:p>
    <w:p w14:paraId="28159218" w14:textId="17C654A7"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Nhận hối lộ; chiếm đoạt, sử dụng trái phép vật chứng, tiền, tài sản thi hành án; phá hủy niêm phong, tiêu dùng, đánh tráo, cất giấu, hủy hoại, tẩu tán vật chứng, tài sản tạm giữ, thay đổi hiện trạng, chuyển quyền sở hữu, </w:t>
      </w:r>
      <w:r w:rsidRPr="00511C82">
        <w:rPr>
          <w:rFonts w:ascii="Times New Roman" w:eastAsia="Times New Roman" w:hAnsi="Times New Roman" w:cs="Times New Roman"/>
          <w:noProof/>
          <w:sz w:val="28"/>
          <w:szCs w:val="28"/>
          <w:lang w:val="vi-VN"/>
        </w:rPr>
        <w:t xml:space="preserve">quyền </w:t>
      </w:r>
      <w:r w:rsidRPr="00177C40">
        <w:rPr>
          <w:rFonts w:ascii="Times New Roman" w:eastAsia="Times New Roman" w:hAnsi="Times New Roman" w:cs="Times New Roman"/>
          <w:noProof/>
          <w:sz w:val="28"/>
          <w:szCs w:val="28"/>
          <w:lang w:val="vi-VN"/>
        </w:rPr>
        <w:t>sử dụng tài sản thi hành án</w:t>
      </w:r>
      <w:r w:rsidRPr="00511C82">
        <w:rPr>
          <w:rFonts w:ascii="Times New Roman" w:eastAsia="Times New Roman" w:hAnsi="Times New Roman" w:cs="Times New Roman"/>
          <w:noProof/>
          <w:sz w:val="28"/>
          <w:szCs w:val="28"/>
          <w:lang w:val="vi-VN"/>
        </w:rPr>
        <w:t>;</w:t>
      </w:r>
    </w:p>
    <w:p w14:paraId="5E9271D7" w14:textId="555B14E3"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C</w:t>
      </w:r>
      <w:r w:rsidRPr="00177C40">
        <w:rPr>
          <w:rFonts w:ascii="Times New Roman" w:eastAsia="Times New Roman" w:hAnsi="Times New Roman" w:cs="Times New Roman"/>
          <w:noProof/>
          <w:sz w:val="28"/>
          <w:szCs w:val="28"/>
          <w:lang w:val="vi-VN"/>
        </w:rPr>
        <w:t xml:space="preserve">ố ý không ra quyết định </w:t>
      </w:r>
      <w:r w:rsidRPr="00511C82">
        <w:rPr>
          <w:rFonts w:ascii="Times New Roman" w:eastAsia="Times New Roman" w:hAnsi="Times New Roman" w:cs="Times New Roman"/>
          <w:noProof/>
          <w:sz w:val="28"/>
          <w:szCs w:val="28"/>
          <w:lang w:val="vi-VN"/>
        </w:rPr>
        <w:t xml:space="preserve">về </w:t>
      </w:r>
      <w:r w:rsidRPr="00177C40">
        <w:rPr>
          <w:rFonts w:ascii="Times New Roman" w:eastAsia="Times New Roman" w:hAnsi="Times New Roman" w:cs="Times New Roman"/>
          <w:noProof/>
          <w:sz w:val="28"/>
          <w:szCs w:val="28"/>
          <w:lang w:val="vi-VN"/>
        </w:rPr>
        <w:t xml:space="preserve">thi hành án hoặc ra quyết định </w:t>
      </w:r>
      <w:r w:rsidRPr="00511C82">
        <w:rPr>
          <w:rFonts w:ascii="Times New Roman" w:eastAsia="Times New Roman" w:hAnsi="Times New Roman" w:cs="Times New Roman"/>
          <w:noProof/>
          <w:sz w:val="28"/>
          <w:szCs w:val="28"/>
          <w:lang w:val="vi-VN"/>
        </w:rPr>
        <w:t xml:space="preserve">về </w:t>
      </w:r>
      <w:r w:rsidRPr="00177C40">
        <w:rPr>
          <w:rFonts w:ascii="Times New Roman" w:eastAsia="Times New Roman" w:hAnsi="Times New Roman" w:cs="Times New Roman"/>
          <w:noProof/>
          <w:sz w:val="28"/>
          <w:szCs w:val="28"/>
          <w:lang w:val="vi-VN"/>
        </w:rPr>
        <w:t>thi hành án trái pháp luật; áp dụng biện pháp cưỡng chế thi hành án trái pháp luật;</w:t>
      </w:r>
    </w:p>
    <w:p w14:paraId="33263E1E" w14:textId="1F56D0A1"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Lợi dụng</w:t>
      </w:r>
      <w:r w:rsidRPr="00511C82">
        <w:rPr>
          <w:rFonts w:ascii="Times New Roman" w:eastAsia="Times New Roman" w:hAnsi="Times New Roman" w:cs="Times New Roman"/>
          <w:noProof/>
          <w:sz w:val="28"/>
          <w:szCs w:val="28"/>
          <w:lang w:val="vi-VN"/>
        </w:rPr>
        <w:t>, lạm dụng</w:t>
      </w:r>
      <w:r w:rsidRPr="00177C40">
        <w:rPr>
          <w:rFonts w:ascii="Times New Roman" w:eastAsia="Times New Roman" w:hAnsi="Times New Roman" w:cs="Times New Roman"/>
          <w:noProof/>
          <w:sz w:val="28"/>
          <w:szCs w:val="28"/>
          <w:lang w:val="vi-VN"/>
        </w:rPr>
        <w:t xml:space="preserve"> chức vụ, quyền hạn cản trở, can thiệp trái pháp luật việc giải quyết việc thi hành án hoặc lợi dụng ảnh hưởng của mình tác động đến người có trách nhiệm thi hành án</w:t>
      </w:r>
      <w:r w:rsidRPr="00511C82">
        <w:rPr>
          <w:rFonts w:ascii="Times New Roman" w:eastAsia="Times New Roman" w:hAnsi="Times New Roman" w:cs="Times New Roman"/>
          <w:noProof/>
          <w:sz w:val="28"/>
          <w:szCs w:val="28"/>
          <w:lang w:val="vi-VN"/>
        </w:rPr>
        <w:t>; c</w:t>
      </w:r>
      <w:r w:rsidRPr="00177C40">
        <w:rPr>
          <w:rFonts w:ascii="Times New Roman" w:eastAsia="Times New Roman" w:hAnsi="Times New Roman" w:cs="Times New Roman"/>
          <w:noProof/>
          <w:sz w:val="28"/>
          <w:szCs w:val="28"/>
          <w:lang w:val="vi-VN"/>
        </w:rPr>
        <w:t xml:space="preserve">ố ý thi hành trái nội dung bản án, quyết định; </w:t>
      </w:r>
      <w:r w:rsidRPr="00511C82">
        <w:rPr>
          <w:rFonts w:ascii="Times New Roman" w:eastAsia="Times New Roman" w:hAnsi="Times New Roman" w:cs="Times New Roman"/>
          <w:noProof/>
          <w:sz w:val="28"/>
          <w:szCs w:val="28"/>
          <w:lang w:val="vi-VN"/>
        </w:rPr>
        <w:t xml:space="preserve">lợi dụng, </w:t>
      </w:r>
      <w:r w:rsidRPr="00177C40">
        <w:rPr>
          <w:rFonts w:ascii="Times New Roman" w:eastAsia="Times New Roman" w:hAnsi="Times New Roman" w:cs="Times New Roman"/>
          <w:noProof/>
          <w:sz w:val="28"/>
          <w:szCs w:val="28"/>
          <w:lang w:val="vi-VN"/>
        </w:rPr>
        <w:t>lạm dụng chức vụ</w:t>
      </w:r>
      <w:r w:rsidRPr="00511C82">
        <w:rPr>
          <w:rFonts w:ascii="Times New Roman" w:eastAsia="Times New Roman" w:hAnsi="Times New Roman" w:cs="Times New Roman"/>
          <w:noProof/>
          <w:sz w:val="28"/>
          <w:szCs w:val="28"/>
          <w:lang w:val="vi-VN"/>
        </w:rPr>
        <w:t>, quyền hạn</w:t>
      </w:r>
      <w:r w:rsidRPr="00177C40">
        <w:rPr>
          <w:rFonts w:ascii="Times New Roman" w:eastAsia="Times New Roman" w:hAnsi="Times New Roman" w:cs="Times New Roman"/>
          <w:noProof/>
          <w:sz w:val="28"/>
          <w:szCs w:val="28"/>
          <w:lang w:val="vi-VN"/>
        </w:rPr>
        <w:t xml:space="preserve"> để thi hành trái pháp luật, trì hoãn việc thi hành án</w:t>
      </w:r>
      <w:r w:rsidRPr="00511C82">
        <w:rPr>
          <w:rFonts w:ascii="Times New Roman" w:eastAsia="Times New Roman" w:hAnsi="Times New Roman" w:cs="Times New Roman"/>
          <w:noProof/>
          <w:sz w:val="28"/>
          <w:szCs w:val="28"/>
          <w:lang w:val="vi-VN"/>
        </w:rPr>
        <w:t>;</w:t>
      </w:r>
    </w:p>
    <w:p w14:paraId="5D29C5C9" w14:textId="54B168F7"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Giả mạo, làm sai lệch </w:t>
      </w:r>
      <w:r w:rsidRPr="00511C82">
        <w:rPr>
          <w:rFonts w:ascii="Times New Roman" w:eastAsia="Times New Roman" w:hAnsi="Times New Roman" w:cs="Times New Roman"/>
          <w:noProof/>
          <w:sz w:val="28"/>
          <w:szCs w:val="28"/>
          <w:lang w:val="vi-VN"/>
        </w:rPr>
        <w:t xml:space="preserve">văn bản, </w:t>
      </w:r>
      <w:r w:rsidRPr="00177C40">
        <w:rPr>
          <w:rFonts w:ascii="Times New Roman" w:eastAsia="Times New Roman" w:hAnsi="Times New Roman" w:cs="Times New Roman"/>
          <w:noProof/>
          <w:sz w:val="28"/>
          <w:szCs w:val="28"/>
          <w:lang w:val="vi-VN"/>
        </w:rPr>
        <w:t>hồ sơ, tài liệu</w:t>
      </w:r>
      <w:r w:rsidRPr="00511C82">
        <w:rPr>
          <w:rFonts w:ascii="Times New Roman" w:eastAsia="Times New Roman" w:hAnsi="Times New Roman" w:cs="Times New Roman"/>
          <w:noProof/>
          <w:sz w:val="28"/>
          <w:szCs w:val="28"/>
          <w:lang w:val="vi-VN"/>
        </w:rPr>
        <w:t>, thông tin, dữ liệu điện tử</w:t>
      </w:r>
      <w:r w:rsidRPr="00177C40">
        <w:rPr>
          <w:rFonts w:ascii="Times New Roman" w:eastAsia="Times New Roman" w:hAnsi="Times New Roman" w:cs="Times New Roman"/>
          <w:noProof/>
          <w:sz w:val="28"/>
          <w:szCs w:val="28"/>
          <w:lang w:val="vi-VN"/>
        </w:rPr>
        <w:t xml:space="preserve"> để trốn tránh nghĩa vụ thi hành án hoặc kéo dài thời gian tổ chức thi hành án; làm lộ thông tin hoặc </w:t>
      </w:r>
      <w:r w:rsidRPr="00511C82">
        <w:rPr>
          <w:rFonts w:ascii="Times New Roman" w:eastAsia="Times New Roman" w:hAnsi="Times New Roman" w:cs="Times New Roman"/>
          <w:noProof/>
          <w:sz w:val="28"/>
          <w:szCs w:val="28"/>
          <w:lang w:val="vi-VN"/>
        </w:rPr>
        <w:t xml:space="preserve">lợi dụng, </w:t>
      </w:r>
      <w:r w:rsidRPr="00177C40">
        <w:rPr>
          <w:rFonts w:ascii="Times New Roman" w:eastAsia="Times New Roman" w:hAnsi="Times New Roman" w:cs="Times New Roman"/>
          <w:noProof/>
          <w:sz w:val="28"/>
          <w:szCs w:val="28"/>
          <w:lang w:val="vi-VN"/>
        </w:rPr>
        <w:t>lạm dụng thông tin về tài khoản, thu nhập, tài sản của người phải thi hành án để sử dụng trái phép hoặc làm ảnh hưởng đến việc thi hành án</w:t>
      </w:r>
      <w:r w:rsidRPr="00511C82">
        <w:rPr>
          <w:rFonts w:ascii="Times New Roman" w:eastAsia="Times New Roman" w:hAnsi="Times New Roman" w:cs="Times New Roman"/>
          <w:noProof/>
          <w:sz w:val="28"/>
          <w:szCs w:val="28"/>
          <w:lang w:val="vi-VN"/>
        </w:rPr>
        <w:t xml:space="preserve">; </w:t>
      </w:r>
    </w:p>
    <w:p w14:paraId="26959566" w14:textId="7750FEFB"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 xml:space="preserve">Xâm phạm, đe doạ xâm phạm an ninh, an toàn, trật tự đối với trụ sở làm việc của cơ quan thi hành án và địa điểm diễn ra các hoạt động thi hành án; </w:t>
      </w:r>
    </w:p>
    <w:p w14:paraId="53913AAD" w14:textId="78ED811C"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Khiếu nại, tố cáo, phản ánh, lan truyền thông tin biết rõ là sai sự thật nhằm kích động, vu cáo, vu khống, xúc phạm uy tín, sự tôn nghiêm, danh dự, nhân phẩm của cơ quan, tổ chức, người thi hành công vụ trong hoạt động thi hành án;</w:t>
      </w:r>
    </w:p>
    <w:p w14:paraId="0584E9C6" w14:textId="0607F870"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Thiếu trách nhiệm, cố ý chậm trễ trong lãnh đạo, chỉ đạo, thực hiện công tác bảo vệ cơ quan, tổ chức, người thi hành công vụ trong hoạt động thi hành án;</w:t>
      </w:r>
    </w:p>
    <w:p w14:paraId="57090C1F" w14:textId="4FECB7C4" w:rsidR="00E037A6" w:rsidRPr="00511C82" w:rsidRDefault="00E15EE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lastRenderedPageBreak/>
        <w:t>-</w:t>
      </w:r>
      <w:r w:rsidR="00E037A6" w:rsidRPr="00511C82">
        <w:rPr>
          <w:rFonts w:ascii="Times New Roman" w:eastAsia="Times New Roman" w:hAnsi="Times New Roman" w:cs="Times New Roman"/>
          <w:noProof/>
          <w:sz w:val="28"/>
          <w:szCs w:val="28"/>
          <w:lang w:val="vi-VN"/>
        </w:rPr>
        <w:t xml:space="preserve"> Xâm phạm tính mạng, sức khỏe, uy tín, danh dự, nhân phẩm, tài sản của Chấp hành viên, Thừa hành viên, những người khác tham gia vào hoạt động thi hành án hoặc người thân của họ;</w:t>
      </w:r>
    </w:p>
    <w:p w14:paraId="1122EE23" w14:textId="4752B983" w:rsidR="00E037A6" w:rsidRPr="00511C82" w:rsidRDefault="00E037A6"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Trốn tránh việc nộp phí thi hành án hoặc các khoản phải nộp khác.</w:t>
      </w:r>
    </w:p>
    <w:p w14:paraId="03DEDCD5" w14:textId="77777777"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2. Nghiêm cấm Chấp hành viên thực hiện các hành vi sau đây:</w:t>
      </w:r>
    </w:p>
    <w:p w14:paraId="17CA7F05" w14:textId="740E09BE"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Hành vi quy định tại các điểm b, c, d và đ khoản 1 Điều này;</w:t>
      </w:r>
    </w:p>
    <w:p w14:paraId="4E7799AA" w14:textId="60F01494"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Những việc mà pháp luật quy định công chức không được làm;</w:t>
      </w:r>
    </w:p>
    <w:p w14:paraId="5D4EE719" w14:textId="7272CD6D"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V</w:t>
      </w:r>
      <w:r w:rsidRPr="00177C40">
        <w:rPr>
          <w:rFonts w:ascii="Times New Roman" w:eastAsia="Times New Roman" w:hAnsi="Times New Roman" w:cs="Times New Roman"/>
          <w:noProof/>
          <w:sz w:val="28"/>
          <w:szCs w:val="28"/>
          <w:lang w:val="vi-VN"/>
        </w:rPr>
        <w:t>i phạm chuẩn mực đạo đức Chấp hành viên;</w:t>
      </w:r>
    </w:p>
    <w:p w14:paraId="370489D7" w14:textId="3201CD46"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Trực tiếp tổ chức việc thi hành án liên quan đến quyền, lợi ích của bản thân và của vợ, chồng, con đẻ, con nuôi</w:t>
      </w:r>
      <w:r w:rsidRPr="00511C82">
        <w:rPr>
          <w:rFonts w:ascii="Times New Roman" w:eastAsia="Times New Roman" w:hAnsi="Times New Roman" w:cs="Times New Roman"/>
          <w:noProof/>
          <w:sz w:val="28"/>
          <w:szCs w:val="28"/>
          <w:lang w:val="vi-VN"/>
        </w:rPr>
        <w:t xml:space="preserve"> của Chấp hành viên</w:t>
      </w:r>
      <w:r w:rsidRPr="00177C40">
        <w:rPr>
          <w:rFonts w:ascii="Times New Roman" w:eastAsia="Times New Roman" w:hAnsi="Times New Roman" w:cs="Times New Roman"/>
          <w:noProof/>
          <w:sz w:val="28"/>
          <w:szCs w:val="28"/>
          <w:lang w:val="vi-VN"/>
        </w:rPr>
        <w:t>; cha đẻ, mẹ đẻ, cha nuôi, mẹ nuôi, ông nội, bà nội, ông ngoại, bà ngoại, bác, chú, cậu, cô, dì và anh, chị, em ruột của Chấp hành viên, của vợ hoặc chồng của Chấp hành viên; cháu ruột mà Chấp hành viên là ông, bà, bác, chú, cậu, cô, dì</w:t>
      </w:r>
      <w:r w:rsidRPr="00511C82">
        <w:rPr>
          <w:rFonts w:ascii="Times New Roman" w:eastAsia="Times New Roman" w:hAnsi="Times New Roman" w:cs="Times New Roman"/>
          <w:noProof/>
          <w:sz w:val="28"/>
          <w:szCs w:val="28"/>
          <w:lang w:val="vi-VN"/>
        </w:rPr>
        <w:t>.</w:t>
      </w:r>
    </w:p>
    <w:p w14:paraId="4428DC31" w14:textId="77777777"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3. Nghiêm cấm Thừa hành viên thực hiện các hành vi sau đây:</w:t>
      </w:r>
    </w:p>
    <w:p w14:paraId="6E940A88" w14:textId="00B69BAC"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Hành vi quy định tại các điểm b, d và đ khoản 1 Điều này;</w:t>
      </w:r>
    </w:p>
    <w:p w14:paraId="4064EF3A" w14:textId="5419EB34"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Vi phạm chuẩn mực đạo đức hành nghề Thừa hành viên;</w:t>
      </w:r>
    </w:p>
    <w:p w14:paraId="7B3A6C98" w14:textId="2746DCA5"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Lợi dụng, lạm dụng nhiệm vụ, quyền hạn được giao, sử dụng thông tin được cung cấp để đe dọa, nhũng nhiễu hoặc thực hiện hành vi vi phạm pháp luật khác đối với cơ quan, tổ chức, cá nhân trong quá trình tổ chức thi hành án;</w:t>
      </w:r>
    </w:p>
    <w:p w14:paraId="0B64EBF9" w14:textId="60055102" w:rsidR="00A84A02"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Trực tiếp tổ chức việc thi hành án liên quan đến quyền, lợi ích của bản thân và của vợ, chồng, con đẻ, con nuôi</w:t>
      </w:r>
      <w:r w:rsidRPr="00511C82">
        <w:rPr>
          <w:rFonts w:ascii="Times New Roman" w:eastAsia="Times New Roman" w:hAnsi="Times New Roman" w:cs="Times New Roman"/>
          <w:noProof/>
          <w:sz w:val="28"/>
          <w:szCs w:val="28"/>
          <w:lang w:val="vi-VN"/>
        </w:rPr>
        <w:t xml:space="preserve"> của Thừa hành viên</w:t>
      </w:r>
      <w:r w:rsidRPr="00177C40">
        <w:rPr>
          <w:rFonts w:ascii="Times New Roman" w:eastAsia="Times New Roman" w:hAnsi="Times New Roman" w:cs="Times New Roman"/>
          <w:noProof/>
          <w:sz w:val="28"/>
          <w:szCs w:val="28"/>
          <w:lang w:val="vi-VN"/>
        </w:rPr>
        <w:t>; cha đẻ, mẹ đẻ, cha nuôi, mẹ nuôi, ông nội, bà nội, ông ngoại, bà ngoại, bác, chú, cậu, cô, dì và anh, chị, em ruột của Thừa hành viên, của vợ hoặc chồng của Thừa hành viên; cháu ruột mà Thừa hành viên là ông, bà, bác, chú, cậu, cô, dì</w:t>
      </w:r>
      <w:r w:rsidRPr="00511C82">
        <w:rPr>
          <w:rFonts w:ascii="Times New Roman" w:eastAsia="Times New Roman" w:hAnsi="Times New Roman" w:cs="Times New Roman"/>
          <w:noProof/>
          <w:sz w:val="28"/>
          <w:szCs w:val="28"/>
          <w:lang w:val="vi-VN"/>
        </w:rPr>
        <w:t>;</w:t>
      </w:r>
    </w:p>
    <w:p w14:paraId="4BA3B23A" w14:textId="10E6FA9F" w:rsidR="00E15EE6" w:rsidRPr="00511C82" w:rsidRDefault="00A84A02"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Đồng thời hành nghề tại 02 văn phòng thi hành án dân sự trở lên; đồng thời là luật sư, công chứng viên, quản tài viên, đấu giá viên, giám định viên, thẩm định viên về giá.</w:t>
      </w:r>
      <w:r w:rsidRPr="00177C40">
        <w:rPr>
          <w:rFonts w:ascii="Times New Roman" w:eastAsia="Times New Roman" w:hAnsi="Times New Roman" w:cs="Times New Roman"/>
          <w:noProof/>
          <w:sz w:val="28"/>
          <w:szCs w:val="28"/>
          <w:lang w:val="vi-VN"/>
        </w:rPr>
        <w:t xml:space="preserve"> </w:t>
      </w:r>
    </w:p>
    <w:p w14:paraId="21730A5A" w14:textId="77777777" w:rsidR="0067087F" w:rsidRPr="00511C82" w:rsidRDefault="00E037A6" w:rsidP="0067087F">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Đây là quy định mới của Luật THADS năm 2025 so với Luật THADS năm 2008</w:t>
      </w:r>
      <w:r w:rsidR="0067087F" w:rsidRPr="00511C82">
        <w:rPr>
          <w:rFonts w:ascii="Times New Roman" w:eastAsia="Times New Roman" w:hAnsi="Times New Roman" w:cs="Times New Roman"/>
          <w:noProof/>
          <w:sz w:val="28"/>
          <w:szCs w:val="28"/>
          <w:lang w:val="vi-VN"/>
        </w:rPr>
        <w:t>, trên cơ sở kế thừa các quy định của Luật THADS năm 2008 (Điều 11. Trách nhiệm phối hợp của cơ quan, tổ chức, cá nhân với cơ quan thi hành án dân sự, Chấp hành viên; Điều 21. Những việc Chấp hành viên không được làm; Điều 165. Xử lý vi phạm); đồng thời, thể chế hóa quy định của Quy định số 183-QĐ/TW ngày 18/9/2024 của Bộ Chính trị về bảo vệ cơ quan, tổ chức, người thi hành công vụ trong hoạt động điều tra, truy tố, xét xử, thi hành án</w:t>
      </w:r>
      <w:r w:rsidRPr="00511C82">
        <w:rPr>
          <w:rFonts w:ascii="Times New Roman" w:eastAsia="Times New Roman" w:hAnsi="Times New Roman" w:cs="Times New Roman"/>
          <w:noProof/>
          <w:sz w:val="28"/>
          <w:szCs w:val="28"/>
          <w:lang w:val="vi-VN"/>
        </w:rPr>
        <w:t xml:space="preserve">. </w:t>
      </w:r>
    </w:p>
    <w:p w14:paraId="2DB94207" w14:textId="2DAB589B" w:rsidR="00E037A6" w:rsidRPr="00511C82" w:rsidRDefault="00E037A6" w:rsidP="0067087F">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Việc bổ sung Điều 16 trong Luật THADS năm 2025 với việc quy định đầy đủ, phân định rõ các nhóm chủ thể (cơ quan, tổ chức, cá nhân; Chấp hành viên; Thừa </w:t>
      </w:r>
      <w:r w:rsidRPr="00511C82">
        <w:rPr>
          <w:rFonts w:ascii="Times New Roman" w:eastAsia="Times New Roman" w:hAnsi="Times New Roman" w:cs="Times New Roman"/>
          <w:noProof/>
          <w:sz w:val="28"/>
          <w:szCs w:val="28"/>
          <w:lang w:val="vi-VN"/>
        </w:rPr>
        <w:lastRenderedPageBreak/>
        <w:t>hành viên) và hệ thống hóa cụ thể các hành vi bị nghiêm cấm là hết sức cần thiết và có ý nghĩa thực tiễn sâu sắc. Quy định này không chỉ khắc phục khoảng trống của Luật THADS năm 2008 khi chưa thiết lập một danh mục các hành vi bị cấm, mà còn trực tiếp đáp ứng yêu cầu phòng ngừa, phát hiện và xử lý các vi phạm phát sinh ngày càng tinh vi trong thực tiễn thi hành án. Đặc biệt, việc mở rộng các hành vi bị nghiêm cấm sang các lĩnh vực mới như dữ liệu điện tử, bảo mật thông tin, xung đột lợi ích, chuẩn mực đạo đức nghề nghiệp, hay hành vi lợi dụng ảnh hưởng, can thiệp trái pháp luật đã tạo hành lang pháp lý chặt chẽ hơn để kiểm soát quyền lực và phòng, chống tiêu cực. Đồng thời, quy định riêng đối với Chấp hành viên và Thừa hành viên góp phần cá thể hóa trách nhiệm, nâng cao tính chuyên nghiệp, liêm chính và kỷ luật nghề nghiệp. Qua đó, không chỉ tăng cường tính răn đe mà còn nâng cao hiệu lực, hiệu quả tổ chức thi hành án dân sự, bảo vệ an toàn cho người thi hành công vụ, bảo đảm quyền và lợi ích hợp pháp của các bên, đồng thời củng cố niềm tin của xã hội đối với hoạt động thi hành án và pháp luật.</w:t>
      </w:r>
    </w:p>
    <w:p w14:paraId="65A8806D" w14:textId="77777777" w:rsidR="00D442D1" w:rsidRPr="00511C82" w:rsidRDefault="00D442D1" w:rsidP="00711CB6">
      <w:pPr>
        <w:widowControl w:val="0"/>
        <w:spacing w:after="120" w:line="240" w:lineRule="auto"/>
        <w:ind w:firstLine="720"/>
        <w:jc w:val="center"/>
        <w:rPr>
          <w:rFonts w:ascii="Times New Roman" w:eastAsia="Times New Roman" w:hAnsi="Times New Roman" w:cs="Times New Roman"/>
          <w:b/>
          <w:noProof/>
          <w:sz w:val="28"/>
          <w:szCs w:val="28"/>
          <w:lang w:val="vi-VN"/>
        </w:rPr>
      </w:pPr>
    </w:p>
    <w:p w14:paraId="4B98CC42" w14:textId="77777777" w:rsidR="00D442D1" w:rsidRPr="00511C82" w:rsidRDefault="00D442D1" w:rsidP="00711CB6">
      <w:pPr>
        <w:widowControl w:val="0"/>
        <w:spacing w:after="120" w:line="240" w:lineRule="auto"/>
        <w:ind w:firstLine="720"/>
        <w:jc w:val="center"/>
        <w:rPr>
          <w:rFonts w:ascii="Times New Roman" w:eastAsia="Times New Roman" w:hAnsi="Times New Roman" w:cs="Times New Roman"/>
          <w:b/>
          <w:noProof/>
          <w:sz w:val="28"/>
          <w:szCs w:val="28"/>
          <w:lang w:val="vi-VN"/>
        </w:rPr>
      </w:pPr>
    </w:p>
    <w:p w14:paraId="378586A3" w14:textId="77777777" w:rsidR="00D442D1" w:rsidRPr="00511C82" w:rsidRDefault="00D442D1" w:rsidP="00711CB6">
      <w:pPr>
        <w:widowControl w:val="0"/>
        <w:spacing w:after="120" w:line="240" w:lineRule="auto"/>
        <w:ind w:firstLine="720"/>
        <w:jc w:val="center"/>
        <w:rPr>
          <w:rFonts w:ascii="Times New Roman" w:eastAsia="Times New Roman" w:hAnsi="Times New Roman" w:cs="Times New Roman"/>
          <w:b/>
          <w:noProof/>
          <w:sz w:val="28"/>
          <w:szCs w:val="28"/>
          <w:lang w:val="vi-VN"/>
        </w:rPr>
      </w:pPr>
    </w:p>
    <w:p w14:paraId="0BAA2CE0" w14:textId="77777777" w:rsidR="00D442D1" w:rsidRPr="00511C82" w:rsidRDefault="00D442D1" w:rsidP="00711CB6">
      <w:pPr>
        <w:widowControl w:val="0"/>
        <w:spacing w:after="120" w:line="240" w:lineRule="auto"/>
        <w:ind w:firstLine="720"/>
        <w:jc w:val="center"/>
        <w:rPr>
          <w:rFonts w:ascii="Times New Roman" w:eastAsia="Times New Roman" w:hAnsi="Times New Roman" w:cs="Times New Roman"/>
          <w:b/>
          <w:noProof/>
          <w:sz w:val="28"/>
          <w:szCs w:val="28"/>
          <w:lang w:val="vi-VN"/>
        </w:rPr>
      </w:pPr>
    </w:p>
    <w:p w14:paraId="6CE92E08" w14:textId="77777777" w:rsidR="00D442D1" w:rsidRPr="00511C82" w:rsidRDefault="00D442D1" w:rsidP="00711CB6">
      <w:pPr>
        <w:spacing w:after="120" w:line="240" w:lineRule="auto"/>
        <w:ind w:firstLine="720"/>
        <w:rPr>
          <w:rFonts w:ascii="Times New Roman" w:eastAsia="Times New Roman" w:hAnsi="Times New Roman" w:cs="Times New Roman"/>
          <w:b/>
          <w:noProof/>
          <w:sz w:val="28"/>
          <w:szCs w:val="28"/>
          <w:lang w:val="vi-VN"/>
        </w:rPr>
      </w:pPr>
      <w:r w:rsidRPr="00511C82">
        <w:rPr>
          <w:rFonts w:ascii="Times New Roman" w:eastAsia="Times New Roman" w:hAnsi="Times New Roman" w:cs="Times New Roman"/>
          <w:b/>
          <w:noProof/>
          <w:sz w:val="28"/>
          <w:szCs w:val="28"/>
          <w:lang w:val="vi-VN"/>
        </w:rPr>
        <w:br w:type="page"/>
      </w:r>
    </w:p>
    <w:p w14:paraId="0B37414D" w14:textId="7C6FED22" w:rsidR="000A261C" w:rsidRPr="00511C82" w:rsidRDefault="00E252DA" w:rsidP="00B10918">
      <w:pPr>
        <w:widowControl w:val="0"/>
        <w:spacing w:after="120" w:line="240" w:lineRule="auto"/>
        <w:jc w:val="center"/>
        <w:outlineLvl w:val="0"/>
        <w:rPr>
          <w:rFonts w:ascii="Times New Roman" w:eastAsia="Times New Roman" w:hAnsi="Times New Roman" w:cs="Times New Roman"/>
          <w:b/>
          <w:noProof/>
          <w:sz w:val="28"/>
          <w:szCs w:val="28"/>
          <w:lang w:val="vi-VN"/>
        </w:rPr>
      </w:pPr>
      <w:bookmarkStart w:id="3" w:name="_Toc226705198"/>
      <w:r w:rsidRPr="00511C82">
        <w:rPr>
          <w:rFonts w:ascii="Times New Roman" w:eastAsia="Times New Roman" w:hAnsi="Times New Roman" w:cs="Times New Roman"/>
          <w:b/>
          <w:noProof/>
          <w:sz w:val="28"/>
          <w:szCs w:val="28"/>
          <w:lang w:val="vi-VN"/>
        </w:rPr>
        <w:lastRenderedPageBreak/>
        <w:t>PHẦN THỨ HAI</w:t>
      </w:r>
      <w:bookmarkEnd w:id="3"/>
    </w:p>
    <w:p w14:paraId="5F23BD8A" w14:textId="5BE1F704" w:rsidR="00E252DA" w:rsidRPr="00511C82" w:rsidRDefault="00E252DA" w:rsidP="00B10918">
      <w:pPr>
        <w:widowControl w:val="0"/>
        <w:spacing w:after="120" w:line="240" w:lineRule="auto"/>
        <w:jc w:val="center"/>
        <w:outlineLvl w:val="0"/>
        <w:rPr>
          <w:rFonts w:ascii="Times New Roman" w:eastAsia="Times New Roman" w:hAnsi="Times New Roman" w:cs="Times New Roman"/>
          <w:b/>
          <w:noProof/>
          <w:spacing w:val="-12"/>
          <w:sz w:val="28"/>
          <w:szCs w:val="28"/>
          <w:lang w:val="vi-VN"/>
        </w:rPr>
      </w:pPr>
      <w:bookmarkStart w:id="4" w:name="_Toc226705199"/>
      <w:r w:rsidRPr="00511C82">
        <w:rPr>
          <w:rFonts w:ascii="Times New Roman" w:eastAsia="Times New Roman" w:hAnsi="Times New Roman" w:cs="Times New Roman"/>
          <w:b/>
          <w:noProof/>
          <w:spacing w:val="-12"/>
          <w:sz w:val="28"/>
          <w:szCs w:val="28"/>
          <w:lang w:val="vi-VN"/>
        </w:rPr>
        <w:t>HỆ THỐNG THI HÀNH ÁN DÂN SỰ VÀ VĂN PHÒNG THI HÀNH ÁN DÂN SỰ</w:t>
      </w:r>
      <w:bookmarkEnd w:id="4"/>
    </w:p>
    <w:p w14:paraId="3A3D6E5C" w14:textId="4FA267CE" w:rsidR="00E037A6" w:rsidRPr="00511C82" w:rsidRDefault="00777388" w:rsidP="00B10918">
      <w:pPr>
        <w:widowControl w:val="0"/>
        <w:spacing w:after="120" w:line="240" w:lineRule="auto"/>
        <w:jc w:val="center"/>
        <w:outlineLvl w:val="0"/>
        <w:rPr>
          <w:rFonts w:ascii="Times New Roman" w:eastAsia="Times New Roman" w:hAnsi="Times New Roman" w:cs="Times New Roman"/>
          <w:b/>
          <w:noProof/>
          <w:sz w:val="28"/>
          <w:szCs w:val="28"/>
          <w:lang w:val="vi-VN"/>
        </w:rPr>
      </w:pPr>
      <w:bookmarkStart w:id="5" w:name="_Toc226705200"/>
      <w:r w:rsidRPr="00511C82">
        <w:rPr>
          <w:rFonts w:ascii="Times New Roman" w:eastAsia="Times New Roman" w:hAnsi="Times New Roman" w:cs="Times New Roman"/>
          <w:b/>
          <w:noProof/>
          <w:sz w:val="28"/>
          <w:szCs w:val="28"/>
          <w:lang w:val="vi-VN"/>
        </w:rPr>
        <w:t>Mục 1</w:t>
      </w:r>
      <w:bookmarkEnd w:id="5"/>
    </w:p>
    <w:p w14:paraId="24752028" w14:textId="57E82AF6" w:rsidR="00777388" w:rsidRPr="00511C82" w:rsidRDefault="00777388" w:rsidP="00B10918">
      <w:pPr>
        <w:widowControl w:val="0"/>
        <w:spacing w:after="120" w:line="240" w:lineRule="auto"/>
        <w:jc w:val="center"/>
        <w:outlineLvl w:val="0"/>
        <w:rPr>
          <w:rFonts w:ascii="Times New Roman" w:eastAsia="Times New Roman" w:hAnsi="Times New Roman" w:cs="Times New Roman"/>
          <w:b/>
          <w:noProof/>
          <w:sz w:val="28"/>
          <w:szCs w:val="28"/>
          <w:lang w:val="vi-VN"/>
        </w:rPr>
      </w:pPr>
      <w:bookmarkStart w:id="6" w:name="_Toc226705201"/>
      <w:r w:rsidRPr="00511C82">
        <w:rPr>
          <w:rFonts w:ascii="Times New Roman" w:eastAsia="Times New Roman" w:hAnsi="Times New Roman" w:cs="Times New Roman"/>
          <w:b/>
          <w:noProof/>
          <w:sz w:val="28"/>
          <w:szCs w:val="28"/>
          <w:lang w:val="vi-VN"/>
        </w:rPr>
        <w:t>HỆ THỐNG THI HÀNH ÁN DÂN SỰ VÀ CHẤP HÀNH VIÊN</w:t>
      </w:r>
      <w:bookmarkEnd w:id="6"/>
    </w:p>
    <w:p w14:paraId="00000006" w14:textId="5EF4B8FA" w:rsidR="00234F50" w:rsidRPr="00511C82" w:rsidRDefault="00A76C64"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Hệ thống thi hành án dân sự bao gồm các cơ quan nào?</w:t>
      </w:r>
    </w:p>
    <w:p w14:paraId="7A827C70" w14:textId="77777777" w:rsidR="00A76C64" w:rsidRPr="00511C82" w:rsidRDefault="002D524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b/>
          <w:bCs/>
          <w:sz w:val="28"/>
          <w:szCs w:val="28"/>
          <w:lang w:val="vi-VN"/>
        </w:rPr>
        <w:t>Đáp:</w:t>
      </w:r>
      <w:r w:rsidRPr="00511C82">
        <w:rPr>
          <w:rFonts w:ascii="Times New Roman" w:eastAsia="Times New Roman" w:hAnsi="Times New Roman" w:cs="Times New Roman"/>
          <w:sz w:val="28"/>
          <w:szCs w:val="28"/>
          <w:lang w:val="vi-VN"/>
        </w:rPr>
        <w:t xml:space="preserve"> </w:t>
      </w:r>
    </w:p>
    <w:p w14:paraId="00000007" w14:textId="145199FB" w:rsidR="00234F50" w:rsidRPr="00511C82" w:rsidRDefault="003C065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1. </w:t>
      </w:r>
      <w:r w:rsidR="002D5240" w:rsidRPr="00511C82">
        <w:rPr>
          <w:rFonts w:ascii="Times New Roman" w:eastAsia="Times New Roman" w:hAnsi="Times New Roman" w:cs="Times New Roman"/>
          <w:sz w:val="28"/>
          <w:szCs w:val="28"/>
          <w:lang w:val="vi-VN"/>
        </w:rPr>
        <w:t>Theo quy định tại Điều 17 Luật THADS năm 2025 thì hệ thống thi hành án dân sự bao gồm:</w:t>
      </w:r>
    </w:p>
    <w:p w14:paraId="00000008" w14:textId="6E0D36DB" w:rsidR="00234F50" w:rsidRPr="00511C82" w:rsidRDefault="003C065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w:t>
      </w:r>
      <w:r w:rsidR="002D5240" w:rsidRPr="00511C82">
        <w:rPr>
          <w:rFonts w:ascii="Times New Roman" w:eastAsia="Times New Roman" w:hAnsi="Times New Roman" w:cs="Times New Roman"/>
          <w:sz w:val="28"/>
          <w:szCs w:val="28"/>
          <w:lang w:val="vi-VN"/>
        </w:rPr>
        <w:t xml:space="preserve"> Cơ quan quản lý thi hành án dân sự bao gồm: cơ quan quản lý thi hành án dân sự thuộc Bộ Tư pháp, cơ quan quản lý thi hành án thuộc Bộ Quốc phòng.</w:t>
      </w:r>
    </w:p>
    <w:p w14:paraId="00000009" w14:textId="373B49D1" w:rsidR="00234F50" w:rsidRPr="00511C82" w:rsidRDefault="003C065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w:t>
      </w:r>
      <w:r w:rsidR="002D5240" w:rsidRPr="00511C82">
        <w:rPr>
          <w:rFonts w:ascii="Times New Roman" w:eastAsia="Times New Roman" w:hAnsi="Times New Roman" w:cs="Times New Roman"/>
          <w:sz w:val="28"/>
          <w:szCs w:val="28"/>
          <w:lang w:val="vi-VN"/>
        </w:rPr>
        <w:t xml:space="preserve"> Cơ quan thi hành án dân sự bao gồm: cơ quan thi hành án dân sự tỉnh, thành phố; cơ quan thi hành án quân khu và tương đương (sau đây gọi là cơ quan thi hành án cấp quân khu).</w:t>
      </w:r>
    </w:p>
    <w:p w14:paraId="0000000A" w14:textId="21E8A741" w:rsidR="00234F50" w:rsidRPr="00511C82" w:rsidRDefault="003C065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2</w:t>
      </w:r>
      <w:r w:rsidR="002D5240" w:rsidRPr="00511C82">
        <w:rPr>
          <w:rFonts w:ascii="Times New Roman" w:eastAsia="Times New Roman" w:hAnsi="Times New Roman" w:cs="Times New Roman"/>
          <w:sz w:val="28"/>
          <w:szCs w:val="28"/>
          <w:lang w:val="vi-VN"/>
        </w:rPr>
        <w:t xml:space="preserve">. Hệ thống thi hành án dân sự được tổ chức thống nhất từ Trung ương đến địa phương theo quy định của Luật </w:t>
      </w:r>
      <w:r w:rsidRPr="00511C82">
        <w:rPr>
          <w:rFonts w:ascii="Times New Roman" w:eastAsia="Times New Roman" w:hAnsi="Times New Roman" w:cs="Times New Roman"/>
          <w:sz w:val="28"/>
          <w:szCs w:val="28"/>
          <w:lang w:val="vi-VN"/>
        </w:rPr>
        <w:t>THADS năm 2025</w:t>
      </w:r>
      <w:r w:rsidR="002D5240" w:rsidRPr="00511C82">
        <w:rPr>
          <w:rFonts w:ascii="Times New Roman" w:eastAsia="Times New Roman" w:hAnsi="Times New Roman" w:cs="Times New Roman"/>
          <w:sz w:val="28"/>
          <w:szCs w:val="28"/>
          <w:lang w:val="vi-VN"/>
        </w:rPr>
        <w:t xml:space="preserve"> và quy định của pháp luật có liên quan.</w:t>
      </w:r>
    </w:p>
    <w:p w14:paraId="0000000B" w14:textId="39CC0871" w:rsidR="00234F50" w:rsidRPr="00511C82" w:rsidRDefault="00234F50" w:rsidP="00711CB6">
      <w:pPr>
        <w:spacing w:after="120" w:line="240" w:lineRule="auto"/>
        <w:ind w:firstLine="720"/>
        <w:jc w:val="both"/>
        <w:rPr>
          <w:rFonts w:ascii="Times New Roman" w:eastAsia="Times New Roman" w:hAnsi="Times New Roman" w:cs="Times New Roman"/>
          <w:sz w:val="28"/>
          <w:szCs w:val="28"/>
          <w:lang w:val="vi-VN"/>
        </w:rPr>
      </w:pPr>
    </w:p>
    <w:p w14:paraId="636C97F0" w14:textId="46A5B734" w:rsidR="001A1680" w:rsidRPr="00511C82" w:rsidRDefault="001A168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Cơ quan thi hành án dân sự tỉnh, thành phố có nhiệm vụ, quyền hạn nào?</w:t>
      </w:r>
    </w:p>
    <w:p w14:paraId="5E722CFE" w14:textId="3AF1B9D2" w:rsidR="001A1680" w:rsidRPr="00511C82" w:rsidRDefault="001A1680"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65129668" w14:textId="2CCB0417" w:rsidR="001A1680" w:rsidRPr="00511C82" w:rsidRDefault="001A168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Tại Điều 20 Luật THADS năm 2025 quy định cơ quan THADS tỉnh, thành phố có những nhiệm vụ, quyền hạn cụ thể như sau:</w:t>
      </w:r>
    </w:p>
    <w:p w14:paraId="3ECB7495" w14:textId="6FB31D16" w:rsidR="001A1680" w:rsidRPr="00177C40"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Quản lý, chỉ đạo</w:t>
      </w:r>
      <w:r w:rsidRPr="00511C82">
        <w:rPr>
          <w:rFonts w:ascii="Times New Roman" w:eastAsia="Times New Roman" w:hAnsi="Times New Roman" w:cs="Times New Roman"/>
          <w:noProof/>
          <w:sz w:val="28"/>
          <w:szCs w:val="28"/>
          <w:lang w:val="vi-VN"/>
        </w:rPr>
        <w:t>, h</w:t>
      </w:r>
      <w:r w:rsidRPr="00177C40">
        <w:rPr>
          <w:rFonts w:ascii="Times New Roman" w:eastAsia="Times New Roman" w:hAnsi="Times New Roman" w:cs="Times New Roman"/>
          <w:noProof/>
          <w:sz w:val="28"/>
          <w:szCs w:val="28"/>
          <w:lang w:val="vi-VN"/>
        </w:rPr>
        <w:t>ướng dẫn</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nghiệp vụ</w:t>
      </w:r>
      <w:r w:rsidRPr="00511C82">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iCs/>
          <w:noProof/>
          <w:sz w:val="28"/>
          <w:szCs w:val="28"/>
          <w:lang w:val="vi-VN"/>
        </w:rPr>
        <w:t>k</w:t>
      </w:r>
      <w:r w:rsidRPr="00177C40">
        <w:rPr>
          <w:rFonts w:ascii="Times New Roman" w:eastAsia="Times New Roman" w:hAnsi="Times New Roman" w:cs="Times New Roman"/>
          <w:noProof/>
          <w:sz w:val="28"/>
          <w:szCs w:val="28"/>
          <w:lang w:val="vi-VN"/>
        </w:rPr>
        <w:t>iểm tra</w:t>
      </w:r>
      <w:r w:rsidRPr="00511C82">
        <w:rPr>
          <w:rFonts w:ascii="Times New Roman" w:eastAsia="Times New Roman" w:hAnsi="Times New Roman" w:cs="Times New Roman"/>
          <w:noProof/>
          <w:sz w:val="28"/>
          <w:szCs w:val="28"/>
          <w:lang w:val="vi-VN"/>
        </w:rPr>
        <w:t>, đôn đốc</w:t>
      </w:r>
      <w:r w:rsidRPr="00177C40">
        <w:rPr>
          <w:rFonts w:ascii="Times New Roman" w:eastAsia="Times New Roman" w:hAnsi="Times New Roman" w:cs="Times New Roman"/>
          <w:noProof/>
          <w:sz w:val="28"/>
          <w:szCs w:val="28"/>
          <w:lang w:val="vi-VN"/>
        </w:rPr>
        <w:t xml:space="preserve"> công tác thi hành án dân sự trên địa bàn tỉnh, thành phố</w:t>
      </w:r>
      <w:r w:rsidRPr="00511C82">
        <w:rPr>
          <w:rFonts w:ascii="Times New Roman" w:eastAsia="Times New Roman" w:hAnsi="Times New Roman" w:cs="Times New Roman"/>
          <w:noProof/>
          <w:sz w:val="28"/>
          <w:szCs w:val="28"/>
          <w:lang w:val="vi-VN"/>
        </w:rPr>
        <w:t>; b</w:t>
      </w:r>
      <w:r w:rsidRPr="00177C40">
        <w:rPr>
          <w:rFonts w:ascii="Times New Roman" w:eastAsia="Times New Roman" w:hAnsi="Times New Roman" w:cs="Times New Roman"/>
          <w:noProof/>
          <w:sz w:val="28"/>
          <w:szCs w:val="28"/>
          <w:lang w:val="vi-VN"/>
        </w:rPr>
        <w:t>ảo đảm việc áp dụng thống nhất các quy định của pháp luật trong hoạt động thi hành án dân sự</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p>
    <w:p w14:paraId="1E445305" w14:textId="4562C8E8" w:rsidR="001A1680" w:rsidRPr="00177C40"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Trực tiếp tổ chức thi hành bản án, quyết định quy định tại </w:t>
      </w:r>
      <w:bookmarkStart w:id="7" w:name="tc_3"/>
      <w:r w:rsidRPr="00177C40">
        <w:rPr>
          <w:rFonts w:ascii="Times New Roman" w:eastAsia="Times New Roman" w:hAnsi="Times New Roman" w:cs="Times New Roman"/>
          <w:noProof/>
          <w:sz w:val="28"/>
          <w:szCs w:val="28"/>
          <w:lang w:val="vi-VN"/>
        </w:rPr>
        <w:t xml:space="preserve">khoản 1 Điều </w:t>
      </w:r>
      <w:r w:rsidRPr="00511C82">
        <w:rPr>
          <w:rFonts w:ascii="Times New Roman" w:eastAsia="Times New Roman" w:hAnsi="Times New Roman" w:cs="Times New Roman"/>
          <w:noProof/>
          <w:sz w:val="28"/>
          <w:szCs w:val="28"/>
          <w:lang w:val="vi-VN"/>
        </w:rPr>
        <w:t>32</w:t>
      </w:r>
      <w:r w:rsidRPr="00177C40">
        <w:rPr>
          <w:rFonts w:ascii="Times New Roman" w:eastAsia="Times New Roman" w:hAnsi="Times New Roman" w:cs="Times New Roman"/>
          <w:noProof/>
          <w:sz w:val="28"/>
          <w:szCs w:val="28"/>
          <w:lang w:val="vi-VN"/>
        </w:rPr>
        <w:t xml:space="preserve"> của Luật </w:t>
      </w:r>
      <w:bookmarkEnd w:id="7"/>
      <w:r w:rsidR="00231644" w:rsidRPr="00511C82">
        <w:rPr>
          <w:rFonts w:ascii="Times New Roman" w:eastAsia="Times New Roman" w:hAnsi="Times New Roman" w:cs="Times New Roman"/>
          <w:noProof/>
          <w:sz w:val="28"/>
          <w:szCs w:val="28"/>
          <w:lang w:val="vi-VN"/>
        </w:rPr>
        <w:t>THADS năm 2025</w:t>
      </w:r>
      <w:r w:rsidRPr="00177C40">
        <w:rPr>
          <w:rFonts w:ascii="Times New Roman" w:eastAsia="Times New Roman" w:hAnsi="Times New Roman" w:cs="Times New Roman"/>
          <w:noProof/>
          <w:sz w:val="28"/>
          <w:szCs w:val="28"/>
          <w:lang w:val="vi-VN"/>
        </w:rPr>
        <w:t>.</w:t>
      </w:r>
    </w:p>
    <w:p w14:paraId="3E31A6F5" w14:textId="308E97CE" w:rsidR="001A1680" w:rsidRPr="00177C40" w:rsidRDefault="006E373E"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001A1680" w:rsidRPr="00177C40">
        <w:rPr>
          <w:rFonts w:ascii="Times New Roman" w:eastAsia="Times New Roman" w:hAnsi="Times New Roman" w:cs="Times New Roman"/>
          <w:noProof/>
          <w:sz w:val="28"/>
          <w:szCs w:val="28"/>
          <w:lang w:val="vi-VN"/>
        </w:rPr>
        <w:t xml:space="preserve"> Lập hồ sơ đề nghị xét miễn, giảm nghĩa vụ thi hành án dân sự; phối hợp với cơ quan </w:t>
      </w:r>
      <w:r w:rsidR="001A1680" w:rsidRPr="00511C82">
        <w:rPr>
          <w:rFonts w:ascii="Times New Roman" w:eastAsia="Times New Roman" w:hAnsi="Times New Roman" w:cs="Times New Roman"/>
          <w:noProof/>
          <w:sz w:val="28"/>
          <w:szCs w:val="28"/>
          <w:lang w:val="vi-VN"/>
        </w:rPr>
        <w:t>có thẩm quyền</w:t>
      </w:r>
      <w:r w:rsidR="001A1680" w:rsidRPr="00177C40">
        <w:rPr>
          <w:rFonts w:ascii="Times New Roman" w:eastAsia="Times New Roman" w:hAnsi="Times New Roman" w:cs="Times New Roman"/>
          <w:noProof/>
          <w:sz w:val="28"/>
          <w:szCs w:val="28"/>
          <w:lang w:val="vi-VN"/>
        </w:rPr>
        <w:t xml:space="preserve"> trong việc lập hồ sơ đề nghị xét đặc xá</w:t>
      </w:r>
      <w:r w:rsidR="001A1680" w:rsidRPr="00511C82">
        <w:rPr>
          <w:rFonts w:ascii="Times New Roman" w:eastAsia="Times New Roman" w:hAnsi="Times New Roman" w:cs="Times New Roman"/>
          <w:noProof/>
          <w:sz w:val="28"/>
          <w:szCs w:val="28"/>
          <w:lang w:val="vi-VN"/>
        </w:rPr>
        <w:t>, xét</w:t>
      </w:r>
      <w:r w:rsidR="001A1680" w:rsidRPr="00177C40" w:rsidDel="00810B7F">
        <w:rPr>
          <w:rFonts w:ascii="Times New Roman" w:eastAsia="Times New Roman" w:hAnsi="Times New Roman" w:cs="Times New Roman"/>
          <w:noProof/>
          <w:sz w:val="28"/>
          <w:szCs w:val="28"/>
          <w:lang w:val="vi-VN"/>
        </w:rPr>
        <w:t xml:space="preserve"> </w:t>
      </w:r>
      <w:r w:rsidR="001A1680" w:rsidRPr="00177C40">
        <w:rPr>
          <w:rFonts w:ascii="Times New Roman" w:eastAsia="Times New Roman" w:hAnsi="Times New Roman" w:cs="Times New Roman"/>
          <w:noProof/>
          <w:sz w:val="28"/>
          <w:szCs w:val="28"/>
          <w:lang w:val="vi-VN"/>
        </w:rPr>
        <w:t xml:space="preserve">giảm </w:t>
      </w:r>
      <w:r w:rsidR="001A1680" w:rsidRPr="00511C82">
        <w:rPr>
          <w:rFonts w:ascii="Times New Roman" w:eastAsia="Times New Roman" w:hAnsi="Times New Roman" w:cs="Times New Roman"/>
          <w:noProof/>
          <w:sz w:val="28"/>
          <w:szCs w:val="28"/>
          <w:lang w:val="vi-VN"/>
        </w:rPr>
        <w:t xml:space="preserve">thời hạn </w:t>
      </w:r>
      <w:r w:rsidR="001A1680" w:rsidRPr="00177C40">
        <w:rPr>
          <w:rFonts w:ascii="Times New Roman" w:eastAsia="Times New Roman" w:hAnsi="Times New Roman" w:cs="Times New Roman"/>
          <w:noProof/>
          <w:sz w:val="28"/>
          <w:szCs w:val="28"/>
          <w:lang w:val="vi-VN"/>
        </w:rPr>
        <w:t xml:space="preserve">chấp hành </w:t>
      </w:r>
      <w:r w:rsidR="001A1680" w:rsidRPr="00511C82">
        <w:rPr>
          <w:rFonts w:ascii="Times New Roman" w:eastAsia="Times New Roman" w:hAnsi="Times New Roman" w:cs="Times New Roman"/>
          <w:noProof/>
          <w:sz w:val="28"/>
          <w:szCs w:val="28"/>
          <w:lang w:val="vi-VN"/>
        </w:rPr>
        <w:t>án</w:t>
      </w:r>
      <w:r w:rsidR="001A1680" w:rsidRPr="00177C40">
        <w:rPr>
          <w:rFonts w:ascii="Times New Roman" w:eastAsia="Times New Roman" w:hAnsi="Times New Roman" w:cs="Times New Roman"/>
          <w:noProof/>
          <w:sz w:val="28"/>
          <w:szCs w:val="28"/>
          <w:lang w:val="vi-VN"/>
        </w:rPr>
        <w:t xml:space="preserve"> phạt tù cho người </w:t>
      </w:r>
      <w:r w:rsidR="001A1680" w:rsidRPr="00511C82">
        <w:rPr>
          <w:rFonts w:ascii="Times New Roman" w:eastAsia="Times New Roman" w:hAnsi="Times New Roman" w:cs="Times New Roman"/>
          <w:noProof/>
          <w:sz w:val="28"/>
          <w:szCs w:val="28"/>
          <w:lang w:val="vi-VN"/>
        </w:rPr>
        <w:t>phải thi hành án</w:t>
      </w:r>
      <w:r w:rsidR="001A1680" w:rsidRPr="00177C40">
        <w:rPr>
          <w:rFonts w:ascii="Times New Roman" w:eastAsia="Times New Roman" w:hAnsi="Times New Roman" w:cs="Times New Roman"/>
          <w:noProof/>
          <w:sz w:val="28"/>
          <w:szCs w:val="28"/>
          <w:lang w:val="vi-VN"/>
        </w:rPr>
        <w:t>.</w:t>
      </w:r>
    </w:p>
    <w:p w14:paraId="11DECB11" w14:textId="4B799890" w:rsidR="001A1680" w:rsidRPr="00177C40"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Giải quyết khiếu nại, tố cáo về thi hành án dân sự thuộc thẩm quyền theo quy định của Luật này.</w:t>
      </w:r>
    </w:p>
    <w:p w14:paraId="2B20F849" w14:textId="3E5C2DCB" w:rsidR="001A1680" w:rsidRPr="00177C40"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Thực hiện quản lý công chức, cơ sở vật chất, kinh phí, phương tiện hoạt động của cơ quan thi hành án dân sự theo </w:t>
      </w:r>
      <w:r w:rsidRPr="00511C82">
        <w:rPr>
          <w:rFonts w:ascii="Times New Roman" w:eastAsia="Times New Roman" w:hAnsi="Times New Roman" w:cs="Times New Roman"/>
          <w:noProof/>
          <w:sz w:val="28"/>
          <w:szCs w:val="28"/>
          <w:lang w:val="vi-VN"/>
        </w:rPr>
        <w:t>quy định của pháp luật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 xml:space="preserve">và </w:t>
      </w:r>
      <w:r w:rsidRPr="00177C40">
        <w:rPr>
          <w:rFonts w:ascii="Times New Roman" w:eastAsia="Times New Roman" w:hAnsi="Times New Roman" w:cs="Times New Roman"/>
          <w:noProof/>
          <w:sz w:val="28"/>
          <w:szCs w:val="28"/>
          <w:lang w:val="vi-VN"/>
        </w:rPr>
        <w:t>hướng dẫn, chỉ đạo của cơ quan quản lý thi hành án dân sự thuộc Bộ Tư pháp.</w:t>
      </w:r>
    </w:p>
    <w:p w14:paraId="2AE1C956" w14:textId="0885CD8E" w:rsidR="001A1680" w:rsidRPr="00177C40"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lastRenderedPageBreak/>
        <w:t>-</w:t>
      </w:r>
      <w:r w:rsidRPr="00177C40">
        <w:rPr>
          <w:rFonts w:ascii="Times New Roman" w:eastAsia="Times New Roman" w:hAnsi="Times New Roman" w:cs="Times New Roman"/>
          <w:noProof/>
          <w:sz w:val="28"/>
          <w:szCs w:val="28"/>
          <w:lang w:val="vi-VN"/>
        </w:rPr>
        <w:t xml:space="preserve"> Giúp Ủy ban nhân dân cấp tỉnh thực hiện trách nhiệm, nhiệm vụ, quyền hạn </w:t>
      </w:r>
      <w:r w:rsidRPr="00511C82">
        <w:rPr>
          <w:rFonts w:ascii="Times New Roman" w:eastAsia="Times New Roman" w:hAnsi="Times New Roman" w:cs="Times New Roman"/>
          <w:noProof/>
          <w:sz w:val="28"/>
          <w:szCs w:val="28"/>
          <w:lang w:val="vi-VN"/>
        </w:rPr>
        <w:t xml:space="preserve">về thi hành án dân sự </w:t>
      </w:r>
      <w:r w:rsidRPr="00177C40">
        <w:rPr>
          <w:rFonts w:ascii="Times New Roman" w:eastAsia="Times New Roman" w:hAnsi="Times New Roman" w:cs="Times New Roman"/>
          <w:noProof/>
          <w:sz w:val="28"/>
          <w:szCs w:val="28"/>
          <w:lang w:val="vi-VN"/>
        </w:rPr>
        <w:t>theo quy định của pháp luật.</w:t>
      </w:r>
    </w:p>
    <w:p w14:paraId="32F5A04A" w14:textId="1D827EC7" w:rsidR="001A1680" w:rsidRPr="00177C40"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bookmarkStart w:id="8" w:name="_ftnref13"/>
      <w:bookmarkEnd w:id="8"/>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Báo cáo Hội đồng nhân dân, Ủy ban nhân dân</w:t>
      </w:r>
      <w:r w:rsidRPr="00177C40" w:rsidDel="00D23AC3">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cấp tỉnh về kết quả thi hành án</w:t>
      </w:r>
      <w:r w:rsidRPr="00511C82">
        <w:rPr>
          <w:rFonts w:ascii="Times New Roman" w:eastAsia="Times New Roman" w:hAnsi="Times New Roman" w:cs="Times New Roman"/>
          <w:noProof/>
          <w:sz w:val="28"/>
          <w:szCs w:val="28"/>
          <w:lang w:val="vi-VN"/>
        </w:rPr>
        <w:t xml:space="preserve"> dân sự</w:t>
      </w:r>
      <w:r w:rsidRPr="00177C40">
        <w:rPr>
          <w:rFonts w:ascii="Times New Roman" w:eastAsia="Times New Roman" w:hAnsi="Times New Roman" w:cs="Times New Roman"/>
          <w:noProof/>
          <w:sz w:val="28"/>
          <w:szCs w:val="28"/>
          <w:lang w:val="vi-VN"/>
        </w:rPr>
        <w:t xml:space="preserve">; việc sửa chữa, bổ sung, giải thích bản án, quyết định, giải quyết kiến nghị của Tòa án; công tác phối hợp và các nội dung khác trong </w:t>
      </w:r>
      <w:r w:rsidRPr="00511C82">
        <w:rPr>
          <w:rFonts w:ascii="Times New Roman" w:eastAsia="Times New Roman" w:hAnsi="Times New Roman" w:cs="Times New Roman"/>
          <w:noProof/>
          <w:sz w:val="28"/>
          <w:szCs w:val="28"/>
          <w:lang w:val="vi-VN"/>
        </w:rPr>
        <w:t>hoạt động</w:t>
      </w:r>
      <w:r w:rsidRPr="00177C40">
        <w:rPr>
          <w:rFonts w:ascii="Times New Roman" w:eastAsia="Times New Roman" w:hAnsi="Times New Roman" w:cs="Times New Roman"/>
          <w:noProof/>
          <w:sz w:val="28"/>
          <w:szCs w:val="28"/>
          <w:lang w:val="vi-VN"/>
        </w:rPr>
        <w:t xml:space="preserve"> thi hành án dân sự theo quy định của pháp luật; báo cáo Tòa án về kết quả thi hành bản án, quyết định khi có yêu cầu.</w:t>
      </w:r>
    </w:p>
    <w:p w14:paraId="14130BA1" w14:textId="578D2AB2" w:rsidR="001A1680" w:rsidRPr="00511C82"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Tạo lập</w:t>
      </w:r>
      <w:r w:rsidRPr="00511C82">
        <w:rPr>
          <w:rFonts w:ascii="Times New Roman" w:eastAsia="Times New Roman" w:hAnsi="Times New Roman" w:cs="Times New Roman"/>
          <w:noProof/>
          <w:sz w:val="28"/>
          <w:szCs w:val="28"/>
          <w:lang w:val="vi-VN"/>
        </w:rPr>
        <w:t xml:space="preserve">, cập nhật </w:t>
      </w:r>
      <w:r w:rsidRPr="00177C40">
        <w:rPr>
          <w:rFonts w:ascii="Times New Roman" w:eastAsia="Times New Roman" w:hAnsi="Times New Roman" w:cs="Times New Roman"/>
          <w:noProof/>
          <w:sz w:val="28"/>
          <w:szCs w:val="28"/>
          <w:lang w:val="vi-VN"/>
        </w:rPr>
        <w:t>cơ sở dữ liệu về thi hành án dân sự theo quy định của pháp luật và phân cấp của cơ quan có thẩm quyền</w:t>
      </w:r>
      <w:r w:rsidRPr="00511C82">
        <w:rPr>
          <w:rFonts w:ascii="Times New Roman" w:eastAsia="Times New Roman" w:hAnsi="Times New Roman" w:cs="Times New Roman"/>
          <w:noProof/>
          <w:sz w:val="28"/>
          <w:szCs w:val="28"/>
          <w:lang w:val="vi-VN"/>
        </w:rPr>
        <w:t>.</w:t>
      </w:r>
    </w:p>
    <w:p w14:paraId="39B1E3AC" w14:textId="26064BCE" w:rsidR="001A1680" w:rsidRPr="00511C82"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pacing w:val="-4"/>
          <w:sz w:val="28"/>
          <w:szCs w:val="28"/>
          <w:lang w:val="vi-VN"/>
        </w:rPr>
      </w:pPr>
      <w:r w:rsidRPr="00511C82">
        <w:rPr>
          <w:rFonts w:ascii="Times New Roman" w:eastAsia="Times New Roman" w:hAnsi="Times New Roman" w:cs="Times New Roman"/>
          <w:noProof/>
          <w:spacing w:val="-4"/>
          <w:sz w:val="28"/>
          <w:szCs w:val="28"/>
          <w:lang w:val="vi-VN"/>
        </w:rPr>
        <w:t>-</w:t>
      </w:r>
      <w:r w:rsidRPr="00177C40">
        <w:rPr>
          <w:rFonts w:ascii="Times New Roman" w:eastAsia="Times New Roman" w:hAnsi="Times New Roman" w:cs="Times New Roman"/>
          <w:noProof/>
          <w:spacing w:val="-4"/>
          <w:sz w:val="28"/>
          <w:szCs w:val="28"/>
          <w:lang w:val="vi-VN"/>
        </w:rPr>
        <w:t xml:space="preserve"> Được truy cập, truy xuất dữ liệu, khai thác, sử dụng thông tin từ Cơ sở dữ liệu tổng hợp quốc gia,</w:t>
      </w:r>
      <w:r w:rsidRPr="00511C82">
        <w:rPr>
          <w:rFonts w:ascii="Times New Roman" w:eastAsia="Times New Roman" w:hAnsi="Times New Roman" w:cs="Times New Roman"/>
          <w:noProof/>
          <w:spacing w:val="-4"/>
          <w:sz w:val="28"/>
          <w:szCs w:val="28"/>
          <w:lang w:val="vi-VN"/>
        </w:rPr>
        <w:t xml:space="preserve"> </w:t>
      </w:r>
      <w:r w:rsidRPr="00177C40">
        <w:rPr>
          <w:rFonts w:ascii="Times New Roman" w:eastAsia="Times New Roman" w:hAnsi="Times New Roman" w:cs="Times New Roman"/>
          <w:noProof/>
          <w:spacing w:val="-4"/>
          <w:sz w:val="28"/>
          <w:szCs w:val="28"/>
          <w:lang w:val="vi-VN"/>
        </w:rPr>
        <w:t>cơ sở dữ liệu quốc gia, cơ sở dữ liệu chuyên ngành</w:t>
      </w:r>
      <w:r w:rsidRPr="00511C82">
        <w:rPr>
          <w:rFonts w:ascii="Times New Roman" w:eastAsia="Times New Roman" w:hAnsi="Times New Roman" w:cs="Times New Roman"/>
          <w:noProof/>
          <w:spacing w:val="-4"/>
          <w:sz w:val="28"/>
          <w:szCs w:val="28"/>
          <w:lang w:val="vi-VN"/>
        </w:rPr>
        <w:t>, cơ sở dữ liệu</w:t>
      </w:r>
      <w:r w:rsidRPr="00177C40">
        <w:rPr>
          <w:rFonts w:ascii="Times New Roman" w:eastAsia="Times New Roman" w:hAnsi="Times New Roman" w:cs="Times New Roman"/>
          <w:noProof/>
          <w:spacing w:val="-4"/>
          <w:sz w:val="28"/>
          <w:szCs w:val="28"/>
          <w:lang w:val="vi-VN"/>
        </w:rPr>
        <w:t xml:space="preserve"> khác theo quy định của pháp luật để phục vụ hoạt động thi hành án dân sự.</w:t>
      </w:r>
    </w:p>
    <w:p w14:paraId="7878228F" w14:textId="7C022CCF" w:rsidR="001A1680" w:rsidRPr="00511C82" w:rsidRDefault="001A1680"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Phối hợp với cơ quan thi hành án dân sự khác, văn phòng thi hành án dân sự và cơ quan, tổ chức, cá nhân có liên quan theo quy định của pháp luật.</w:t>
      </w:r>
    </w:p>
    <w:p w14:paraId="33D2C96D" w14:textId="78063A18" w:rsidR="001A1680" w:rsidRPr="00511C82" w:rsidRDefault="001A1680"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 xml:space="preserve">Tổng kết thực tiễn thi hành án dân sự; thống kê, báo cáo công tác tổ chức, hoạt động thi hành án dân sự theo </w:t>
      </w:r>
      <w:r w:rsidRPr="00511C82">
        <w:rPr>
          <w:rFonts w:ascii="Times New Roman" w:eastAsia="Times New Roman" w:hAnsi="Times New Roman" w:cs="Times New Roman"/>
          <w:noProof/>
          <w:sz w:val="28"/>
          <w:szCs w:val="28"/>
          <w:lang w:val="vi-VN"/>
        </w:rPr>
        <w:t xml:space="preserve">quy định của pháp luật và </w:t>
      </w:r>
      <w:r w:rsidRPr="00177C40">
        <w:rPr>
          <w:rFonts w:ascii="Times New Roman" w:eastAsia="Times New Roman" w:hAnsi="Times New Roman" w:cs="Times New Roman"/>
          <w:noProof/>
          <w:sz w:val="28"/>
          <w:szCs w:val="28"/>
          <w:lang w:val="vi-VN"/>
        </w:rPr>
        <w:t>hướng dẫn của cơ quan quản lý thi hành án dân sự thuộc Bộ Tư pháp.</w:t>
      </w:r>
    </w:p>
    <w:p w14:paraId="38862FA4" w14:textId="4FBEA769" w:rsidR="001A1680" w:rsidRPr="00511C82" w:rsidRDefault="001A1680"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Nhiệm vụ, quyền hạn khác theo quy định của pháp luật.</w:t>
      </w:r>
    </w:p>
    <w:p w14:paraId="0368ACB8" w14:textId="1C040D1C" w:rsidR="001A1680" w:rsidRPr="00511C82" w:rsidRDefault="006E373E"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So với Luật THADS năm 2008, nhiệm vụ, quyền hạn của cơ quan THADS tỉnh, thành phố được sửa đổi, bổ sung như sau:</w:t>
      </w:r>
    </w:p>
    <w:p w14:paraId="61500C1D" w14:textId="1C8955EF" w:rsidR="006E373E" w:rsidRPr="00511C82" w:rsidRDefault="006E373E" w:rsidP="00711CB6">
      <w:pPr>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sz w:val="28"/>
          <w:szCs w:val="28"/>
          <w:lang w:val="vi-VN"/>
        </w:rPr>
        <w:t>- Bổ sung quy định cơ quan THADS tỉnh, thành phố báo cáo Hội đồng nhân dân, Ủy ban nhân dân cấp tỉnh về “</w:t>
      </w:r>
      <w:r w:rsidRPr="00177C40">
        <w:rPr>
          <w:rFonts w:ascii="Times New Roman" w:eastAsia="Times New Roman" w:hAnsi="Times New Roman" w:cs="Times New Roman"/>
          <w:noProof/>
          <w:sz w:val="28"/>
          <w:szCs w:val="28"/>
          <w:lang w:val="vi-VN"/>
        </w:rPr>
        <w:t xml:space="preserve">việc sửa chữa, bổ sung, giải thích bản án, quyết định, giải quyết kiến nghị của Tòa án; công tác phối hợp và các nội dung khác trong </w:t>
      </w:r>
      <w:r w:rsidRPr="00511C82">
        <w:rPr>
          <w:rFonts w:ascii="Times New Roman" w:eastAsia="Times New Roman" w:hAnsi="Times New Roman" w:cs="Times New Roman"/>
          <w:noProof/>
          <w:sz w:val="28"/>
          <w:szCs w:val="28"/>
          <w:lang w:val="vi-VN"/>
        </w:rPr>
        <w:t>hoạt động</w:t>
      </w:r>
      <w:r w:rsidRPr="00177C40">
        <w:rPr>
          <w:rFonts w:ascii="Times New Roman" w:eastAsia="Times New Roman" w:hAnsi="Times New Roman" w:cs="Times New Roman"/>
          <w:noProof/>
          <w:sz w:val="28"/>
          <w:szCs w:val="28"/>
          <w:lang w:val="vi-VN"/>
        </w:rPr>
        <w:t xml:space="preserve"> thi hành án dân sự theo quy định của pháp luậ</w:t>
      </w:r>
      <w:r w:rsidRPr="00511C82">
        <w:rPr>
          <w:rFonts w:ascii="Times New Roman" w:eastAsia="Times New Roman" w:hAnsi="Times New Roman" w:cs="Times New Roman"/>
          <w:noProof/>
          <w:sz w:val="28"/>
          <w:szCs w:val="28"/>
          <w:lang w:val="vi-VN"/>
        </w:rPr>
        <w:t>t” nhằm tạo thuận lợi cho công tác thi hành án trong trường hợp phát sinh vướng mắc trong công tác phối hợp giữa các cơ quan có liên quan.</w:t>
      </w:r>
    </w:p>
    <w:p w14:paraId="78BC8BC9" w14:textId="590708FE" w:rsidR="00E00CA1" w:rsidRPr="00511C82" w:rsidRDefault="00E00CA1" w:rsidP="00711CB6">
      <w:pPr>
        <w:widowControl w:val="0"/>
        <w:shd w:val="clear" w:color="auto" w:fill="FFFFFF"/>
        <w:spacing w:after="120" w:line="240" w:lineRule="auto"/>
        <w:ind w:firstLine="720"/>
        <w:jc w:val="both"/>
        <w:rPr>
          <w:rFonts w:ascii="Times New Roman" w:eastAsia="Times New Roman" w:hAnsi="Times New Roman" w:cs="Times New Roman"/>
          <w:noProof/>
          <w:spacing w:val="-4"/>
          <w:sz w:val="28"/>
          <w:szCs w:val="28"/>
          <w:lang w:val="vi-VN"/>
        </w:rPr>
      </w:pPr>
      <w:r w:rsidRPr="00511C82">
        <w:rPr>
          <w:rFonts w:ascii="Times New Roman" w:eastAsia="Times New Roman" w:hAnsi="Times New Roman" w:cs="Times New Roman"/>
          <w:noProof/>
          <w:sz w:val="28"/>
          <w:szCs w:val="28"/>
          <w:lang w:val="vi-VN"/>
        </w:rPr>
        <w:t>- Bổ sung 02 nhiệm vụ, quyền hạn: “</w:t>
      </w:r>
      <w:r w:rsidRPr="00177C40">
        <w:rPr>
          <w:rFonts w:ascii="Times New Roman" w:eastAsia="Times New Roman" w:hAnsi="Times New Roman" w:cs="Times New Roman"/>
          <w:noProof/>
          <w:sz w:val="28"/>
          <w:szCs w:val="28"/>
          <w:lang w:val="vi-VN"/>
        </w:rPr>
        <w:t>Tạo lập</w:t>
      </w:r>
      <w:r w:rsidRPr="00511C82">
        <w:rPr>
          <w:rFonts w:ascii="Times New Roman" w:eastAsia="Times New Roman" w:hAnsi="Times New Roman" w:cs="Times New Roman"/>
          <w:noProof/>
          <w:sz w:val="28"/>
          <w:szCs w:val="28"/>
          <w:lang w:val="vi-VN"/>
        </w:rPr>
        <w:t xml:space="preserve">, cập nhật </w:t>
      </w:r>
      <w:r w:rsidRPr="00177C40">
        <w:rPr>
          <w:rFonts w:ascii="Times New Roman" w:eastAsia="Times New Roman" w:hAnsi="Times New Roman" w:cs="Times New Roman"/>
          <w:noProof/>
          <w:sz w:val="28"/>
          <w:szCs w:val="28"/>
          <w:lang w:val="vi-VN"/>
        </w:rPr>
        <w:t>cơ sở dữ liệu về thi hành án dân sự theo quy định của pháp luật và phân cấp của cơ quan có thẩm quyền</w:t>
      </w:r>
      <w:r w:rsidRPr="00511C82">
        <w:rPr>
          <w:rFonts w:ascii="Times New Roman" w:eastAsia="Times New Roman" w:hAnsi="Times New Roman" w:cs="Times New Roman"/>
          <w:noProof/>
          <w:sz w:val="28"/>
          <w:szCs w:val="28"/>
          <w:lang w:val="vi-VN"/>
        </w:rPr>
        <w:t>.” và “</w:t>
      </w:r>
      <w:r w:rsidRPr="00177C40">
        <w:rPr>
          <w:rFonts w:ascii="Times New Roman" w:eastAsia="Times New Roman" w:hAnsi="Times New Roman" w:cs="Times New Roman"/>
          <w:noProof/>
          <w:spacing w:val="-4"/>
          <w:sz w:val="28"/>
          <w:szCs w:val="28"/>
          <w:lang w:val="vi-VN"/>
        </w:rPr>
        <w:t>Được truy cập, truy xuất dữ liệu, khai thác, sử dụng thông tin từ Cơ sở dữ liệu tổng hợp quốc gia,</w:t>
      </w:r>
      <w:r w:rsidRPr="00511C82">
        <w:rPr>
          <w:rFonts w:ascii="Times New Roman" w:eastAsia="Times New Roman" w:hAnsi="Times New Roman" w:cs="Times New Roman"/>
          <w:noProof/>
          <w:spacing w:val="-4"/>
          <w:sz w:val="28"/>
          <w:szCs w:val="28"/>
          <w:lang w:val="vi-VN"/>
        </w:rPr>
        <w:t xml:space="preserve"> </w:t>
      </w:r>
      <w:r w:rsidRPr="00177C40">
        <w:rPr>
          <w:rFonts w:ascii="Times New Roman" w:eastAsia="Times New Roman" w:hAnsi="Times New Roman" w:cs="Times New Roman"/>
          <w:noProof/>
          <w:spacing w:val="-4"/>
          <w:sz w:val="28"/>
          <w:szCs w:val="28"/>
          <w:lang w:val="vi-VN"/>
        </w:rPr>
        <w:t>cơ sở dữ liệu quốc gia, cơ sở dữ liệu chuyên ngành</w:t>
      </w:r>
      <w:r w:rsidRPr="00511C82">
        <w:rPr>
          <w:rFonts w:ascii="Times New Roman" w:eastAsia="Times New Roman" w:hAnsi="Times New Roman" w:cs="Times New Roman"/>
          <w:noProof/>
          <w:spacing w:val="-4"/>
          <w:sz w:val="28"/>
          <w:szCs w:val="28"/>
          <w:lang w:val="vi-VN"/>
        </w:rPr>
        <w:t>, cơ sở dữ liệu</w:t>
      </w:r>
      <w:r w:rsidRPr="00177C40">
        <w:rPr>
          <w:rFonts w:ascii="Times New Roman" w:eastAsia="Times New Roman" w:hAnsi="Times New Roman" w:cs="Times New Roman"/>
          <w:noProof/>
          <w:spacing w:val="-4"/>
          <w:sz w:val="28"/>
          <w:szCs w:val="28"/>
          <w:lang w:val="vi-VN"/>
        </w:rPr>
        <w:t xml:space="preserve"> khác theo quy định của pháp luật để phục vụ hoạt động thi hành án dân sự.</w:t>
      </w:r>
      <w:r w:rsidRPr="00511C82">
        <w:rPr>
          <w:rFonts w:ascii="Times New Roman" w:eastAsia="Times New Roman" w:hAnsi="Times New Roman" w:cs="Times New Roman"/>
          <w:noProof/>
          <w:spacing w:val="-4"/>
          <w:sz w:val="28"/>
          <w:szCs w:val="28"/>
          <w:lang w:val="vi-VN"/>
        </w:rPr>
        <w:t>” để phù hợp với việc chuyển đổi số, ứng dụng công nghệ thông tin trong công tác THADS quy định tại Điều 6 Luật THADS năm 2025.</w:t>
      </w:r>
    </w:p>
    <w:p w14:paraId="36E67F10" w14:textId="693D8567" w:rsidR="0089536C" w:rsidRPr="00511C82" w:rsidRDefault="0089536C"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pacing w:val="-4"/>
          <w:sz w:val="28"/>
          <w:szCs w:val="28"/>
          <w:lang w:val="vi-VN"/>
        </w:rPr>
        <w:t>- Bổ sung nhiệm vụ, quyền hạn “</w:t>
      </w:r>
      <w:r w:rsidRPr="00511C82">
        <w:rPr>
          <w:rFonts w:ascii="Times New Roman" w:eastAsia="Times New Roman" w:hAnsi="Times New Roman" w:cs="Times New Roman"/>
          <w:noProof/>
          <w:sz w:val="28"/>
          <w:szCs w:val="28"/>
          <w:lang w:val="vi-VN"/>
        </w:rPr>
        <w:t xml:space="preserve">Phối hợp với cơ quan thi hành án dân sự khác, văn phòng thi hành án dân sự và cơ quan, tổ chức, cá nhân có liên quan theo quy định của pháp luật.”. Đây là quy định thể chế hóa tại Luật dựa trên thực tiễn công tác phối hợp giữa các cơ quan THADS trong hệ thống để tổ chức hiệu quả các bản án, </w:t>
      </w:r>
      <w:r w:rsidRPr="00511C82">
        <w:rPr>
          <w:rFonts w:ascii="Times New Roman" w:eastAsia="Times New Roman" w:hAnsi="Times New Roman" w:cs="Times New Roman"/>
          <w:noProof/>
          <w:sz w:val="28"/>
          <w:szCs w:val="28"/>
          <w:lang w:val="vi-VN"/>
        </w:rPr>
        <w:lastRenderedPageBreak/>
        <w:t>quyết định.</w:t>
      </w:r>
    </w:p>
    <w:p w14:paraId="78339F80" w14:textId="17D4DF43" w:rsidR="00EF6892" w:rsidRPr="00511C82" w:rsidRDefault="007D4B3D"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p>
    <w:p w14:paraId="7DF0DBA0" w14:textId="782A1E69" w:rsidR="00E00CA1" w:rsidRPr="00511C82" w:rsidRDefault="007D4B3D"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Thủ trưởng, Phó Thủ trưởng cơ quan thi hành án dân sự có các nhiệm vụ, quyền hạn nào?</w:t>
      </w:r>
    </w:p>
    <w:p w14:paraId="02DDAB7E" w14:textId="3A6CEAD8" w:rsidR="007D4B3D" w:rsidRPr="00511C82" w:rsidRDefault="007D4B3D" w:rsidP="00711CB6">
      <w:pPr>
        <w:pStyle w:val="ListParagraph"/>
        <w:tabs>
          <w:tab w:val="left" w:pos="3640"/>
        </w:tabs>
        <w:spacing w:after="120" w:line="240" w:lineRule="auto"/>
        <w:ind w:left="0" w:firstLine="720"/>
        <w:jc w:val="both"/>
        <w:rPr>
          <w:rFonts w:ascii="Times New Roman" w:eastAsia="Times New Roman" w:hAnsi="Times New Roman" w:cs="Times New Roman"/>
          <w:b/>
          <w:noProof/>
          <w:sz w:val="28"/>
          <w:szCs w:val="28"/>
          <w:lang w:val="vi-VN"/>
        </w:rPr>
      </w:pPr>
      <w:r w:rsidRPr="00511C82">
        <w:rPr>
          <w:rFonts w:ascii="Times New Roman" w:eastAsia="Times New Roman" w:hAnsi="Times New Roman" w:cs="Times New Roman"/>
          <w:b/>
          <w:noProof/>
          <w:sz w:val="28"/>
          <w:szCs w:val="28"/>
          <w:lang w:val="vi-VN"/>
        </w:rPr>
        <w:t>Đáp:</w:t>
      </w:r>
    </w:p>
    <w:p w14:paraId="0094EB94" w14:textId="77777777" w:rsidR="007D4B3D" w:rsidRPr="00511C82" w:rsidRDefault="007D4B3D"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1. Tại khoản 2 Điều 22 Luật THADS năm 2025 quy định </w:t>
      </w:r>
      <w:r w:rsidRPr="00511C82">
        <w:rPr>
          <w:rFonts w:ascii="Times New Roman" w:eastAsia="Times New Roman" w:hAnsi="Times New Roman" w:cs="Times New Roman"/>
          <w:noProof/>
          <w:sz w:val="28"/>
          <w:szCs w:val="28"/>
          <w:lang w:val="vi-VN"/>
        </w:rPr>
        <w:t>Thủ trưởng cơ quan thi hành án dân sự có các nhiệm vụ, quyền hạn</w:t>
      </w:r>
      <w:r w:rsidRPr="00511C82">
        <w:rPr>
          <w:rFonts w:ascii="Times New Roman" w:eastAsia="Times New Roman" w:hAnsi="Times New Roman" w:cs="Times New Roman"/>
          <w:sz w:val="28"/>
          <w:szCs w:val="28"/>
          <w:lang w:val="vi-VN"/>
        </w:rPr>
        <w:t xml:space="preserve"> cụ thể như sau:</w:t>
      </w:r>
    </w:p>
    <w:p w14:paraId="2F274237" w14:textId="482F7B35"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Ra quyết định thi hành án và các quyết định, văn bản khác về thi hành án theo thẩm quyền;</w:t>
      </w:r>
    </w:p>
    <w:p w14:paraId="10240516" w14:textId="7924FC84"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Quản lý, chỉ đạo</w:t>
      </w:r>
      <w:r w:rsidRPr="00511C82">
        <w:rPr>
          <w:rFonts w:ascii="Times New Roman" w:eastAsia="Times New Roman" w:hAnsi="Times New Roman" w:cs="Times New Roman"/>
          <w:noProof/>
          <w:sz w:val="28"/>
          <w:szCs w:val="28"/>
          <w:lang w:val="vi-VN"/>
        </w:rPr>
        <w:t>, kiểm tra</w:t>
      </w:r>
      <w:r w:rsidRPr="00177C40">
        <w:rPr>
          <w:rFonts w:ascii="Times New Roman" w:eastAsia="Times New Roman" w:hAnsi="Times New Roman" w:cs="Times New Roman"/>
          <w:noProof/>
          <w:sz w:val="28"/>
          <w:szCs w:val="28"/>
          <w:lang w:val="vi-VN"/>
        </w:rPr>
        <w:t xml:space="preserve"> hoạt động thi hành án dân sự của cơ quan thi hành án dân sự;</w:t>
      </w:r>
    </w:p>
    <w:p w14:paraId="50E3CCF2" w14:textId="45F79FC8"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Yêu cầu, kiến nghị cơ quan, tổ chức, cá nhân thực hiện các yêu cầu, kiến nghị </w:t>
      </w:r>
      <w:r w:rsidRPr="00511C82">
        <w:rPr>
          <w:rFonts w:ascii="Times New Roman" w:eastAsia="Times New Roman" w:hAnsi="Times New Roman" w:cs="Times New Roman"/>
          <w:noProof/>
          <w:sz w:val="28"/>
          <w:szCs w:val="28"/>
          <w:lang w:val="vi-VN"/>
        </w:rPr>
        <w:t>hoặc phối hợp trong hoạt động</w:t>
      </w:r>
      <w:r w:rsidRPr="00177C40">
        <w:rPr>
          <w:rFonts w:ascii="Times New Roman" w:eastAsia="Times New Roman" w:hAnsi="Times New Roman" w:cs="Times New Roman"/>
          <w:noProof/>
          <w:sz w:val="28"/>
          <w:szCs w:val="28"/>
          <w:lang w:val="vi-VN"/>
        </w:rPr>
        <w:t xml:space="preserve"> thi hành án</w:t>
      </w:r>
      <w:r w:rsidRPr="00511C82">
        <w:rPr>
          <w:rFonts w:ascii="Times New Roman" w:eastAsia="Times New Roman" w:hAnsi="Times New Roman" w:cs="Times New Roman"/>
          <w:noProof/>
          <w:sz w:val="28"/>
          <w:szCs w:val="28"/>
          <w:lang w:val="vi-VN"/>
        </w:rPr>
        <w:t xml:space="preserve"> dân sự</w:t>
      </w:r>
      <w:r w:rsidRPr="00177C40">
        <w:rPr>
          <w:rFonts w:ascii="Times New Roman" w:eastAsia="Times New Roman" w:hAnsi="Times New Roman" w:cs="Times New Roman"/>
          <w:noProof/>
          <w:sz w:val="28"/>
          <w:szCs w:val="28"/>
          <w:lang w:val="vi-VN"/>
        </w:rPr>
        <w:t>;</w:t>
      </w:r>
    </w:p>
    <w:p w14:paraId="2C36623C" w14:textId="00464A75" w:rsidR="008B7644" w:rsidRPr="00511C82"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Đề nghị cơ quan đã ra bản án, quyết định sửa chữa</w:t>
      </w:r>
      <w:r w:rsidRPr="00511C82">
        <w:rPr>
          <w:rFonts w:ascii="Times New Roman" w:eastAsia="Times New Roman" w:hAnsi="Times New Roman" w:cs="Times New Roman"/>
          <w:noProof/>
          <w:sz w:val="28"/>
          <w:szCs w:val="28"/>
          <w:lang w:val="vi-VN"/>
        </w:rPr>
        <w:t>, bổ sung bản án, quyết định khi phát hiện lỗi rõ ràng về chính tả, về số liệu do nhầm lẫn hoặc tính toán sai</w:t>
      </w:r>
      <w:r w:rsidRPr="00177C40">
        <w:rPr>
          <w:rFonts w:ascii="Times New Roman" w:eastAsia="Times New Roman" w:hAnsi="Times New Roman" w:cs="Times New Roman"/>
          <w:noProof/>
          <w:sz w:val="28"/>
          <w:szCs w:val="28"/>
          <w:lang w:val="vi-VN"/>
        </w:rPr>
        <w:t>, giải thích những điểm chưa rõ hoặc không phù hợp với thực tế trong bản án, quyết định đó để thi hành.</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shd w:val="clear" w:color="auto" w:fill="FFFFFF"/>
          <w:lang w:val="vi-VN"/>
        </w:rPr>
        <w:t>Trường hợp nhận thấy việc sửa chữa, bổ sung, giải thích bản án</w:t>
      </w:r>
      <w:r w:rsidRPr="00511C82">
        <w:rPr>
          <w:rFonts w:ascii="Times New Roman" w:eastAsia="Times New Roman" w:hAnsi="Times New Roman" w:cs="Times New Roman"/>
          <w:noProof/>
          <w:sz w:val="28"/>
          <w:szCs w:val="28"/>
          <w:shd w:val="clear" w:color="auto" w:fill="FFFFFF"/>
          <w:lang w:val="vi-VN"/>
        </w:rPr>
        <w:t>, quyết định</w:t>
      </w:r>
      <w:r w:rsidRPr="00177C40">
        <w:rPr>
          <w:rFonts w:ascii="Times New Roman" w:eastAsia="Times New Roman" w:hAnsi="Times New Roman" w:cs="Times New Roman"/>
          <w:noProof/>
          <w:sz w:val="28"/>
          <w:szCs w:val="28"/>
          <w:shd w:val="clear" w:color="auto" w:fill="FFFFFF"/>
          <w:lang w:val="vi-VN"/>
        </w:rPr>
        <w:t xml:space="preserve"> của Tòa án chưa </w:t>
      </w:r>
      <w:r w:rsidRPr="00511C82">
        <w:rPr>
          <w:rFonts w:ascii="Times New Roman" w:eastAsia="Times New Roman" w:hAnsi="Times New Roman" w:cs="Times New Roman"/>
          <w:noProof/>
          <w:sz w:val="28"/>
          <w:szCs w:val="28"/>
          <w:shd w:val="clear" w:color="auto" w:fill="FFFFFF"/>
          <w:lang w:val="vi-VN"/>
        </w:rPr>
        <w:t xml:space="preserve">rõ, khó thi hành </w:t>
      </w:r>
      <w:r w:rsidRPr="00177C40">
        <w:rPr>
          <w:rFonts w:ascii="Times New Roman" w:eastAsia="Times New Roman" w:hAnsi="Times New Roman" w:cs="Times New Roman"/>
          <w:noProof/>
          <w:sz w:val="28"/>
          <w:szCs w:val="28"/>
          <w:shd w:val="clear" w:color="auto" w:fill="FFFFFF"/>
          <w:lang w:val="vi-VN"/>
        </w:rPr>
        <w:t xml:space="preserve">thì có văn bản </w:t>
      </w:r>
      <w:r w:rsidRPr="00511C82">
        <w:rPr>
          <w:rFonts w:ascii="Times New Roman" w:eastAsia="Times New Roman" w:hAnsi="Times New Roman" w:cs="Times New Roman"/>
          <w:noProof/>
          <w:sz w:val="28"/>
          <w:szCs w:val="28"/>
          <w:shd w:val="clear" w:color="auto" w:fill="FFFFFF"/>
          <w:lang w:val="vi-VN"/>
        </w:rPr>
        <w:t xml:space="preserve">đề nghị </w:t>
      </w:r>
      <w:r w:rsidRPr="00177C40">
        <w:rPr>
          <w:rFonts w:ascii="Times New Roman" w:eastAsia="Times New Roman" w:hAnsi="Times New Roman" w:cs="Times New Roman"/>
          <w:noProof/>
          <w:sz w:val="28"/>
          <w:szCs w:val="28"/>
          <w:shd w:val="clear" w:color="auto" w:fill="FFFFFF"/>
          <w:lang w:val="vi-VN"/>
        </w:rPr>
        <w:t xml:space="preserve">Tòa án nhân dân cấp trên trực tiếp xem xét giải quyết. Tòa án nhân dân cấp trên trực tiếp </w:t>
      </w:r>
      <w:r w:rsidRPr="00511C82">
        <w:rPr>
          <w:rFonts w:ascii="Times New Roman" w:eastAsia="Times New Roman" w:hAnsi="Times New Roman" w:cs="Times New Roman"/>
          <w:noProof/>
          <w:sz w:val="28"/>
          <w:szCs w:val="28"/>
          <w:shd w:val="clear" w:color="auto" w:fill="FFFFFF"/>
          <w:lang w:val="vi-VN"/>
        </w:rPr>
        <w:t>yêu cầu</w:t>
      </w:r>
      <w:r w:rsidRPr="00177C40">
        <w:rPr>
          <w:rFonts w:ascii="Times New Roman" w:eastAsia="Times New Roman" w:hAnsi="Times New Roman" w:cs="Times New Roman"/>
          <w:noProof/>
          <w:sz w:val="28"/>
          <w:szCs w:val="28"/>
          <w:shd w:val="clear" w:color="auto" w:fill="FFFFFF"/>
          <w:lang w:val="vi-VN"/>
        </w:rPr>
        <w:t xml:space="preserve"> Tòa án đã ra bản án</w:t>
      </w:r>
      <w:r w:rsidRPr="00511C82">
        <w:rPr>
          <w:rFonts w:ascii="Times New Roman" w:eastAsia="Times New Roman" w:hAnsi="Times New Roman" w:cs="Times New Roman"/>
          <w:noProof/>
          <w:sz w:val="28"/>
          <w:szCs w:val="28"/>
          <w:shd w:val="clear" w:color="auto" w:fill="FFFFFF"/>
          <w:lang w:val="vi-VN"/>
        </w:rPr>
        <w:t>, quyết định</w:t>
      </w:r>
      <w:r w:rsidRPr="00177C40">
        <w:rPr>
          <w:rFonts w:ascii="Times New Roman" w:eastAsia="Times New Roman" w:hAnsi="Times New Roman" w:cs="Times New Roman"/>
          <w:noProof/>
          <w:sz w:val="28"/>
          <w:szCs w:val="28"/>
          <w:shd w:val="clear" w:color="auto" w:fill="FFFFFF"/>
          <w:lang w:val="vi-VN"/>
        </w:rPr>
        <w:t xml:space="preserve"> có văn bản trả lời;</w:t>
      </w:r>
    </w:p>
    <w:p w14:paraId="3D63546A" w14:textId="4C42E32B"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Kiến nghị người có thẩm quyền kháng nghị theo thủ tục giám đốc thẩm hoặc tái thẩm đối với bản án, quyết định </w:t>
      </w:r>
      <w:r w:rsidRPr="00511C82">
        <w:rPr>
          <w:rFonts w:ascii="Times New Roman" w:eastAsia="Times New Roman" w:hAnsi="Times New Roman" w:cs="Times New Roman"/>
          <w:noProof/>
          <w:sz w:val="28"/>
          <w:szCs w:val="28"/>
          <w:lang w:val="vi-VN"/>
        </w:rPr>
        <w:t>hoặc kiến nghị cơ quan, người có thẩm quyền để kiến nghị quyết định của Hội đồng Thẩm phán Tòa án nhân dân tối cao nếu nhận</w:t>
      </w:r>
      <w:r w:rsidRPr="00177C40">
        <w:rPr>
          <w:rFonts w:ascii="Times New Roman" w:eastAsia="Times New Roman" w:hAnsi="Times New Roman" w:cs="Times New Roman"/>
          <w:noProof/>
          <w:sz w:val="28"/>
          <w:szCs w:val="28"/>
          <w:lang w:val="vi-VN"/>
        </w:rPr>
        <w:t xml:space="preserve"> thấy có căn cứ theo quy định của pháp luật;</w:t>
      </w:r>
      <w:r w:rsidRPr="00511C82">
        <w:rPr>
          <w:rFonts w:ascii="Times New Roman" w:eastAsia="Times New Roman" w:hAnsi="Times New Roman" w:cs="Times New Roman"/>
          <w:noProof/>
          <w:sz w:val="28"/>
          <w:szCs w:val="28"/>
          <w:lang w:val="vi-VN"/>
        </w:rPr>
        <w:t xml:space="preserve"> </w:t>
      </w:r>
    </w:p>
    <w:p w14:paraId="26AA3E53" w14:textId="57F28E3A"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Giải quyết và trả lời kháng nghị, yêu cầu, kiến nghị của Viện kiểm sát; kiến nghị cơ quan nhà nước có thẩm quyền xử lý kỷ luật, xử phạt vi phạm hành chính hoặc truy cứu trách nhiệm hình sự đối với người vi phạm;</w:t>
      </w:r>
    </w:p>
    <w:p w14:paraId="6C25CB7E" w14:textId="5C322079"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Giải quyết khiếu nại, tố cáo về thi hành án</w:t>
      </w:r>
      <w:r w:rsidRPr="00511C82">
        <w:rPr>
          <w:rFonts w:ascii="Times New Roman" w:eastAsia="Times New Roman" w:hAnsi="Times New Roman" w:cs="Times New Roman"/>
          <w:noProof/>
          <w:sz w:val="28"/>
          <w:szCs w:val="28"/>
          <w:lang w:val="vi-VN"/>
        </w:rPr>
        <w:t xml:space="preserve"> dân sự</w:t>
      </w:r>
      <w:r w:rsidRPr="00177C40">
        <w:rPr>
          <w:rFonts w:ascii="Times New Roman" w:eastAsia="Times New Roman" w:hAnsi="Times New Roman" w:cs="Times New Roman"/>
          <w:noProof/>
          <w:sz w:val="28"/>
          <w:szCs w:val="28"/>
          <w:lang w:val="vi-VN"/>
        </w:rPr>
        <w:t xml:space="preserve">; </w:t>
      </w:r>
    </w:p>
    <w:p w14:paraId="00FC9CB6" w14:textId="4A8FB8F6" w:rsidR="008B7644" w:rsidRPr="00177C40"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Tổ chức thực hiện báo cáo, thống kê thi hành án</w:t>
      </w:r>
      <w:r w:rsidRPr="00511C82">
        <w:rPr>
          <w:rFonts w:ascii="Times New Roman" w:eastAsia="Times New Roman" w:hAnsi="Times New Roman" w:cs="Times New Roman"/>
          <w:noProof/>
          <w:sz w:val="28"/>
          <w:szCs w:val="28"/>
          <w:lang w:val="vi-VN"/>
        </w:rPr>
        <w:t xml:space="preserve"> dân sự</w:t>
      </w:r>
      <w:r w:rsidRPr="00177C40">
        <w:rPr>
          <w:rFonts w:ascii="Times New Roman" w:eastAsia="Times New Roman" w:hAnsi="Times New Roman" w:cs="Times New Roman"/>
          <w:noProof/>
          <w:sz w:val="28"/>
          <w:szCs w:val="28"/>
          <w:lang w:val="vi-VN"/>
        </w:rPr>
        <w:t>;</w:t>
      </w:r>
    </w:p>
    <w:p w14:paraId="76149003" w14:textId="2D634753" w:rsidR="008B7644" w:rsidRPr="00177C40" w:rsidRDefault="00D812E0"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008B7644" w:rsidRPr="00177C40">
        <w:rPr>
          <w:rFonts w:ascii="Times New Roman" w:eastAsia="Times New Roman" w:hAnsi="Times New Roman" w:cs="Times New Roman"/>
          <w:noProof/>
          <w:sz w:val="28"/>
          <w:szCs w:val="28"/>
          <w:lang w:val="vi-VN"/>
        </w:rPr>
        <w:t xml:space="preserve"> Xử phạt vi phạm hành chính theo thẩm quyền; </w:t>
      </w:r>
    </w:p>
    <w:p w14:paraId="0DE5AF24" w14:textId="3342D3A5" w:rsidR="008B7644" w:rsidRPr="00511C82"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Khi trực tiếp tổ chức thi hành án, Thủ trưởng cơ quan thi hành án dân sự thực hiện</w:t>
      </w:r>
      <w:r w:rsidRPr="00177C40">
        <w:rPr>
          <w:rFonts w:ascii="Times New Roman" w:eastAsia="Times New Roman" w:hAnsi="Times New Roman" w:cs="Times New Roman"/>
          <w:noProof/>
          <w:sz w:val="28"/>
          <w:szCs w:val="28"/>
          <w:lang w:val="vi-VN"/>
        </w:rPr>
        <w:t xml:space="preserve"> nhiệm vụ, quyền hạn của Chấp hành viên</w:t>
      </w:r>
      <w:r w:rsidRPr="00511C82">
        <w:rPr>
          <w:rFonts w:ascii="Times New Roman" w:eastAsia="Times New Roman" w:hAnsi="Times New Roman" w:cs="Times New Roman"/>
          <w:noProof/>
          <w:sz w:val="28"/>
          <w:szCs w:val="28"/>
          <w:lang w:val="vi-VN"/>
        </w:rPr>
        <w:t xml:space="preserve"> quy định tại Điều 25 của Luật này</w:t>
      </w:r>
      <w:r w:rsidRPr="00177C40">
        <w:rPr>
          <w:rFonts w:ascii="Times New Roman" w:eastAsia="Times New Roman" w:hAnsi="Times New Roman" w:cs="Times New Roman"/>
          <w:noProof/>
          <w:sz w:val="28"/>
          <w:szCs w:val="28"/>
          <w:lang w:val="vi-VN"/>
        </w:rPr>
        <w:t>;</w:t>
      </w:r>
    </w:p>
    <w:p w14:paraId="3F7CB43F" w14:textId="6B479416" w:rsidR="008B7644" w:rsidRPr="00511C82"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Thủ trưởng cơ quan thi hành án dân sự tỉnh, thành phố điều động</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hướng dẫn chuyên môn, nghiệp vụ, chỉ đạo, kiểm tra công tác thi hành án đối với Chấp hành viên</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công chức cơ quan thi hành án dân sự</w:t>
      </w:r>
      <w:r w:rsidRPr="00511C82">
        <w:rPr>
          <w:rFonts w:ascii="Times New Roman" w:eastAsia="Times New Roman" w:hAnsi="Times New Roman" w:cs="Times New Roman"/>
          <w:noProof/>
          <w:sz w:val="28"/>
          <w:szCs w:val="28"/>
          <w:lang w:val="vi-VN"/>
        </w:rPr>
        <w:t xml:space="preserve">; thực hiện </w:t>
      </w:r>
      <w:r w:rsidRPr="00177C40">
        <w:rPr>
          <w:rFonts w:ascii="Times New Roman" w:eastAsia="Times New Roman" w:hAnsi="Times New Roman" w:cs="Times New Roman"/>
          <w:noProof/>
          <w:sz w:val="28"/>
          <w:szCs w:val="28"/>
          <w:lang w:val="vi-VN"/>
        </w:rPr>
        <w:t>những việc khác được phân cấp</w:t>
      </w:r>
      <w:r w:rsidRPr="00511C82">
        <w:rPr>
          <w:rFonts w:ascii="Times New Roman" w:eastAsia="Times New Roman" w:hAnsi="Times New Roman" w:cs="Times New Roman"/>
          <w:noProof/>
          <w:sz w:val="28"/>
          <w:szCs w:val="28"/>
          <w:lang w:val="vi-VN"/>
        </w:rPr>
        <w:t>, phân quyền</w:t>
      </w:r>
      <w:r w:rsidRPr="00177C40">
        <w:rPr>
          <w:rFonts w:ascii="Times New Roman" w:eastAsia="Times New Roman" w:hAnsi="Times New Roman" w:cs="Times New Roman"/>
          <w:noProof/>
          <w:sz w:val="28"/>
          <w:szCs w:val="28"/>
          <w:lang w:val="vi-VN"/>
        </w:rPr>
        <w:t xml:space="preserve"> theo quy định của pháp luật;</w:t>
      </w:r>
    </w:p>
    <w:p w14:paraId="2E1BA942" w14:textId="345FBA96" w:rsidR="008B7644" w:rsidRPr="00511C82"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lastRenderedPageBreak/>
        <w:t>-</w:t>
      </w:r>
      <w:r w:rsidRPr="00177C40">
        <w:rPr>
          <w:rFonts w:ascii="Times New Roman" w:eastAsia="Times New Roman" w:hAnsi="Times New Roman" w:cs="Times New Roman"/>
          <w:noProof/>
          <w:sz w:val="28"/>
          <w:szCs w:val="28"/>
          <w:lang w:val="vi-VN"/>
        </w:rPr>
        <w:t xml:space="preserve"> Thủ trưởng cơ quan thi hành án cấp quân khu hướng dẫn chuyên môn, nghiệp vụ, chỉ đạo, kiểm tra công tác thi hành án đối với Chấp hành viên, người làm công tác thi hành án thuộc quyền quản lý; </w:t>
      </w:r>
      <w:r w:rsidRPr="00511C82">
        <w:rPr>
          <w:rFonts w:ascii="Times New Roman" w:eastAsia="Times New Roman" w:hAnsi="Times New Roman" w:cs="Times New Roman"/>
          <w:noProof/>
          <w:sz w:val="28"/>
          <w:szCs w:val="28"/>
          <w:lang w:val="vi-VN"/>
        </w:rPr>
        <w:t xml:space="preserve">thực hiện </w:t>
      </w:r>
      <w:r w:rsidRPr="00177C40">
        <w:rPr>
          <w:rFonts w:ascii="Times New Roman" w:eastAsia="Times New Roman" w:hAnsi="Times New Roman" w:cs="Times New Roman"/>
          <w:noProof/>
          <w:sz w:val="28"/>
          <w:szCs w:val="28"/>
          <w:lang w:val="vi-VN"/>
        </w:rPr>
        <w:t>những việc khác được phân cấp</w:t>
      </w:r>
      <w:r w:rsidRPr="00511C82">
        <w:rPr>
          <w:rFonts w:ascii="Times New Roman" w:eastAsia="Times New Roman" w:hAnsi="Times New Roman" w:cs="Times New Roman"/>
          <w:noProof/>
          <w:sz w:val="28"/>
          <w:szCs w:val="28"/>
          <w:lang w:val="vi-VN"/>
        </w:rPr>
        <w:t>, phân quyền</w:t>
      </w:r>
      <w:r w:rsidRPr="00177C40">
        <w:rPr>
          <w:rFonts w:ascii="Times New Roman" w:eastAsia="Times New Roman" w:hAnsi="Times New Roman" w:cs="Times New Roman"/>
          <w:noProof/>
          <w:sz w:val="28"/>
          <w:szCs w:val="28"/>
          <w:lang w:val="vi-VN"/>
        </w:rPr>
        <w:t xml:space="preserve"> theo quy định của pháp luật</w:t>
      </w:r>
      <w:r w:rsidRPr="00511C82">
        <w:rPr>
          <w:rFonts w:ascii="Times New Roman" w:eastAsia="Times New Roman" w:hAnsi="Times New Roman" w:cs="Times New Roman"/>
          <w:noProof/>
          <w:sz w:val="28"/>
          <w:szCs w:val="28"/>
          <w:lang w:val="vi-VN"/>
        </w:rPr>
        <w:t>;</w:t>
      </w:r>
    </w:p>
    <w:p w14:paraId="763910AE" w14:textId="19F30C66" w:rsidR="008B7644" w:rsidRPr="00511C82" w:rsidRDefault="008B7644"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Nhiệm vụ, quyền hạn khác theo quy định của pháp luật.</w:t>
      </w:r>
    </w:p>
    <w:p w14:paraId="1C2F6C50" w14:textId="6E66A7AB" w:rsidR="00292DAA" w:rsidRPr="00511C82" w:rsidRDefault="00292DAA" w:rsidP="00711CB6">
      <w:pPr>
        <w:widowControl w:val="0"/>
        <w:spacing w:after="120" w:line="240" w:lineRule="auto"/>
        <w:ind w:firstLine="720"/>
        <w:jc w:val="both"/>
        <w:rPr>
          <w:rFonts w:ascii="Times New Roman" w:eastAsia="Times New Roman" w:hAnsi="Times New Roman" w:cs="Times New Roman"/>
          <w:b/>
          <w:noProof/>
          <w:sz w:val="28"/>
          <w:szCs w:val="28"/>
          <w:lang w:val="vi-VN"/>
        </w:rPr>
      </w:pPr>
      <w:r w:rsidRPr="00511C82">
        <w:rPr>
          <w:rFonts w:ascii="Times New Roman" w:eastAsia="Times New Roman" w:hAnsi="Times New Roman" w:cs="Times New Roman"/>
          <w:b/>
          <w:noProof/>
          <w:sz w:val="28"/>
          <w:szCs w:val="28"/>
          <w:lang w:val="vi-VN"/>
        </w:rPr>
        <w:t>So với Luật THADS năm 2008, nhiệm vụ, quyền hạn của Thủ trưởng cơ quan THADS tại Luật THADS năm 2025 có những nội dung sửa đổi, bổ sung như sau:</w:t>
      </w:r>
    </w:p>
    <w:p w14:paraId="733B301F" w14:textId="4E02BA11" w:rsidR="00292DAA" w:rsidRPr="00511C82" w:rsidRDefault="007A235B"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Bên cạnh quyền hạn “Ra quyết định thi hành án” thì đã bổ sung Thủ trưởng có quyền hạn “Ra các quyết định, văn bản khác về thi hành án theo thẩm quyền”. Đây là nội dung bổ sung phù hợp với các quy định về thẩm quyền ra các quyết định, văn bản về thi hành án trong quá trình tổ chức thi hành án tại Luật THADS năm 2025.</w:t>
      </w:r>
    </w:p>
    <w:p w14:paraId="59A90AE5" w14:textId="159683EA" w:rsidR="007A235B" w:rsidRPr="00511C82" w:rsidRDefault="007A235B"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Bổ sung nhiệm vụ, quyền hạn thực hiện “kiểm tra” hoạt động THADS của cơ quan THADS. Đây là quy định đảm bảo công tác quản lý của Thủ trưởng đối với hoạt động THADS cơ quan mình.</w:t>
      </w:r>
    </w:p>
    <w:p w14:paraId="4A4F6081" w14:textId="3658FE02" w:rsidR="007A235B" w:rsidRPr="00511C82" w:rsidRDefault="007A235B"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0001365C" w:rsidRPr="00511C82">
        <w:rPr>
          <w:rFonts w:ascii="Times New Roman" w:eastAsia="Times New Roman" w:hAnsi="Times New Roman" w:cs="Times New Roman"/>
          <w:noProof/>
          <w:sz w:val="28"/>
          <w:szCs w:val="28"/>
          <w:lang w:val="vi-VN"/>
        </w:rPr>
        <w:t>Quy định rõ hơn về quyền đề nghị cơ quan đã ra bản án, quyết định thực hiện “sửa chữa, bổ sung bản án</w:t>
      </w:r>
      <w:r w:rsidR="0020270F" w:rsidRPr="00511C82">
        <w:rPr>
          <w:rFonts w:ascii="Times New Roman" w:eastAsia="Times New Roman" w:hAnsi="Times New Roman" w:cs="Times New Roman"/>
          <w:noProof/>
          <w:sz w:val="28"/>
          <w:szCs w:val="28"/>
          <w:lang w:val="vi-VN"/>
        </w:rPr>
        <w:t xml:space="preserve"> quyết định</w:t>
      </w:r>
      <w:r w:rsidR="007F1CB8" w:rsidRPr="00511C82">
        <w:rPr>
          <w:rFonts w:ascii="Times New Roman" w:eastAsia="Times New Roman" w:hAnsi="Times New Roman" w:cs="Times New Roman"/>
          <w:noProof/>
          <w:sz w:val="28"/>
          <w:szCs w:val="28"/>
          <w:lang w:val="vi-VN"/>
        </w:rPr>
        <w:t>” khi khi phát hiện lỗi rõ ràng về chính tả, về số liệu do nhầm lẫn hoặc tính toán sai</w:t>
      </w:r>
      <w:r w:rsidR="007F1CB8" w:rsidRPr="00177C40">
        <w:rPr>
          <w:rFonts w:ascii="Times New Roman" w:eastAsia="Times New Roman" w:hAnsi="Times New Roman" w:cs="Times New Roman"/>
          <w:noProof/>
          <w:sz w:val="28"/>
          <w:szCs w:val="28"/>
          <w:lang w:val="vi-VN"/>
        </w:rPr>
        <w:t>, giải thích những điểm chưa rõ hoặc không phù hợp với thực tế trong bản án, quyết định đó để thi hành</w:t>
      </w:r>
      <w:r w:rsidR="007F1CB8" w:rsidRPr="00511C82">
        <w:rPr>
          <w:rFonts w:ascii="Times New Roman" w:eastAsia="Times New Roman" w:hAnsi="Times New Roman" w:cs="Times New Roman"/>
          <w:noProof/>
          <w:sz w:val="28"/>
          <w:szCs w:val="28"/>
          <w:lang w:val="vi-VN"/>
        </w:rPr>
        <w:t>,…</w:t>
      </w:r>
    </w:p>
    <w:p w14:paraId="0F155498" w14:textId="050943FF" w:rsidR="007F1CB8" w:rsidRPr="00511C82" w:rsidRDefault="007F1CB8"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Quy định về nhiệm vụ, quyền hạn trong việc giải quyết khiếu nại, tố cáo về THADS.</w:t>
      </w:r>
    </w:p>
    <w:p w14:paraId="4F824D1A" w14:textId="095DE893" w:rsidR="007F1CB8" w:rsidRPr="00511C82" w:rsidRDefault="007F1CB8"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Quy định Thủ trưởng có nhiệm vụ, quyền hạn của Chấp hành viên khi “trực tiếp tổ chức thi hành án”.</w:t>
      </w:r>
    </w:p>
    <w:p w14:paraId="45A0ACF9" w14:textId="77777777" w:rsidR="00097C8D" w:rsidRPr="00511C82" w:rsidRDefault="008D6A3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2. Tại khoản 3 Điều 22 Luật THADS năm 2025 quy định Phó </w:t>
      </w:r>
      <w:r w:rsidRPr="00511C82">
        <w:rPr>
          <w:rFonts w:ascii="Times New Roman" w:eastAsia="Times New Roman" w:hAnsi="Times New Roman" w:cs="Times New Roman"/>
          <w:noProof/>
          <w:sz w:val="28"/>
          <w:szCs w:val="28"/>
          <w:lang w:val="vi-VN"/>
        </w:rPr>
        <w:t>Thủ trưởng cơ quan thi hành án dân sự có các nhiệm vụ, quyền hạn</w:t>
      </w:r>
      <w:r w:rsidRPr="00511C82">
        <w:rPr>
          <w:rFonts w:ascii="Times New Roman" w:eastAsia="Times New Roman" w:hAnsi="Times New Roman" w:cs="Times New Roman"/>
          <w:sz w:val="28"/>
          <w:szCs w:val="28"/>
          <w:lang w:val="vi-VN"/>
        </w:rPr>
        <w:t xml:space="preserve"> cụ thể như sau:</w:t>
      </w:r>
      <w:r w:rsidR="00097C8D" w:rsidRPr="00511C82">
        <w:rPr>
          <w:rFonts w:ascii="Times New Roman" w:eastAsia="Times New Roman" w:hAnsi="Times New Roman" w:cs="Times New Roman"/>
          <w:sz w:val="28"/>
          <w:szCs w:val="28"/>
          <w:lang w:val="vi-VN"/>
        </w:rPr>
        <w:t xml:space="preserve"> Phó Thủ trưởng cơ quan thi hành án dân sự thực hiện nhiệm vụ, quyền hạn theo sự phân công hoặc ủy quyền của Thủ trưởng cơ quan thi hành án dân sự và chịu trách nhiệm trong phạm vi công việc được giao.</w:t>
      </w:r>
    </w:p>
    <w:p w14:paraId="592120A3" w14:textId="6D16EC58" w:rsidR="00097C8D" w:rsidRPr="00511C82" w:rsidRDefault="00097C8D"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3. Bên cạnh đó, Luật THADS năm 2025 quy định Thủ trưởng cơ quan </w:t>
      </w:r>
      <w:r w:rsidR="00597232" w:rsidRPr="00511C82">
        <w:rPr>
          <w:rFonts w:ascii="Times New Roman" w:eastAsia="Times New Roman" w:hAnsi="Times New Roman" w:cs="Times New Roman"/>
          <w:sz w:val="28"/>
          <w:szCs w:val="28"/>
          <w:lang w:val="vi-VN"/>
        </w:rPr>
        <w:t>THADS</w:t>
      </w:r>
      <w:r w:rsidRPr="00511C82">
        <w:rPr>
          <w:rFonts w:ascii="Times New Roman" w:eastAsia="Times New Roman" w:hAnsi="Times New Roman" w:cs="Times New Roman"/>
          <w:sz w:val="28"/>
          <w:szCs w:val="28"/>
          <w:lang w:val="vi-VN"/>
        </w:rPr>
        <w:t xml:space="preserve"> có thể phân công, ủy quyền cho người đứng đầu các đơn vị quy định tại khoản 3 Điều 19 của Luật này thực hiện các nhiệm vụ, quyền hạn của mình, trừ trường hợp không được ủy quyền theo quy định của pháp luật. </w:t>
      </w:r>
    </w:p>
    <w:p w14:paraId="2134B77A" w14:textId="77777777" w:rsidR="00097C8D" w:rsidRPr="00511C82" w:rsidRDefault="00097C8D"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Thủ trưởng cơ quan thi hành án dân sự chịu trách nhiệm trước pháp luật về tính hợp pháp của việc phân công, ủy quyền và kết quả thực hiện nhiệm vụ, quyền hạn mà mình phân công, ủy quyền, trừ trường hợp người được phân công, ủy quyền thực hiện không đúng nội dung, phạm vi, thời hạn đã được phân công, ủy quyền. </w:t>
      </w:r>
    </w:p>
    <w:p w14:paraId="3290BF28" w14:textId="7E69334D" w:rsidR="00A17C1D" w:rsidRPr="00511C82" w:rsidRDefault="00097C8D"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xml:space="preserve">Người được phân công, ủy quyền phải thực hiện đúng nhiệm vụ, quyền hạn đã được ủy quyền và chịu trách nhiệm trước Thủ trưởng cơ quan thi hành án dân sự về kết quả thực hiện nhiệm vụ, quyền hạn được phân công, ủy quyền. </w:t>
      </w:r>
    </w:p>
    <w:p w14:paraId="710C9CCD" w14:textId="32F1D637" w:rsidR="00A17C1D" w:rsidRPr="00511C82" w:rsidRDefault="00A17C1D" w:rsidP="00711CB6">
      <w:pPr>
        <w:pStyle w:val="ListParagraph"/>
        <w:tabs>
          <w:tab w:val="left" w:pos="3640"/>
        </w:tabs>
        <w:spacing w:after="120" w:line="240" w:lineRule="auto"/>
        <w:ind w:left="0" w:firstLine="720"/>
        <w:jc w:val="both"/>
        <w:rPr>
          <w:rFonts w:ascii="Times New Roman" w:eastAsia="Times New Roman" w:hAnsi="Times New Roman" w:cs="Times New Roman"/>
          <w:sz w:val="28"/>
          <w:szCs w:val="28"/>
          <w:lang w:val="vi-VN"/>
        </w:rPr>
      </w:pPr>
    </w:p>
    <w:p w14:paraId="1F1F6C59" w14:textId="6A3DCC5A" w:rsidR="00FE2209" w:rsidRPr="00511C82" w:rsidRDefault="00FE2209"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Chấp hành viên trưởng là một trong các ngạch của chức danh Chấp hành viên. </w:t>
      </w:r>
    </w:p>
    <w:p w14:paraId="138C643B"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b/>
          <w:bCs/>
          <w:sz w:val="28"/>
          <w:szCs w:val="28"/>
          <w:lang w:val="vi-VN"/>
        </w:rPr>
        <w:t>Hỏi.</w:t>
      </w:r>
      <w:r w:rsidRPr="00511C82">
        <w:rPr>
          <w:rFonts w:ascii="Times New Roman" w:eastAsia="Times New Roman" w:hAnsi="Times New Roman" w:cs="Times New Roman"/>
          <w:sz w:val="28"/>
          <w:szCs w:val="28"/>
          <w:lang w:val="vi-VN"/>
        </w:rPr>
        <w:t xml:space="preserve"> Khẳng định trên đúng hay sai? Tại sao cần có quy định về chức danh Chấp hành viên trưởng?</w:t>
      </w:r>
    </w:p>
    <w:p w14:paraId="0BEDF35E" w14:textId="77777777" w:rsidR="00FE2209" w:rsidRPr="00511C82" w:rsidRDefault="00FE2209"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429E1F03"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1. Khẳng định nêu trên là SAI, vì: </w:t>
      </w:r>
    </w:p>
    <w:p w14:paraId="471882F7"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Tại khoản 1 Điều 23 Luật THADS năm 2025 quy định: Chấp hành viên có ba ngạch là Chấp hành viên sơ cấp, Chấp hành viên trung cấp và Chấp hành viên cao cấp.</w:t>
      </w:r>
    </w:p>
    <w:p w14:paraId="12652582"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Để thực hiện mục tiêu của Đề án “Tiếp tục sắp xếp, tinh gọn bộ máy hệ thống THADS bảo đảm hoạt động hiệu lực, hiệu quả” là nhằm bảo đảm tập trung nguồn lực cho các Phòng THADS khu vực cho công tác tổ chức thi hành án; cơ quan THADS tỉnh, thành phố quản lý, chỉ đạo chung, tập trung, thống nhất trong toàn tỉnh, thành phố. Đồng thời, đảm bảo hiệu lực, hiệu quả hoạt động THADS của các Phòng THADS khu vực, tại khoản 2 Điều 23 Luật THADS năm 2025 đã bổ sung chức danh Chấp hành viên trưởng, cụ thể: </w:t>
      </w:r>
    </w:p>
    <w:p w14:paraId="4D5CB5A8" w14:textId="77777777" w:rsidR="00FE2209" w:rsidRPr="00511C82" w:rsidRDefault="00FE2209"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w:t>
      </w:r>
      <w:r w:rsidRPr="00511C82">
        <w:rPr>
          <w:rFonts w:ascii="Times New Roman" w:eastAsia="Times New Roman" w:hAnsi="Times New Roman" w:cs="Times New Roman"/>
          <w:i/>
          <w:iCs/>
          <w:sz w:val="28"/>
          <w:szCs w:val="28"/>
          <w:lang w:val="vi-VN"/>
        </w:rPr>
        <w:t>2. Trưởng phòng Phòng Thi hành án dân sự khu vực đồng thời là Chấp hành viên trưởng.</w:t>
      </w:r>
    </w:p>
    <w:p w14:paraId="78B1C82B" w14:textId="77777777" w:rsidR="00FE2209" w:rsidRPr="00511C82" w:rsidRDefault="00FE2209"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Chấp hành viên trưởng thực hiện các nhiệm vụ, quyền hạn của Chấp hành viên; hướng dẫn, chỉ đạo hoạt động tổ chức thi hành án của Chấp hành viên Phòng Thi hành án dân sự khu vực và thực hiện các nhiệm vụ, quyền hạn khác theo phân công, ủy quyền của Thủ trưởng cơ quan thi hành án dân sự.</w:t>
      </w:r>
    </w:p>
    <w:p w14:paraId="5759072A"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Chấp hành viên trưởng chịu trách nhiệm trước pháp luật và trước Thủ trưởng cơ quan thi hành án dân sự về việc thực hiện nhiệm vụ, quyền hạn được giao.”</w:t>
      </w:r>
    </w:p>
    <w:p w14:paraId="0D74C5AE"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Đồng thời, tại điểm b khoản 2 Điều 24 Luật THADS quy định người được bổ nhiệm làm Chấp hành viên trung cấp phải đáp ứng điều kiện, tiêu chuẩn: “</w:t>
      </w:r>
      <w:r w:rsidRPr="00511C82">
        <w:rPr>
          <w:rFonts w:ascii="Times New Roman" w:eastAsia="Times New Roman" w:hAnsi="Times New Roman" w:cs="Times New Roman"/>
          <w:i/>
          <w:iCs/>
          <w:sz w:val="28"/>
          <w:szCs w:val="28"/>
          <w:lang w:val="vi-VN"/>
        </w:rPr>
        <w:t>b) Chấp hành viên sơ cấp được bổ nhiệm Phó Thủ trưởng cơ quan thi hành án dân sự, Trưởng phòng Phòng Thi hành án dân sự khu vực, Trưởng phòng Phòng Nghiệp vụ và tổ chức thi hành án dân sự.</w:t>
      </w:r>
      <w:r w:rsidRPr="00511C82">
        <w:rPr>
          <w:rFonts w:ascii="Times New Roman" w:eastAsia="Times New Roman" w:hAnsi="Times New Roman" w:cs="Times New Roman"/>
          <w:sz w:val="28"/>
          <w:szCs w:val="28"/>
          <w:lang w:val="vi-VN"/>
        </w:rPr>
        <w:t>”</w:t>
      </w:r>
    </w:p>
    <w:p w14:paraId="53D05B82" w14:textId="77777777" w:rsidR="00FE2209" w:rsidRPr="00511C82" w:rsidRDefault="00FE2209"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 xml:space="preserve">Như vậy, Chấp hành viên trưởng là chức danh tư pháp được giao cho người đứng đầu Phòng THADS khu vực, giữ ngạch Chấp hành viên trung cấp trở lên. </w:t>
      </w:r>
    </w:p>
    <w:p w14:paraId="7B536603"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2. Luật THADS năm 2025 quy định về chức danh Chấp hành viên trưởng vì những lý do sau đây:</w:t>
      </w:r>
    </w:p>
    <w:p w14:paraId="458ECE1D" w14:textId="7308BDD5" w:rsidR="0003531E"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lastRenderedPageBreak/>
        <w:t>Thứ nhất</w:t>
      </w:r>
      <w:r w:rsidRPr="00511C82">
        <w:rPr>
          <w:rFonts w:ascii="Times New Roman" w:eastAsia="Times New Roman" w:hAnsi="Times New Roman" w:cs="Times New Roman"/>
          <w:sz w:val="28"/>
          <w:szCs w:val="28"/>
          <w:lang w:val="vi-VN"/>
        </w:rPr>
        <w:t xml:space="preserve">, Chấp hành viên trưởng là chức danh tư pháp được giao cho người đứng đầu Phòng THADS khu vực, giữ ngạch Chấp hành viên trung cấp trở lên, có các nhiệm vụ quyền hạn thực hiện một số nhiệm vụ quyền hạn theo ủy quyền, phân công của Thủ trưởng của cơ quan THADS; phân công nhiệm vụ tổ chức thi hành án cho các Chấp hành </w:t>
      </w:r>
      <w:r w:rsidR="0003531E" w:rsidRPr="00511C82">
        <w:rPr>
          <w:rFonts w:ascii="Times New Roman" w:eastAsia="Times New Roman" w:hAnsi="Times New Roman" w:cs="Times New Roman"/>
          <w:sz w:val="28"/>
          <w:szCs w:val="28"/>
          <w:lang w:val="vi-VN"/>
        </w:rPr>
        <w:t>viên thuộc Phòng THADS khu vực,..</w:t>
      </w:r>
    </w:p>
    <w:p w14:paraId="6C046C60" w14:textId="4874D7FD"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Thứ hai,</w:t>
      </w:r>
      <w:r w:rsidRPr="00511C82">
        <w:rPr>
          <w:rFonts w:ascii="Times New Roman" w:eastAsia="Times New Roman" w:hAnsi="Times New Roman" w:cs="Times New Roman"/>
          <w:sz w:val="28"/>
          <w:szCs w:val="28"/>
          <w:lang w:val="vi-VN"/>
        </w:rPr>
        <w:t xml:space="preserve"> theo quy định của Luật THADS, Chấp hành viên là chức danh tư pháp, do Nhà nước bổ nhiệm để tổ chức thi hành án và chịu trách nhiệm về các hoạt động THADS. Bên cạnh đó, THADS hiện được xác định là hoạt động tư pháp, có tính độc lập tương đối, khác với các hoạt động hành chính, chuyên môn khác. Trưởng phòng THADS là chức danh quản lý, lãnh đạo về hành chính, không có chức năng chỉ đạo các hoạt động tư pháp. </w:t>
      </w:r>
    </w:p>
    <w:p w14:paraId="00BE9D35"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Do đó, cần có người chịu trách nhiệm về chuyên môn và chỉ đạo chuyên môn đối với hoạt động THADS của Chấp hành viên. Chức danh Chấp hành viên trưởng, Trưởng Phòng THADS khu vực là “cánh tay nối dài” của Thủ trưởng cơ quan THADS trong điều kiện số lượng vụ việc lớn, địa bàn rộng như hiện nay sẽ đảm bảo tính nhanh chóng, kịp thời trong giải quyết việc THADS cho người dân và doanh nghiệp. </w:t>
      </w:r>
    </w:p>
    <w:p w14:paraId="2BA1B752" w14:textId="77777777"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Mặt khác, chức danh này còn đảm bảo sự nhanh chóng, kịp thời, tương xứng trong phối hợp với Tòa án nhân dân, Viện kiểm sát nhân dân trong giải quyết các vấn đề phát sinh trong THADS trên địa bàn theo quy định của pháp luật về THADS, về tố tụng và các quy định khác.</w:t>
      </w:r>
    </w:p>
    <w:p w14:paraId="7602A00D" w14:textId="2231B10E" w:rsidR="00FE2209" w:rsidRPr="00511C82" w:rsidRDefault="00FE2209"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Thứ ba,</w:t>
      </w:r>
      <w:r w:rsidRPr="00511C82">
        <w:rPr>
          <w:rFonts w:ascii="Times New Roman" w:eastAsia="Times New Roman" w:hAnsi="Times New Roman" w:cs="Times New Roman"/>
          <w:sz w:val="28"/>
          <w:szCs w:val="28"/>
          <w:lang w:val="vi-VN"/>
        </w:rPr>
        <w:t xml:space="preserve"> thực tế khi triển khai việc chuyển giao công tác từ Tòa án nhân dân sang Chính phủ quản lý (tháng 6/1993), khi đó Phòng THADS là một phòng chuyên môn thuộc Sở Tư pháp nên Pháp lệnh THADS năm 1993 cũng đã quy định Trưởng Phòng THADS là Chấp hành viên trưởng (Điều 15 Pháp lệnh THADS năm 1993 và các Điều 13, Điều 14 Nghị định số 30-CP ngày 02/6/1993 của Chính phủ về tổ chức, nhiệm vụ, quyền hành của cơ quan quản lý công tác thi hành án dân sự, cơ quan thi hành án dân sự và Chấp hành viên). Quy định này đã đảm bảo các chỉ đạo về hoạt động hành chính không lấn sân vào hoạt động chuyên môn, nghiệp vụ THADS.</w:t>
      </w:r>
    </w:p>
    <w:p w14:paraId="67621D3C" w14:textId="22989212" w:rsidR="00E76553" w:rsidRPr="00511C82" w:rsidRDefault="00E76553" w:rsidP="006A1871">
      <w:pPr>
        <w:spacing w:after="120" w:line="240" w:lineRule="auto"/>
        <w:jc w:val="both"/>
        <w:rPr>
          <w:rFonts w:ascii="Times New Roman" w:eastAsia="Times New Roman" w:hAnsi="Times New Roman" w:cs="Times New Roman"/>
          <w:sz w:val="28"/>
          <w:szCs w:val="28"/>
          <w:lang w:val="vi-VN"/>
        </w:rPr>
      </w:pPr>
    </w:p>
    <w:p w14:paraId="52287CC0" w14:textId="47028AD7" w:rsidR="00777388" w:rsidRPr="00511C82" w:rsidRDefault="00777388" w:rsidP="00B10918">
      <w:pPr>
        <w:spacing w:after="120" w:line="240" w:lineRule="auto"/>
        <w:jc w:val="center"/>
        <w:outlineLvl w:val="0"/>
        <w:rPr>
          <w:rFonts w:ascii="Times New Roman" w:eastAsia="Times New Roman" w:hAnsi="Times New Roman" w:cs="Times New Roman"/>
          <w:b/>
          <w:sz w:val="28"/>
          <w:szCs w:val="28"/>
          <w:lang w:val="vi-VN"/>
        </w:rPr>
      </w:pPr>
      <w:bookmarkStart w:id="9" w:name="_Toc226705202"/>
      <w:r w:rsidRPr="00511C82">
        <w:rPr>
          <w:rFonts w:ascii="Times New Roman" w:eastAsia="Times New Roman" w:hAnsi="Times New Roman" w:cs="Times New Roman"/>
          <w:b/>
          <w:sz w:val="28"/>
          <w:szCs w:val="28"/>
          <w:lang w:val="vi-VN"/>
        </w:rPr>
        <w:t>Mục 2</w:t>
      </w:r>
      <w:bookmarkEnd w:id="9"/>
    </w:p>
    <w:p w14:paraId="479538E4" w14:textId="619A96C5" w:rsidR="00777388" w:rsidRPr="00511C82" w:rsidRDefault="00777388" w:rsidP="00B10918">
      <w:pPr>
        <w:spacing w:after="120" w:line="240" w:lineRule="auto"/>
        <w:jc w:val="center"/>
        <w:outlineLvl w:val="0"/>
        <w:rPr>
          <w:rFonts w:ascii="Times New Roman" w:eastAsia="Times New Roman" w:hAnsi="Times New Roman" w:cs="Times New Roman"/>
          <w:b/>
          <w:sz w:val="28"/>
          <w:szCs w:val="28"/>
          <w:lang w:val="vi-VN"/>
        </w:rPr>
      </w:pPr>
      <w:bookmarkStart w:id="10" w:name="_Toc226705203"/>
      <w:r w:rsidRPr="00511C82">
        <w:rPr>
          <w:rFonts w:ascii="Times New Roman" w:eastAsia="Times New Roman" w:hAnsi="Times New Roman" w:cs="Times New Roman"/>
          <w:b/>
          <w:sz w:val="28"/>
          <w:szCs w:val="28"/>
          <w:lang w:val="vi-VN"/>
        </w:rPr>
        <w:t>VĂN PHÒNG THI HÀNH ÁN DÂN SỰ VÀ THỪA HÀNH VIÊN</w:t>
      </w:r>
      <w:bookmarkEnd w:id="10"/>
    </w:p>
    <w:p w14:paraId="15FF22E5" w14:textId="77777777" w:rsidR="00777388" w:rsidRPr="00511C82" w:rsidRDefault="00777388" w:rsidP="00711CB6">
      <w:pPr>
        <w:spacing w:after="120" w:line="240" w:lineRule="auto"/>
        <w:ind w:firstLine="720"/>
        <w:jc w:val="both"/>
        <w:rPr>
          <w:rFonts w:ascii="Times New Roman" w:eastAsia="Times New Roman" w:hAnsi="Times New Roman" w:cs="Times New Roman"/>
          <w:sz w:val="28"/>
          <w:szCs w:val="28"/>
          <w:lang w:val="vi-VN"/>
        </w:rPr>
      </w:pPr>
    </w:p>
    <w:p w14:paraId="469BBAEF" w14:textId="6BDCD483" w:rsidR="00E76553" w:rsidRPr="00511C82" w:rsidRDefault="00284A1E"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Luật Thi hành án dân sự năm 2025 quy định như thế nào về </w:t>
      </w:r>
      <w:r w:rsidR="006B6EB8" w:rsidRPr="00511C82">
        <w:rPr>
          <w:rFonts w:ascii="Times New Roman" w:eastAsia="Times New Roman" w:hAnsi="Times New Roman" w:cs="Times New Roman"/>
          <w:sz w:val="28"/>
          <w:szCs w:val="28"/>
          <w:lang w:val="vi-VN"/>
        </w:rPr>
        <w:t>v</w:t>
      </w:r>
      <w:r w:rsidRPr="00511C82">
        <w:rPr>
          <w:rFonts w:ascii="Times New Roman" w:eastAsia="Times New Roman" w:hAnsi="Times New Roman" w:cs="Times New Roman"/>
          <w:sz w:val="28"/>
          <w:szCs w:val="28"/>
          <w:lang w:val="vi-VN"/>
        </w:rPr>
        <w:t>ăn phòng Thi hành án dân sự</w:t>
      </w:r>
      <w:r w:rsidR="006B6EB8" w:rsidRPr="00511C82">
        <w:rPr>
          <w:rFonts w:ascii="Times New Roman" w:eastAsia="Times New Roman" w:hAnsi="Times New Roman" w:cs="Times New Roman"/>
          <w:sz w:val="28"/>
          <w:szCs w:val="28"/>
          <w:lang w:val="vi-VN"/>
        </w:rPr>
        <w:t xml:space="preserve"> và Thừa hành viên</w:t>
      </w:r>
      <w:r w:rsidRPr="00511C82">
        <w:rPr>
          <w:rFonts w:ascii="Times New Roman" w:eastAsia="Times New Roman" w:hAnsi="Times New Roman" w:cs="Times New Roman"/>
          <w:sz w:val="28"/>
          <w:szCs w:val="28"/>
          <w:lang w:val="vi-VN"/>
        </w:rPr>
        <w:t>?</w:t>
      </w:r>
    </w:p>
    <w:p w14:paraId="3710A813" w14:textId="6244A417" w:rsidR="00284A1E" w:rsidRPr="00511C82" w:rsidRDefault="00284A1E"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5E0536FC" w14:textId="45A2ADB8" w:rsidR="00284A1E" w:rsidRPr="00511C82" w:rsidRDefault="006B6EB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xml:space="preserve">Luật THADS năm 2008 không quy định về </w:t>
      </w:r>
      <w:r w:rsidR="00D812E0" w:rsidRPr="00511C82">
        <w:rPr>
          <w:rFonts w:ascii="Times New Roman" w:eastAsia="Times New Roman" w:hAnsi="Times New Roman" w:cs="Times New Roman"/>
          <w:sz w:val="28"/>
          <w:szCs w:val="28"/>
          <w:lang w:val="vi-VN"/>
        </w:rPr>
        <w:t xml:space="preserve">tổ chức và </w:t>
      </w:r>
      <w:r w:rsidRPr="00511C82">
        <w:rPr>
          <w:rFonts w:ascii="Times New Roman" w:eastAsia="Times New Roman" w:hAnsi="Times New Roman" w:cs="Times New Roman"/>
          <w:sz w:val="28"/>
          <w:szCs w:val="28"/>
          <w:lang w:val="vi-VN"/>
        </w:rPr>
        <w:t>hoạt động của Thừa phát lại mà thực hiện theo Nghị định số 08/2020/NĐ-CP ngày 08/01/2020 của Chính phủ. Thực hiện chủ trương “xã hội hóa một số hoạt động thi hành án dân sự với cơ chế bảo đảm và lộ trình phù hợp” theo Nghị quyết số 27-NQ/TW, trong quá trình sắp xếp, tinh gọn bộ máy hệ thống THADS, cắt giảm biên chế, cần phải đẩy mạnh hoạt động THADS của Thừa phát lại. Do đó, tại Mục 2 Chương II Luật THADS năm 2025 đã đã đổi tên Văn phòng Thừa phát lại, Thừa phát lại đang được quy định tại Nghị định số 08/2020/NĐ-CP ngày 08/01/2020 của Chính phủ thành Văn phòng THADS và Thừa hành viên, cụ thể như sau:</w:t>
      </w:r>
    </w:p>
    <w:p w14:paraId="0F0AD0F4" w14:textId="303ADB5F" w:rsidR="006B6EB8" w:rsidRPr="00511C82" w:rsidRDefault="006B6EB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1. Tại Điều 26 Luật THADS năm 2025 quy định về Văn phòng THADS cụ thể:</w:t>
      </w:r>
    </w:p>
    <w:p w14:paraId="62496534" w14:textId="14D4E0A0" w:rsidR="006B6EB8" w:rsidRPr="00511C82" w:rsidRDefault="006B6EB8"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Văn phòng thi hành án dân sự là tổ chức hành nghề </w:t>
      </w:r>
      <w:r w:rsidRPr="00511C82">
        <w:rPr>
          <w:rFonts w:ascii="Times New Roman" w:eastAsia="Times New Roman" w:hAnsi="Times New Roman" w:cs="Times New Roman"/>
          <w:noProof/>
          <w:sz w:val="28"/>
          <w:szCs w:val="28"/>
          <w:lang w:val="vi-VN"/>
        </w:rPr>
        <w:t xml:space="preserve">của Thừa hành viên để thực hiện việc tổ chức thi hành án và các công việc khác theo quy định của pháp luật. </w:t>
      </w:r>
    </w:p>
    <w:p w14:paraId="34BC6C22" w14:textId="06C70402" w:rsidR="006B6EB8" w:rsidRPr="00511C82" w:rsidRDefault="006B6EB8"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Văn phòng thi hành án dân sự đ</w:t>
      </w:r>
      <w:r w:rsidRPr="00177C40">
        <w:rPr>
          <w:rFonts w:ascii="Times New Roman" w:eastAsia="Times New Roman" w:hAnsi="Times New Roman" w:cs="Times New Roman"/>
          <w:noProof/>
          <w:sz w:val="28"/>
          <w:szCs w:val="28"/>
          <w:lang w:val="vi-VN"/>
        </w:rPr>
        <w:t>ược tổ chức</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hoạt động theo quy định của Luật này và quy định của pháp luật có liên quan đối với loại hình doanh nghiệp tương ứng</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có trụ sở, con dấu</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tài khoản riêng.</w:t>
      </w:r>
      <w:r w:rsidRPr="00511C82">
        <w:rPr>
          <w:rFonts w:ascii="Times New Roman" w:eastAsia="Times New Roman" w:hAnsi="Times New Roman" w:cs="Times New Roman"/>
          <w:noProof/>
          <w:sz w:val="28"/>
          <w:szCs w:val="28"/>
          <w:lang w:val="vi-VN"/>
        </w:rPr>
        <w:t xml:space="preserve"> </w:t>
      </w:r>
    </w:p>
    <w:p w14:paraId="3B8D31F0" w14:textId="23ED05A2" w:rsidR="006B6EB8" w:rsidRPr="00177C40"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Văn phòng thi hành án dân sự do 01 Thừa hành viên thành lập được tổ chức theo loại hình doanh nghiệp</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tư nhân</w:t>
      </w:r>
      <w:r w:rsidRPr="00511C82">
        <w:rPr>
          <w:rFonts w:ascii="Times New Roman" w:eastAsia="Times New Roman" w:hAnsi="Times New Roman" w:cs="Times New Roman"/>
          <w:noProof/>
          <w:sz w:val="28"/>
          <w:szCs w:val="28"/>
          <w:lang w:val="vi-VN"/>
        </w:rPr>
        <w:t>. C</w:t>
      </w:r>
      <w:r w:rsidRPr="00177C40">
        <w:rPr>
          <w:rFonts w:ascii="Times New Roman" w:eastAsia="Times New Roman" w:hAnsi="Times New Roman" w:cs="Times New Roman"/>
          <w:noProof/>
          <w:sz w:val="28"/>
          <w:szCs w:val="28"/>
          <w:lang w:val="vi-VN"/>
        </w:rPr>
        <w:t xml:space="preserve">hủ doanh nghiệp tư nhân đồng thời là Trưởng văn phòng thi hành án dân sự và phải là Thừa hành viên đã hành nghề Thừa hành viên từ đủ 02 năm trở lên. </w:t>
      </w:r>
    </w:p>
    <w:p w14:paraId="32C19902" w14:textId="77777777" w:rsidR="006B6EB8" w:rsidRPr="00177C40"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177C40">
        <w:rPr>
          <w:rFonts w:ascii="Times New Roman" w:eastAsia="Times New Roman" w:hAnsi="Times New Roman" w:cs="Times New Roman"/>
          <w:noProof/>
          <w:sz w:val="28"/>
          <w:szCs w:val="28"/>
          <w:lang w:val="vi-VN"/>
        </w:rPr>
        <w:t>Văn phòng thi hành án dân sự do 02 Thừa hành viên trở lên thành lập được tổ chức theo loại hình công ty hợp danh</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Trưởng văn phòng thi hành án dân sự phải là thành viên hợp danh của văn phòng thi hành án dân sự và đã hành nghề Thừa hành viên từ đủ 02 năm trở lên.</w:t>
      </w:r>
    </w:p>
    <w:p w14:paraId="4817ACE1" w14:textId="77777777" w:rsidR="006B6EB8" w:rsidRPr="00177C40"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177C40">
        <w:rPr>
          <w:rFonts w:ascii="Times New Roman" w:eastAsia="Times New Roman" w:hAnsi="Times New Roman" w:cs="Times New Roman"/>
          <w:noProof/>
          <w:sz w:val="28"/>
          <w:szCs w:val="28"/>
          <w:lang w:val="vi-VN"/>
        </w:rPr>
        <w:t>Trưởng văn phòng thi hành án dân sự là người đại diện theo pháp luật của văn phòng thi hành án dân sự, thực hiện việc quản lý và điều hành hoạt động của văn phòng thi hành án dân sự</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không được thuê người khác điều hành văn phòng thi hành án dân sự, không được cho thuê văn phòng thi hành án dân sự.</w:t>
      </w:r>
    </w:p>
    <w:p w14:paraId="4F5014B2" w14:textId="56583FCE" w:rsidR="006B6EB8" w:rsidRPr="00177C40"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Các tranh chấp về </w:t>
      </w:r>
      <w:r w:rsidRPr="00511C82">
        <w:rPr>
          <w:rFonts w:ascii="Times New Roman" w:eastAsia="Times New Roman" w:hAnsi="Times New Roman" w:cs="Times New Roman"/>
          <w:noProof/>
          <w:sz w:val="28"/>
          <w:szCs w:val="28"/>
          <w:lang w:val="vi-VN"/>
        </w:rPr>
        <w:t xml:space="preserve">hợp đồng, </w:t>
      </w:r>
      <w:r w:rsidRPr="00177C40">
        <w:rPr>
          <w:rFonts w:ascii="Times New Roman" w:eastAsia="Times New Roman" w:hAnsi="Times New Roman" w:cs="Times New Roman"/>
          <w:noProof/>
          <w:sz w:val="28"/>
          <w:szCs w:val="28"/>
          <w:lang w:val="vi-VN"/>
        </w:rPr>
        <w:t xml:space="preserve">thực hiện hợp đồng và bồi thường thiệt hại ngoài hợp đồng liên quan đến việc thực hiện công việc của </w:t>
      </w:r>
      <w:r w:rsidRPr="00511C82">
        <w:rPr>
          <w:rFonts w:ascii="Times New Roman" w:eastAsia="Times New Roman" w:hAnsi="Times New Roman" w:cs="Times New Roman"/>
          <w:noProof/>
          <w:sz w:val="28"/>
          <w:szCs w:val="28"/>
          <w:lang w:val="vi-VN"/>
        </w:rPr>
        <w:t xml:space="preserve">văn phòng thi hành án dân sự và </w:t>
      </w:r>
      <w:r w:rsidRPr="00177C40">
        <w:rPr>
          <w:rFonts w:ascii="Times New Roman" w:eastAsia="Times New Roman" w:hAnsi="Times New Roman" w:cs="Times New Roman"/>
          <w:noProof/>
          <w:sz w:val="28"/>
          <w:szCs w:val="28"/>
          <w:lang w:val="vi-VN"/>
        </w:rPr>
        <w:t>Thừa hành viên do cơ quan có thẩm quyền giải quyết theo quy định của pháp luật</w:t>
      </w:r>
      <w:r w:rsidRPr="00511C82">
        <w:rPr>
          <w:rFonts w:ascii="Times New Roman" w:eastAsia="Times New Roman" w:hAnsi="Times New Roman" w:cs="Times New Roman"/>
          <w:noProof/>
          <w:sz w:val="28"/>
          <w:szCs w:val="28"/>
          <w:lang w:val="vi-VN"/>
        </w:rPr>
        <w:t xml:space="preserve"> về</w:t>
      </w:r>
      <w:r w:rsidRPr="00177C40">
        <w:rPr>
          <w:rFonts w:ascii="Times New Roman" w:eastAsia="Times New Roman" w:hAnsi="Times New Roman" w:cs="Times New Roman"/>
          <w:noProof/>
          <w:sz w:val="28"/>
          <w:szCs w:val="28"/>
          <w:lang w:val="vi-VN"/>
        </w:rPr>
        <w:t xml:space="preserve"> dân sự và </w:t>
      </w:r>
      <w:r w:rsidRPr="00511C82">
        <w:rPr>
          <w:rFonts w:ascii="Times New Roman" w:eastAsia="Times New Roman" w:hAnsi="Times New Roman" w:cs="Times New Roman"/>
          <w:noProof/>
          <w:sz w:val="28"/>
          <w:szCs w:val="28"/>
          <w:lang w:val="vi-VN"/>
        </w:rPr>
        <w:t xml:space="preserve">pháp luật về </w:t>
      </w:r>
      <w:r w:rsidRPr="00177C40">
        <w:rPr>
          <w:rFonts w:ascii="Times New Roman" w:eastAsia="Times New Roman" w:hAnsi="Times New Roman" w:cs="Times New Roman"/>
          <w:noProof/>
          <w:sz w:val="28"/>
          <w:szCs w:val="28"/>
          <w:lang w:val="vi-VN"/>
        </w:rPr>
        <w:t>tố tụng dân sự.</w:t>
      </w:r>
    </w:p>
    <w:p w14:paraId="12949768" w14:textId="2791FEE5"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noProof/>
          <w:sz w:val="28"/>
          <w:szCs w:val="28"/>
          <w:lang w:val="vi-VN"/>
        </w:rPr>
        <w:t xml:space="preserve">2. Tại Điều 27 </w:t>
      </w:r>
      <w:r w:rsidRPr="00511C82">
        <w:rPr>
          <w:rFonts w:ascii="Times New Roman" w:eastAsia="Times New Roman" w:hAnsi="Times New Roman" w:cs="Times New Roman"/>
          <w:sz w:val="28"/>
          <w:szCs w:val="28"/>
          <w:lang w:val="vi-VN"/>
        </w:rPr>
        <w:t>Luật THADS năm 2025 quy định văn phòng THADS có những nhiệm vụ, quyền hạn như sau:</w:t>
      </w:r>
    </w:p>
    <w:p w14:paraId="2CD04519" w14:textId="1EF5D4B2"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T</w:t>
      </w:r>
      <w:r w:rsidRPr="00177C40">
        <w:rPr>
          <w:rFonts w:ascii="Times New Roman" w:eastAsia="Times New Roman" w:hAnsi="Times New Roman" w:cs="Times New Roman"/>
          <w:noProof/>
          <w:sz w:val="28"/>
          <w:szCs w:val="28"/>
          <w:lang w:val="vi-VN"/>
        </w:rPr>
        <w:t xml:space="preserve">ổ chức thi hành bản án, quyết định theo quy định của Luật </w:t>
      </w:r>
      <w:r w:rsidRPr="00511C82">
        <w:rPr>
          <w:rFonts w:ascii="Times New Roman" w:eastAsia="Times New Roman" w:hAnsi="Times New Roman" w:cs="Times New Roman"/>
          <w:noProof/>
          <w:sz w:val="28"/>
          <w:szCs w:val="28"/>
          <w:lang w:val="vi-VN"/>
        </w:rPr>
        <w:t>THADS</w:t>
      </w:r>
      <w:r w:rsidRPr="00177C40">
        <w:rPr>
          <w:rFonts w:ascii="Times New Roman" w:eastAsia="Times New Roman" w:hAnsi="Times New Roman" w:cs="Times New Roman"/>
          <w:noProof/>
          <w:sz w:val="28"/>
          <w:szCs w:val="28"/>
          <w:lang w:val="vi-VN"/>
        </w:rPr>
        <w:t>.</w:t>
      </w:r>
    </w:p>
    <w:p w14:paraId="4CF7A247" w14:textId="05D498FB"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Thỏa thuận, ký hợp đồng với người yêu cầu</w:t>
      </w:r>
      <w:r w:rsidRPr="00511C82">
        <w:rPr>
          <w:rFonts w:ascii="Times New Roman" w:eastAsia="Times New Roman" w:hAnsi="Times New Roman" w:cs="Times New Roman"/>
          <w:noProof/>
          <w:sz w:val="28"/>
          <w:szCs w:val="28"/>
          <w:lang w:val="vi-VN"/>
        </w:rPr>
        <w:t>; t</w:t>
      </w:r>
      <w:r w:rsidRPr="00177C40">
        <w:rPr>
          <w:rFonts w:ascii="Times New Roman" w:eastAsia="Times New Roman" w:hAnsi="Times New Roman" w:cs="Times New Roman"/>
          <w:noProof/>
          <w:sz w:val="28"/>
          <w:szCs w:val="28"/>
          <w:lang w:val="vi-VN"/>
        </w:rPr>
        <w:t>hực hiện công việc theo hợp đồng</w:t>
      </w:r>
      <w:r w:rsidRPr="00511C82">
        <w:rPr>
          <w:rFonts w:ascii="Times New Roman" w:eastAsia="Times New Roman" w:hAnsi="Times New Roman" w:cs="Times New Roman"/>
          <w:noProof/>
          <w:sz w:val="28"/>
          <w:szCs w:val="28"/>
          <w:lang w:val="vi-VN"/>
        </w:rPr>
        <w:t>, nhận thù lao, được thanh toán</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 xml:space="preserve">các </w:t>
      </w:r>
      <w:r w:rsidRPr="00177C40">
        <w:rPr>
          <w:rFonts w:ascii="Times New Roman" w:eastAsia="Times New Roman" w:hAnsi="Times New Roman" w:cs="Times New Roman"/>
          <w:noProof/>
          <w:sz w:val="28"/>
          <w:szCs w:val="28"/>
          <w:lang w:val="vi-VN"/>
        </w:rPr>
        <w:t xml:space="preserve">chi phí </w:t>
      </w:r>
      <w:r w:rsidRPr="00511C82">
        <w:rPr>
          <w:rFonts w:ascii="Times New Roman" w:eastAsia="Times New Roman" w:hAnsi="Times New Roman" w:cs="Times New Roman"/>
          <w:noProof/>
          <w:sz w:val="28"/>
          <w:szCs w:val="28"/>
          <w:lang w:val="vi-VN"/>
        </w:rPr>
        <w:t>theo</w:t>
      </w:r>
      <w:r w:rsidRPr="00177C40">
        <w:rPr>
          <w:rFonts w:ascii="Times New Roman" w:eastAsia="Times New Roman" w:hAnsi="Times New Roman" w:cs="Times New Roman"/>
          <w:noProof/>
          <w:sz w:val="28"/>
          <w:szCs w:val="28"/>
          <w:lang w:val="vi-VN"/>
        </w:rPr>
        <w:t xml:space="preserve"> thỏa thuận</w:t>
      </w:r>
      <w:r w:rsidRPr="00511C82">
        <w:rPr>
          <w:rFonts w:ascii="Times New Roman" w:eastAsia="Times New Roman" w:hAnsi="Times New Roman" w:cs="Times New Roman"/>
          <w:noProof/>
          <w:sz w:val="28"/>
          <w:szCs w:val="28"/>
          <w:lang w:val="vi-VN"/>
        </w:rPr>
        <w:t xml:space="preserve"> và theo quy định của </w:t>
      </w:r>
      <w:r w:rsidRPr="00511C82">
        <w:rPr>
          <w:rFonts w:ascii="Times New Roman" w:eastAsia="Times New Roman" w:hAnsi="Times New Roman" w:cs="Times New Roman"/>
          <w:noProof/>
          <w:sz w:val="28"/>
          <w:szCs w:val="28"/>
          <w:lang w:val="vi-VN"/>
        </w:rPr>
        <w:lastRenderedPageBreak/>
        <w:t>pháp luật.</w:t>
      </w:r>
    </w:p>
    <w:p w14:paraId="53196199" w14:textId="7718B76F"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Ký hợp đồng lao động</w:t>
      </w:r>
      <w:r w:rsidRPr="00511C82">
        <w:rPr>
          <w:rFonts w:ascii="Times New Roman" w:eastAsia="Times New Roman" w:hAnsi="Times New Roman" w:cs="Times New Roman"/>
          <w:noProof/>
          <w:sz w:val="28"/>
          <w:szCs w:val="28"/>
          <w:lang w:val="vi-VN"/>
        </w:rPr>
        <w:t xml:space="preserve"> và quản lý</w:t>
      </w:r>
      <w:r w:rsidRPr="00177C40">
        <w:rPr>
          <w:rFonts w:ascii="Times New Roman" w:eastAsia="Times New Roman" w:hAnsi="Times New Roman" w:cs="Times New Roman"/>
          <w:noProof/>
          <w:sz w:val="28"/>
          <w:szCs w:val="28"/>
          <w:lang w:val="vi-VN"/>
        </w:rPr>
        <w:t xml:space="preserve"> Thừa hành viên</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 xml:space="preserve">người lao động khác </w:t>
      </w:r>
      <w:r w:rsidRPr="00511C82">
        <w:rPr>
          <w:rFonts w:ascii="Times New Roman" w:eastAsia="Times New Roman" w:hAnsi="Times New Roman" w:cs="Times New Roman"/>
          <w:noProof/>
          <w:sz w:val="28"/>
          <w:szCs w:val="28"/>
          <w:lang w:val="vi-VN"/>
        </w:rPr>
        <w:t>thuộc</w:t>
      </w:r>
      <w:r w:rsidRPr="00177C40">
        <w:rPr>
          <w:rFonts w:ascii="Times New Roman" w:eastAsia="Times New Roman" w:hAnsi="Times New Roman" w:cs="Times New Roman"/>
          <w:noProof/>
          <w:sz w:val="28"/>
          <w:szCs w:val="28"/>
          <w:lang w:val="vi-VN"/>
        </w:rPr>
        <w:t xml:space="preserve"> văn phòng mình trong việc tuân thủ pháp luật</w:t>
      </w:r>
      <w:r w:rsidRPr="00511C82">
        <w:rPr>
          <w:rFonts w:ascii="Times New Roman" w:eastAsia="Times New Roman" w:hAnsi="Times New Roman" w:cs="Times New Roman"/>
          <w:noProof/>
          <w:sz w:val="28"/>
          <w:szCs w:val="28"/>
          <w:lang w:val="vi-VN"/>
        </w:rPr>
        <w:t>, chuẩn mực đạo đức</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hành nghề T</w:t>
      </w:r>
      <w:r w:rsidRPr="00177C40">
        <w:rPr>
          <w:rFonts w:ascii="Times New Roman" w:eastAsia="Times New Roman" w:hAnsi="Times New Roman" w:cs="Times New Roman"/>
          <w:noProof/>
          <w:sz w:val="28"/>
          <w:szCs w:val="28"/>
          <w:lang w:val="vi-VN"/>
        </w:rPr>
        <w:t>hừa hành viên</w:t>
      </w:r>
      <w:r w:rsidRPr="00511C82">
        <w:rPr>
          <w:rFonts w:ascii="Times New Roman" w:eastAsia="Times New Roman" w:hAnsi="Times New Roman" w:cs="Times New Roman"/>
          <w:noProof/>
          <w:sz w:val="28"/>
          <w:szCs w:val="28"/>
          <w:lang w:val="vi-VN"/>
        </w:rPr>
        <w:t xml:space="preserve"> theo quy định của Bộ trưởng Bộ Tư pháp.</w:t>
      </w:r>
    </w:p>
    <w:p w14:paraId="0FC20254" w14:textId="6D23B9EA"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Mua bảo hiểm trách nhiệm nghề nghiệp cho Thừa hành viên của Văn phòng mình</w:t>
      </w:r>
      <w:r w:rsidRPr="00511C82">
        <w:rPr>
          <w:rFonts w:ascii="Times New Roman" w:eastAsia="Times New Roman" w:hAnsi="Times New Roman" w:cs="Times New Roman"/>
          <w:noProof/>
          <w:sz w:val="28"/>
          <w:szCs w:val="28"/>
          <w:lang w:val="vi-VN"/>
        </w:rPr>
        <w:t xml:space="preserve"> theo quy định của Chính phủ.</w:t>
      </w:r>
    </w:p>
    <w:p w14:paraId="20DFF888" w14:textId="3A2C7AD9"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B</w:t>
      </w:r>
      <w:r w:rsidRPr="00177C40">
        <w:rPr>
          <w:rFonts w:ascii="Times New Roman" w:eastAsia="Times New Roman" w:hAnsi="Times New Roman" w:cs="Times New Roman"/>
          <w:noProof/>
          <w:sz w:val="28"/>
          <w:szCs w:val="28"/>
          <w:lang w:val="vi-VN"/>
        </w:rPr>
        <w:t xml:space="preserve">ồi thường thiệt hại </w:t>
      </w:r>
      <w:r w:rsidRPr="00511C82">
        <w:rPr>
          <w:rFonts w:ascii="Times New Roman" w:eastAsia="Times New Roman" w:hAnsi="Times New Roman" w:cs="Times New Roman"/>
          <w:noProof/>
          <w:sz w:val="28"/>
          <w:szCs w:val="28"/>
          <w:lang w:val="vi-VN"/>
        </w:rPr>
        <w:t>do</w:t>
      </w:r>
      <w:r w:rsidRPr="00177C40">
        <w:rPr>
          <w:rFonts w:ascii="Times New Roman" w:eastAsia="Times New Roman" w:hAnsi="Times New Roman" w:cs="Times New Roman"/>
          <w:noProof/>
          <w:sz w:val="28"/>
          <w:szCs w:val="28"/>
          <w:lang w:val="vi-VN"/>
        </w:rPr>
        <w:t xml:space="preserve"> các hành vi vi phạm pháp luật của Trưởng văn phòng thi hành án dân sự</w:t>
      </w: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Thừa hành viên</w:t>
      </w:r>
      <w:r w:rsidRPr="00511C82">
        <w:rPr>
          <w:rFonts w:ascii="Times New Roman" w:eastAsia="Times New Roman" w:hAnsi="Times New Roman" w:cs="Times New Roman"/>
          <w:noProof/>
          <w:sz w:val="28"/>
          <w:szCs w:val="28"/>
          <w:lang w:val="vi-VN"/>
        </w:rPr>
        <w:t xml:space="preserve">, người lao động khác </w:t>
      </w:r>
      <w:r w:rsidRPr="00177C40">
        <w:rPr>
          <w:rFonts w:ascii="Times New Roman" w:eastAsia="Times New Roman" w:hAnsi="Times New Roman" w:cs="Times New Roman"/>
          <w:noProof/>
          <w:sz w:val="28"/>
          <w:szCs w:val="28"/>
          <w:lang w:val="vi-VN"/>
        </w:rPr>
        <w:t xml:space="preserve">thuộc văn phòng </w:t>
      </w:r>
      <w:r w:rsidRPr="00511C82">
        <w:rPr>
          <w:rFonts w:ascii="Times New Roman" w:eastAsia="Times New Roman" w:hAnsi="Times New Roman" w:cs="Times New Roman"/>
          <w:noProof/>
          <w:sz w:val="28"/>
          <w:szCs w:val="28"/>
          <w:lang w:val="vi-VN"/>
        </w:rPr>
        <w:t xml:space="preserve">mình </w:t>
      </w:r>
      <w:r w:rsidRPr="00177C40">
        <w:rPr>
          <w:rFonts w:ascii="Times New Roman" w:eastAsia="Times New Roman" w:hAnsi="Times New Roman" w:cs="Times New Roman"/>
          <w:noProof/>
          <w:sz w:val="28"/>
          <w:szCs w:val="28"/>
          <w:lang w:val="vi-VN"/>
        </w:rPr>
        <w:t>gây ra theo quy định của pháp luật</w:t>
      </w:r>
      <w:r w:rsidRPr="00511C82">
        <w:rPr>
          <w:rFonts w:ascii="Times New Roman" w:eastAsia="Times New Roman" w:hAnsi="Times New Roman" w:cs="Times New Roman"/>
          <w:noProof/>
          <w:sz w:val="28"/>
          <w:szCs w:val="28"/>
          <w:lang w:val="vi-VN"/>
        </w:rPr>
        <w:t>.</w:t>
      </w:r>
    </w:p>
    <w:p w14:paraId="4B4E2CBB" w14:textId="77777777"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shd w:val="clear" w:color="auto" w:fill="FFFFFF"/>
          <w:lang w:val="vi-VN"/>
        </w:rPr>
      </w:pPr>
      <w:r w:rsidRPr="00177C40">
        <w:rPr>
          <w:rFonts w:ascii="Times New Roman" w:eastAsia="Times New Roman" w:hAnsi="Times New Roman" w:cs="Times New Roman"/>
          <w:noProof/>
          <w:sz w:val="28"/>
          <w:szCs w:val="28"/>
          <w:shd w:val="clear" w:color="auto" w:fill="FFFFFF"/>
          <w:lang w:val="vi-VN"/>
        </w:rPr>
        <w:t xml:space="preserve">Trường hợp </w:t>
      </w:r>
      <w:r w:rsidRPr="00511C82">
        <w:rPr>
          <w:rFonts w:ascii="Times New Roman" w:eastAsia="Times New Roman" w:hAnsi="Times New Roman" w:cs="Times New Roman"/>
          <w:noProof/>
          <w:sz w:val="28"/>
          <w:szCs w:val="28"/>
          <w:shd w:val="clear" w:color="auto" w:fill="FFFFFF"/>
          <w:lang w:val="vi-VN"/>
        </w:rPr>
        <w:t>văn phòng thi hành án dân sự</w:t>
      </w:r>
      <w:r w:rsidRPr="00177C40">
        <w:rPr>
          <w:rFonts w:ascii="Times New Roman" w:eastAsia="Times New Roman" w:hAnsi="Times New Roman" w:cs="Times New Roman"/>
          <w:noProof/>
          <w:sz w:val="28"/>
          <w:szCs w:val="28"/>
          <w:shd w:val="clear" w:color="auto" w:fill="FFFFFF"/>
          <w:lang w:val="vi-VN"/>
        </w:rPr>
        <w:t xml:space="preserve"> đã chuyển đổi, hợp nhất, sáp nhập thì </w:t>
      </w:r>
      <w:r w:rsidRPr="00511C82">
        <w:rPr>
          <w:rFonts w:ascii="Times New Roman" w:eastAsia="Times New Roman" w:hAnsi="Times New Roman" w:cs="Times New Roman"/>
          <w:noProof/>
          <w:sz w:val="28"/>
          <w:szCs w:val="28"/>
          <w:shd w:val="clear" w:color="auto" w:fill="FFFFFF"/>
          <w:lang w:val="vi-VN"/>
        </w:rPr>
        <w:t>văn phòng thi hành án dân sự</w:t>
      </w:r>
      <w:r w:rsidRPr="00177C40">
        <w:rPr>
          <w:rFonts w:ascii="Times New Roman" w:eastAsia="Times New Roman" w:hAnsi="Times New Roman" w:cs="Times New Roman"/>
          <w:noProof/>
          <w:sz w:val="28"/>
          <w:szCs w:val="28"/>
          <w:shd w:val="clear" w:color="auto" w:fill="FFFFFF"/>
          <w:lang w:val="vi-VN"/>
        </w:rPr>
        <w:t xml:space="preserve"> kế thừa quyền và nghĩa vụ của </w:t>
      </w:r>
      <w:r w:rsidRPr="00511C82">
        <w:rPr>
          <w:rFonts w:ascii="Times New Roman" w:eastAsia="Times New Roman" w:hAnsi="Times New Roman" w:cs="Times New Roman"/>
          <w:noProof/>
          <w:sz w:val="28"/>
          <w:szCs w:val="28"/>
          <w:shd w:val="clear" w:color="auto" w:fill="FFFFFF"/>
          <w:lang w:val="vi-VN"/>
        </w:rPr>
        <w:t>văn phòng thi hành án dân sự</w:t>
      </w:r>
      <w:r w:rsidRPr="00177C40">
        <w:rPr>
          <w:rFonts w:ascii="Times New Roman" w:eastAsia="Times New Roman" w:hAnsi="Times New Roman" w:cs="Times New Roman"/>
          <w:noProof/>
          <w:sz w:val="28"/>
          <w:szCs w:val="28"/>
          <w:shd w:val="clear" w:color="auto" w:fill="FFFFFF"/>
          <w:lang w:val="vi-VN"/>
        </w:rPr>
        <w:t xml:space="preserve"> đó có trách nhiệm bồi thường thiệt hại; trường hợp </w:t>
      </w:r>
      <w:r w:rsidRPr="00511C82">
        <w:rPr>
          <w:rFonts w:ascii="Times New Roman" w:eastAsia="Times New Roman" w:hAnsi="Times New Roman" w:cs="Times New Roman"/>
          <w:noProof/>
          <w:sz w:val="28"/>
          <w:szCs w:val="28"/>
          <w:shd w:val="clear" w:color="auto" w:fill="FFFFFF"/>
          <w:lang w:val="vi-VN"/>
        </w:rPr>
        <w:t>văn phòng thi hành án dân sự</w:t>
      </w:r>
      <w:r w:rsidRPr="00177C40">
        <w:rPr>
          <w:rFonts w:ascii="Times New Roman" w:eastAsia="Times New Roman" w:hAnsi="Times New Roman" w:cs="Times New Roman"/>
          <w:noProof/>
          <w:sz w:val="28"/>
          <w:szCs w:val="28"/>
          <w:shd w:val="clear" w:color="auto" w:fill="FFFFFF"/>
          <w:lang w:val="vi-VN"/>
        </w:rPr>
        <w:t xml:space="preserve"> đã giải thể, chấm dứt hoạt động thì </w:t>
      </w:r>
      <w:r w:rsidRPr="00511C82">
        <w:rPr>
          <w:rFonts w:ascii="Times New Roman" w:eastAsia="Times New Roman" w:hAnsi="Times New Roman" w:cs="Times New Roman"/>
          <w:noProof/>
          <w:sz w:val="28"/>
          <w:szCs w:val="28"/>
          <w:shd w:val="clear" w:color="auto" w:fill="FFFFFF"/>
          <w:lang w:val="vi-VN"/>
        </w:rPr>
        <w:t>Thừa hành viên</w:t>
      </w:r>
      <w:r w:rsidRPr="00177C40">
        <w:rPr>
          <w:rFonts w:ascii="Times New Roman" w:eastAsia="Times New Roman" w:hAnsi="Times New Roman" w:cs="Times New Roman"/>
          <w:noProof/>
          <w:sz w:val="28"/>
          <w:szCs w:val="28"/>
          <w:shd w:val="clear" w:color="auto" w:fill="FFFFFF"/>
          <w:lang w:val="vi-VN"/>
        </w:rPr>
        <w:t xml:space="preserve">, </w:t>
      </w:r>
      <w:r w:rsidRPr="00511C82">
        <w:rPr>
          <w:rFonts w:ascii="Times New Roman" w:eastAsia="Times New Roman" w:hAnsi="Times New Roman" w:cs="Times New Roman"/>
          <w:noProof/>
          <w:sz w:val="28"/>
          <w:szCs w:val="28"/>
          <w:shd w:val="clear" w:color="auto" w:fill="FFFFFF"/>
          <w:lang w:val="vi-VN"/>
        </w:rPr>
        <w:t>người lao động khác</w:t>
      </w:r>
      <w:r w:rsidRPr="00177C40">
        <w:rPr>
          <w:rFonts w:ascii="Times New Roman" w:eastAsia="Times New Roman" w:hAnsi="Times New Roman" w:cs="Times New Roman"/>
          <w:noProof/>
          <w:sz w:val="28"/>
          <w:szCs w:val="28"/>
          <w:shd w:val="clear" w:color="auto" w:fill="FFFFFF"/>
          <w:lang w:val="vi-VN"/>
        </w:rPr>
        <w:t xml:space="preserve"> trực tiếp gây thiệt hại phải tự mình bồi thường thiệt hại, kể cả trường hợp người đó không còn là </w:t>
      </w:r>
      <w:r w:rsidRPr="00511C82">
        <w:rPr>
          <w:rFonts w:ascii="Times New Roman" w:eastAsia="Times New Roman" w:hAnsi="Times New Roman" w:cs="Times New Roman"/>
          <w:noProof/>
          <w:sz w:val="28"/>
          <w:szCs w:val="28"/>
          <w:shd w:val="clear" w:color="auto" w:fill="FFFFFF"/>
          <w:lang w:val="vi-VN"/>
        </w:rPr>
        <w:t>Thừa hành viên</w:t>
      </w:r>
      <w:r w:rsidRPr="00177C40">
        <w:rPr>
          <w:rFonts w:ascii="Times New Roman" w:eastAsia="Times New Roman" w:hAnsi="Times New Roman" w:cs="Times New Roman"/>
          <w:noProof/>
          <w:sz w:val="28"/>
          <w:szCs w:val="28"/>
          <w:shd w:val="clear" w:color="auto" w:fill="FFFFFF"/>
          <w:lang w:val="vi-VN"/>
        </w:rPr>
        <w:t xml:space="preserve"> hoặc </w:t>
      </w:r>
      <w:r w:rsidRPr="00511C82">
        <w:rPr>
          <w:rFonts w:ascii="Times New Roman" w:eastAsia="Times New Roman" w:hAnsi="Times New Roman" w:cs="Times New Roman"/>
          <w:noProof/>
          <w:sz w:val="28"/>
          <w:szCs w:val="28"/>
          <w:shd w:val="clear" w:color="auto" w:fill="FFFFFF"/>
          <w:lang w:val="vi-VN"/>
        </w:rPr>
        <w:t>người lao động</w:t>
      </w:r>
      <w:r w:rsidRPr="00177C40">
        <w:rPr>
          <w:rFonts w:ascii="Times New Roman" w:eastAsia="Times New Roman" w:hAnsi="Times New Roman" w:cs="Times New Roman"/>
          <w:noProof/>
          <w:sz w:val="28"/>
          <w:szCs w:val="28"/>
          <w:shd w:val="clear" w:color="auto" w:fill="FFFFFF"/>
          <w:lang w:val="vi-VN"/>
        </w:rPr>
        <w:t xml:space="preserve"> của 01 </w:t>
      </w:r>
      <w:r w:rsidRPr="00511C82">
        <w:rPr>
          <w:rFonts w:ascii="Times New Roman" w:eastAsia="Times New Roman" w:hAnsi="Times New Roman" w:cs="Times New Roman"/>
          <w:noProof/>
          <w:sz w:val="28"/>
          <w:szCs w:val="28"/>
          <w:shd w:val="clear" w:color="auto" w:fill="FFFFFF"/>
          <w:lang w:val="vi-VN"/>
        </w:rPr>
        <w:t>văn phòng thi hành án dân sự</w:t>
      </w:r>
      <w:r w:rsidRPr="00177C40">
        <w:rPr>
          <w:rFonts w:ascii="Times New Roman" w:eastAsia="Times New Roman" w:hAnsi="Times New Roman" w:cs="Times New Roman"/>
          <w:noProof/>
          <w:sz w:val="28"/>
          <w:szCs w:val="28"/>
          <w:shd w:val="clear" w:color="auto" w:fill="FFFFFF"/>
          <w:lang w:val="vi-VN"/>
        </w:rPr>
        <w:t>.</w:t>
      </w:r>
    </w:p>
    <w:p w14:paraId="1116EC09" w14:textId="0E4C519D"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Thực hiện yêu cầu của cơ quan nhà nước có thẩm quyền về việc </w:t>
      </w:r>
      <w:r w:rsidRPr="00511C82">
        <w:rPr>
          <w:rFonts w:ascii="Times New Roman" w:eastAsia="Times New Roman" w:hAnsi="Times New Roman" w:cs="Times New Roman"/>
          <w:noProof/>
          <w:sz w:val="28"/>
          <w:szCs w:val="28"/>
          <w:lang w:val="vi-VN"/>
        </w:rPr>
        <w:t xml:space="preserve">thống kê, </w:t>
      </w:r>
      <w:r w:rsidRPr="00177C40">
        <w:rPr>
          <w:rFonts w:ascii="Times New Roman" w:eastAsia="Times New Roman" w:hAnsi="Times New Roman" w:cs="Times New Roman"/>
          <w:noProof/>
          <w:sz w:val="28"/>
          <w:szCs w:val="28"/>
          <w:lang w:val="vi-VN"/>
        </w:rPr>
        <w:t>báo cáo, kiểm tra, thanh tra, kháng nghị, kiến nghị, giải quyết khiếu nại, giải quyết tố cáo và các yêu cầu khác liên quan đến hoạt động thi hành án theo quy định của pháp luật</w:t>
      </w:r>
      <w:r w:rsidRPr="00511C82">
        <w:rPr>
          <w:rFonts w:ascii="Times New Roman" w:eastAsia="Times New Roman" w:hAnsi="Times New Roman" w:cs="Times New Roman"/>
          <w:noProof/>
          <w:sz w:val="28"/>
          <w:szCs w:val="28"/>
          <w:lang w:val="vi-VN"/>
        </w:rPr>
        <w:t>.</w:t>
      </w:r>
    </w:p>
    <w:p w14:paraId="3769D08A" w14:textId="675E5026"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Lập, quản lý, sử dụng sổ sách, hồ sơ nghiệp vụ và thực hiện lưu trữ theo quy định của pháp luật</w:t>
      </w:r>
      <w:r w:rsidRPr="00511C82">
        <w:rPr>
          <w:rFonts w:ascii="Times New Roman" w:eastAsia="Times New Roman" w:hAnsi="Times New Roman" w:cs="Times New Roman"/>
          <w:noProof/>
          <w:sz w:val="28"/>
          <w:szCs w:val="28"/>
          <w:lang w:val="vi-VN"/>
        </w:rPr>
        <w:t>; t</w:t>
      </w:r>
      <w:r w:rsidRPr="00177C40">
        <w:rPr>
          <w:rFonts w:ascii="Times New Roman" w:eastAsia="Times New Roman" w:hAnsi="Times New Roman" w:cs="Times New Roman"/>
          <w:noProof/>
          <w:sz w:val="28"/>
          <w:szCs w:val="28"/>
          <w:lang w:val="vi-VN"/>
        </w:rPr>
        <w:t>hu, quản lý, sử dụng chi phí thực hiện công việc của Thừa hành viên theo quy định của pháp luật</w:t>
      </w:r>
      <w:r w:rsidRPr="00511C82">
        <w:rPr>
          <w:rFonts w:ascii="Times New Roman" w:eastAsia="Times New Roman" w:hAnsi="Times New Roman" w:cs="Times New Roman"/>
          <w:noProof/>
          <w:sz w:val="28"/>
          <w:szCs w:val="28"/>
          <w:lang w:val="vi-VN"/>
        </w:rPr>
        <w:t>.</w:t>
      </w:r>
    </w:p>
    <w:p w14:paraId="71720B9B" w14:textId="1DF087DB"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Phát triển, tạo lập, cập nhật cơ sở dữ liệu theo quy định của pháp luật; khai thác thông tin từ Cơ sở dữ liệu tổng hợp quốc gia, cơ sở dữ liệu quốc gia, </w:t>
      </w:r>
      <w:r w:rsidRPr="00511C82">
        <w:rPr>
          <w:rFonts w:ascii="Times New Roman" w:eastAsia="Times New Roman" w:hAnsi="Times New Roman" w:cs="Times New Roman"/>
          <w:noProof/>
          <w:sz w:val="28"/>
          <w:szCs w:val="28"/>
          <w:lang w:val="vi-VN"/>
        </w:rPr>
        <w:t xml:space="preserve">cơ sở dữ liệu chuyên ngành, </w:t>
      </w:r>
      <w:r w:rsidRPr="00177C40">
        <w:rPr>
          <w:rFonts w:ascii="Times New Roman" w:eastAsia="Times New Roman" w:hAnsi="Times New Roman" w:cs="Times New Roman"/>
          <w:noProof/>
          <w:sz w:val="28"/>
          <w:szCs w:val="28"/>
          <w:lang w:val="vi-VN"/>
        </w:rPr>
        <w:t>cơ sở dữ liệu khác theo quy định của pháp luật</w:t>
      </w:r>
      <w:r w:rsidRPr="00511C82">
        <w:rPr>
          <w:rFonts w:ascii="Times New Roman" w:eastAsia="Times New Roman" w:hAnsi="Times New Roman" w:cs="Times New Roman"/>
          <w:noProof/>
          <w:sz w:val="28"/>
          <w:szCs w:val="28"/>
          <w:lang w:val="vi-VN"/>
        </w:rPr>
        <w:t>.</w:t>
      </w:r>
    </w:p>
    <w:p w14:paraId="3F343278" w14:textId="07905324"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w:t>
      </w:r>
      <w:r w:rsidRPr="00511C82">
        <w:rPr>
          <w:rFonts w:ascii="Times New Roman" w:eastAsia="Times New Roman" w:hAnsi="Times New Roman" w:cs="Times New Roman"/>
          <w:noProof/>
          <w:sz w:val="28"/>
          <w:szCs w:val="28"/>
          <w:lang w:val="vi-VN"/>
        </w:rPr>
        <w:t>Phối hợp với cơ quan thi hành án dân sự, văn phòng thi hành án dân sự khác và cơ quan, tổ chức, cá nhân có liên quan theo quy định của pháp luật.</w:t>
      </w:r>
    </w:p>
    <w:p w14:paraId="5080F47E" w14:textId="707E5D2F" w:rsidR="006B6EB8" w:rsidRPr="00511C82"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Tạo điều kiện</w:t>
      </w:r>
      <w:r w:rsidRPr="00511C82">
        <w:rPr>
          <w:rFonts w:ascii="Times New Roman" w:eastAsia="Times New Roman" w:hAnsi="Times New Roman" w:cs="Times New Roman"/>
          <w:noProof/>
          <w:sz w:val="28"/>
          <w:szCs w:val="28"/>
          <w:lang w:val="vi-VN"/>
        </w:rPr>
        <w:t xml:space="preserve">, </w:t>
      </w:r>
      <w:r w:rsidRPr="00177C40">
        <w:rPr>
          <w:rFonts w:ascii="Times New Roman" w:eastAsia="Times New Roman" w:hAnsi="Times New Roman" w:cs="Times New Roman"/>
          <w:noProof/>
          <w:sz w:val="28"/>
          <w:szCs w:val="28"/>
          <w:lang w:val="vi-VN"/>
        </w:rPr>
        <w:t>khuyến khích các đương sự thỏa thuận về việc thi hành án theo quy định của pháp luật; hỗ trợ, ghi nhận và tổ chức thực hiện thỏa thuận của đương sự nhằm bảo đảm quyền, lợi ích hợp pháp của các bên trong thi hành án dân sự.</w:t>
      </w:r>
    </w:p>
    <w:p w14:paraId="7E3069E0" w14:textId="5BE2518B" w:rsidR="006B6EB8" w:rsidRPr="00177C40" w:rsidRDefault="006B6EB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Nhiệm vụ, quyền hạn</w:t>
      </w:r>
      <w:r w:rsidRPr="00177C40">
        <w:rPr>
          <w:rFonts w:ascii="Times New Roman" w:eastAsia="Times New Roman" w:hAnsi="Times New Roman" w:cs="Times New Roman"/>
          <w:noProof/>
          <w:sz w:val="28"/>
          <w:szCs w:val="28"/>
          <w:lang w:val="vi-VN"/>
        </w:rPr>
        <w:t xml:space="preserve"> khác theo quy định của pháp luật.</w:t>
      </w:r>
    </w:p>
    <w:p w14:paraId="28D8CC4F" w14:textId="6BA1B28E" w:rsidR="0004332C" w:rsidRPr="00511C82" w:rsidRDefault="0004332C" w:rsidP="00711CB6">
      <w:pPr>
        <w:spacing w:after="120" w:line="240" w:lineRule="auto"/>
        <w:ind w:firstLine="720"/>
        <w:jc w:val="both"/>
        <w:rPr>
          <w:rFonts w:ascii="Times New Roman" w:eastAsia="Times New Roman" w:hAnsi="Times New Roman" w:cs="Times New Roman"/>
          <w:sz w:val="28"/>
          <w:szCs w:val="28"/>
          <w:lang w:val="vi-VN"/>
        </w:rPr>
      </w:pPr>
    </w:p>
    <w:p w14:paraId="44AEF907" w14:textId="325C14DF" w:rsidR="0004332C" w:rsidRPr="00511C82" w:rsidRDefault="0004332C"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Luật Thi hành án dân sự năm 2025 đã quy định như thế nào về việc tổ chức thi hành án của văn phòng thi hành án dân sự?</w:t>
      </w:r>
    </w:p>
    <w:p w14:paraId="11997B38" w14:textId="4DC27340" w:rsidR="0004332C" w:rsidRPr="00511C82" w:rsidRDefault="0004332C"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b/>
          <w:sz w:val="28"/>
          <w:szCs w:val="28"/>
          <w:lang w:val="vi-VN"/>
        </w:rPr>
        <w:t>Đáp:</w:t>
      </w:r>
    </w:p>
    <w:p w14:paraId="584D32BF" w14:textId="77777777" w:rsidR="0004332C" w:rsidRPr="00511C82" w:rsidRDefault="0004332C" w:rsidP="00711CB6">
      <w:pPr>
        <w:spacing w:after="120" w:line="240" w:lineRule="auto"/>
        <w:ind w:firstLine="720"/>
        <w:jc w:val="both"/>
        <w:rPr>
          <w:rFonts w:ascii="Times New Roman" w:eastAsia="Times New Roman" w:hAnsi="Times New Roman" w:cs="Times New Roman"/>
          <w:sz w:val="28"/>
          <w:szCs w:val="28"/>
          <w:lang w:val="vi-VN"/>
        </w:rPr>
      </w:pPr>
    </w:p>
    <w:p w14:paraId="64A4B7FA" w14:textId="02C998BD" w:rsidR="0004332C" w:rsidRPr="00511C82" w:rsidRDefault="0004332C"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sz w:val="28"/>
          <w:szCs w:val="28"/>
          <w:lang w:val="vi-VN"/>
        </w:rPr>
        <w:t xml:space="preserve">Tiếp tục thực hiện chủ trương xã hội hóa một số hoạt động THADS đã được Nghị quyết số 49-NQ/TW ngày 02/6/2005 của Bộ Chính trị về Chiến lược cải cách tư pháp đến năm 2020 đề ra, đặc biệt là Nghị quyết số 27-NQ/TW ngày 09/11/2022 của Ban Chấp hành Trung ương về tiếp tục xây dựng và hoàn thiện Nhà nước pháp quyền xã hội chủ nghĩa Việt Nam trong giai đoạn mới yêu cầu: </w:t>
      </w:r>
      <w:r w:rsidRPr="00511C82">
        <w:rPr>
          <w:rFonts w:ascii="Times New Roman" w:eastAsia="Times New Roman" w:hAnsi="Times New Roman" w:cs="Times New Roman"/>
          <w:i/>
          <w:iCs/>
          <w:sz w:val="28"/>
          <w:szCs w:val="28"/>
          <w:lang w:val="vi-VN"/>
        </w:rPr>
        <w:t xml:space="preserve">thực hiện xã hội hóa một số hoạt động THADS với cơ chế bảo đảm và lộ trình phù hợp, </w:t>
      </w:r>
      <w:r w:rsidRPr="00511C82">
        <w:rPr>
          <w:rFonts w:ascii="Times New Roman" w:eastAsia="Times New Roman" w:hAnsi="Times New Roman" w:cs="Times New Roman"/>
          <w:iCs/>
          <w:sz w:val="28"/>
          <w:szCs w:val="28"/>
          <w:lang w:val="vi-VN"/>
        </w:rPr>
        <w:t xml:space="preserve">tại Điều 31 </w:t>
      </w:r>
      <w:r w:rsidRPr="00511C82">
        <w:rPr>
          <w:rFonts w:ascii="Times New Roman" w:eastAsia="Times New Roman" w:hAnsi="Times New Roman" w:cs="Times New Roman"/>
          <w:sz w:val="28"/>
          <w:szCs w:val="28"/>
          <w:lang w:val="vi-VN"/>
        </w:rPr>
        <w:t>Luật THADS năm 2025 đã bổ sung quy định về việc tổ chức thi hành án của Văn phòng THADS như sau:</w:t>
      </w:r>
    </w:p>
    <w:p w14:paraId="1FE3CB3D" w14:textId="77777777" w:rsidR="0004332C" w:rsidRPr="00511C82" w:rsidRDefault="0004332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Văn phòng THADS tổ chức thi hành án theo yêu cầu của đương sự; không có thẩm quyền tổ chức thi hành các vụ việc thi hành án chủ động mà các nhiệm vụ này do cơ quan THADS thực hiện. </w:t>
      </w:r>
    </w:p>
    <w:p w14:paraId="00F8A494" w14:textId="77777777" w:rsidR="0004332C" w:rsidRPr="00511C82" w:rsidRDefault="0004332C" w:rsidP="00711CB6">
      <w:pPr>
        <w:widowControl w:val="0"/>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Về nhiệm vụ, quyền hạn: Thừa phát lại tiếp tục được thực hiện 04 thủ tục về thi hành án theo Nghị định số 08/2020/NĐ-CP, gồm: (1) Thực hiện kịp thời, đúng nội dung quyết định thi hành án được Thủ trưởng cơ quan thi hành án dân sự ban hành theo đề nghị của Trưởng Văn phòng Thừa phát lại; áp dụng đúng các quy định của pháp luật về trình tự, thủ tục thi hành án, bảo đảm lợi ích của nhà nước, quyền, lợi ích hợp pháp của đương sự, người có quyền lợi, nghĩa vụ liên quan; (2) Mời đương sự, người có quyền lợi, nghĩa vụ liên quan để giải quyết việc thi hành án; (3) Kiến nghị Thủ trưởng cơ quan thi hành án dân sự xem xét sửa đổi, bổ sung quyết định thi hành án đã ban hành theo đề nghị của Trưởng Văn phòng Thừa phát lại; (4) Xác minh điều kiện thi hành án của người phải thi hành án; đề nghị cơ quan, tổ chức, cá nhân có liên quan phối hợp cung cấp thông tin, tài liệu để xác minh địa chỉ, tài sản của người phải thi hành án.</w:t>
      </w:r>
    </w:p>
    <w:p w14:paraId="5DCE64D5" w14:textId="77777777" w:rsidR="0004332C" w:rsidRPr="00511C82" w:rsidRDefault="0004332C" w:rsidP="00711CB6">
      <w:pPr>
        <w:pBdr>
          <w:top w:val="nil"/>
          <w:left w:val="nil"/>
          <w:bottom w:val="nil"/>
          <w:right w:val="nil"/>
          <w:between w:val="nil"/>
        </w:pBd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Bên cạnh đó, so với Nghị định số 08/2020/NĐ-CP, Luật đã mở rộng thẩm quyền của Thừa phát lại về 04 thủ tục sau: (i) Được ra quyết định thi hành án; (ii) Được đề nghị Tòa án xác định, phân chia, xử lý tài sản chung để thi hành án; (iii) Được yêu cầu Tòa án tuyên bố giao dịch vô hiệu; (iv) Được yêu cầu Tòa án giải quyết tranh chấp tài sản thi hành án. </w:t>
      </w:r>
    </w:p>
    <w:p w14:paraId="51FF1985" w14:textId="77777777" w:rsidR="0004332C" w:rsidRPr="00511C82" w:rsidRDefault="0004332C"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 xml:space="preserve">Đồng thời, Thừa phát lại được thực hiện thêm 01 thủ tục sau: </w:t>
      </w:r>
      <w:r w:rsidRPr="00511C82">
        <w:rPr>
          <w:rFonts w:ascii="Times New Roman" w:eastAsia="Times New Roman" w:hAnsi="Times New Roman" w:cs="Times New Roman"/>
          <w:i/>
          <w:iCs/>
          <w:sz w:val="28"/>
          <w:szCs w:val="28"/>
          <w:lang w:val="vi-VN"/>
        </w:rPr>
        <w:t>“Thừa hành viên được đề nghị cơ quan, tổ chức có thẩm quyền thực hiện phong toả tài khoản, tài sản ở nơi gửi giữ; tạm ngừng giao dịch, tạm dừng việc đăng ký, chuyển quyền sở hữu, quyền sử dụng, thay đổi hiện trạng tài sản”.</w:t>
      </w:r>
    </w:p>
    <w:p w14:paraId="4282D5F6" w14:textId="77777777" w:rsidR="0004332C" w:rsidRPr="00511C82" w:rsidRDefault="0004332C"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 xml:space="preserve">- </w:t>
      </w:r>
      <w:r w:rsidRPr="00511C82">
        <w:rPr>
          <w:rFonts w:ascii="Times New Roman" w:eastAsia="Times New Roman" w:hAnsi="Times New Roman" w:cs="Times New Roman"/>
          <w:sz w:val="28"/>
          <w:szCs w:val="28"/>
          <w:lang w:val="vi-VN"/>
        </w:rPr>
        <w:t xml:space="preserve">Quy định rõ tại Luật về thủ tục thi hành án của Thừa hành viên, văn phòng THADS, trong đó có quy định trường hợp người yêu cầu có văn bản đề nghị văn phòng thi hành án dân sự chấm dứt việc thi hành án và chuyển cơ quan thi hành án dân sự để áp dụng biện pháp bảo đảm, biện pháp cưỡng chế thi hành án thì trong thời hạn 02 ngày làm việc kể từ ngày thanh lý hợp đồng, Trưởng văn phòng thi hành án dân sự phải thu hồi quyết định thi hành án và chuyển hồ sơ thi hành án cho cơ quan </w:t>
      </w:r>
      <w:r w:rsidRPr="00511C82">
        <w:rPr>
          <w:rFonts w:ascii="Times New Roman" w:eastAsia="Times New Roman" w:hAnsi="Times New Roman" w:cs="Times New Roman"/>
          <w:sz w:val="28"/>
          <w:szCs w:val="28"/>
          <w:lang w:val="vi-VN"/>
        </w:rPr>
        <w:lastRenderedPageBreak/>
        <w:t>thi hành án dân sự có thẩm quyền, trừ trường hợp người yêu cầu không đồng ý. Trong thời hạn 05 ngày làm việc kể từ ngày nhận đủ hồ sơ, Thủ trưởng cơ quan thi hành án dân sự ra quyết định thi hành án và tổ chức thi hành án theo quy định của Luật THADS.</w:t>
      </w:r>
    </w:p>
    <w:p w14:paraId="145F277A" w14:textId="77777777" w:rsidR="00924C58" w:rsidRPr="00177C40" w:rsidRDefault="00924C58" w:rsidP="00711CB6">
      <w:pPr>
        <w:widowControl w:val="0"/>
        <w:shd w:val="clear" w:color="auto" w:fill="FFFFFF"/>
        <w:spacing w:after="120" w:line="240" w:lineRule="auto"/>
        <w:ind w:firstLine="720"/>
        <w:jc w:val="both"/>
        <w:rPr>
          <w:rFonts w:ascii="Times New Roman" w:eastAsia="Times New Roman" w:hAnsi="Times New Roman" w:cs="Times New Roman"/>
          <w:noProof/>
          <w:sz w:val="28"/>
          <w:szCs w:val="28"/>
          <w:lang w:val="vi-VN"/>
        </w:rPr>
      </w:pPr>
    </w:p>
    <w:p w14:paraId="26EC56E2" w14:textId="79041D62" w:rsidR="006B6EB8" w:rsidRPr="00511C82" w:rsidRDefault="00924C58"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xml:space="preserve">Khi </w:t>
      </w:r>
      <w:r w:rsidRPr="00511C82">
        <w:rPr>
          <w:rFonts w:ascii="Times New Roman" w:eastAsia="Times New Roman" w:hAnsi="Times New Roman" w:cs="Times New Roman"/>
          <w:sz w:val="28"/>
          <w:szCs w:val="28"/>
          <w:lang w:val="vi-VN"/>
        </w:rPr>
        <w:t>tổ chức thi hành án dân sự, Thừa hành viên có đầy đủ nhiệm vụ, quyền hạn như Chấp hành viên cơ quan THADS.</w:t>
      </w:r>
    </w:p>
    <w:p w14:paraId="45665140" w14:textId="77777777" w:rsidR="00924C58" w:rsidRPr="00511C82" w:rsidRDefault="00924C5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b/>
          <w:bCs/>
          <w:sz w:val="28"/>
          <w:szCs w:val="28"/>
          <w:lang w:val="vi-VN"/>
        </w:rPr>
        <w:t>Hỏi:</w:t>
      </w:r>
      <w:r w:rsidRPr="00511C82">
        <w:rPr>
          <w:rFonts w:ascii="Times New Roman" w:eastAsia="Times New Roman" w:hAnsi="Times New Roman" w:cs="Times New Roman"/>
          <w:sz w:val="28"/>
          <w:szCs w:val="28"/>
          <w:lang w:val="vi-VN"/>
        </w:rPr>
        <w:t xml:space="preserve"> Nhận định nêu trên đúng hay sai? Tại sao?</w:t>
      </w:r>
    </w:p>
    <w:p w14:paraId="0147D554" w14:textId="77777777" w:rsidR="00924C58" w:rsidRPr="00511C82" w:rsidRDefault="00924C58"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7CC3767B" w14:textId="77777777" w:rsidR="006B6EB8" w:rsidRPr="00511C82" w:rsidRDefault="006B6EB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SAI, vì:</w:t>
      </w:r>
    </w:p>
    <w:p w14:paraId="71A54B3C" w14:textId="77777777" w:rsidR="006B6EB8" w:rsidRPr="00511C82" w:rsidRDefault="006B6EB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Theo quy định tại điểm a khoản 1 Điều 30 Luật THADS năm 2025 thì Thừa hành viên được thực hiện công việc “a) Tổ chức thi hành án theo quy định của Luật này;”</w:t>
      </w:r>
    </w:p>
    <w:p w14:paraId="6D44350E"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 Tại khoản 2 Điều 30 Luật THADS năm 2025 quy định: “</w:t>
      </w:r>
      <w:r w:rsidRPr="00511C82">
        <w:rPr>
          <w:rFonts w:ascii="Times New Roman" w:eastAsia="Times New Roman" w:hAnsi="Times New Roman" w:cs="Times New Roman"/>
          <w:i/>
          <w:iCs/>
          <w:sz w:val="28"/>
          <w:szCs w:val="28"/>
          <w:lang w:val="vi-VN"/>
        </w:rPr>
        <w:t>2. Khi tổ chức thi hành án dân sự, Thừa hành viên có các nhiệm vụ, quyền hạn sau đây:</w:t>
      </w:r>
    </w:p>
    <w:p w14:paraId="6CB44874"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a) Tổ chức thi hành vụ việc được phân công;</w:t>
      </w:r>
    </w:p>
    <w:p w14:paraId="5B4C7968"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b) Thi hành đúng nội dung bản án, quyết định; áp dụng đúng các quy định của pháp luật về trình tự, thủ tục thi hành án, bảo đảm lợi ích của Nhà nước, quyền, lợi ích hợp pháp của đương sự, người có quyền lợi, nghĩa vụ liên quan;</w:t>
      </w:r>
    </w:p>
    <w:p w14:paraId="1FDA80F2"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c) Yêu cầu đương sự, người có quyền lợi, nghĩa vụ liên quan đến văn phòng thi hành án dân sự để giải quyết việc thi hành án;</w:t>
      </w:r>
    </w:p>
    <w:p w14:paraId="1C91888D"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d) Xác minh tài sản, điều kiện thi hành án theo quy định của Luật này; yêu cầu cơ quan, tổ chức, cá nhân có liên quan cung cấp thông tin, tài liệu để xác minh địa chỉ, tài sản, điều kiện thi hành án của người phải thi hành án. Thừa hành viên có quyền xác minh ngoài địa bàn tỉnh, thành phố nơi văn phòng thi hành án dân sự đặt trụ sở.</w:t>
      </w:r>
    </w:p>
    <w:p w14:paraId="16304B63"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Văn phòng thi hành án dân sự, Thừa hành viên có nghĩa vụ thanh toán chi phí (nếu có) theo quy định của pháp luật khi yêu cầu cơ quan, tổ chức, cá nhân cung cấp thông tin theo quy định của Luật này;</w:t>
      </w:r>
    </w:p>
    <w:p w14:paraId="55C8D75A"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đ) Đề nghị cơ quan, tổ chức có thẩm quyền thực hiện phong tỏa tài khoản, tài sản ở nơi gửi giữ; tạm ngừng giao dịch, tạm dừng việc đăng ký, chuyển quyền sở hữu, quyền sử dụng, thay đổi hiện trạng tài sản;</w:t>
      </w:r>
    </w:p>
    <w:p w14:paraId="14FA6EFD"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e) Kiến nghị cơ quan có thẩm quyền xử lý hành vi vi phạm trong thi hành án dân sự theo quy định của pháp luật;</w:t>
      </w:r>
    </w:p>
    <w:p w14:paraId="6680AAD6"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g) Nhiệm vụ, quyền hạn khác theo quy định của pháp luật.”</w:t>
      </w:r>
    </w:p>
    <w:p w14:paraId="7126C628" w14:textId="77777777" w:rsidR="006B6EB8" w:rsidRPr="00511C82" w:rsidRDefault="006B6EB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Trong khi đó, tại Điều 25 Luật THADS năm 2025 quy định về nhiệm vụ, quyền hạn của Chấp hành viên, bao gồm:</w:t>
      </w:r>
    </w:p>
    <w:p w14:paraId="778CD461"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w:t>
      </w:r>
      <w:r w:rsidRPr="00511C82">
        <w:rPr>
          <w:rFonts w:ascii="Times New Roman" w:eastAsia="Times New Roman" w:hAnsi="Times New Roman" w:cs="Times New Roman"/>
          <w:i/>
          <w:iCs/>
          <w:sz w:val="28"/>
          <w:szCs w:val="28"/>
          <w:lang w:val="vi-VN"/>
        </w:rPr>
        <w:t xml:space="preserve">1. Tổ chức thi hành vụ việc được phân công, ra các quyết định, văn bản khác về thi hành án theo thẩm quyền. </w:t>
      </w:r>
    </w:p>
    <w:p w14:paraId="70BC8426"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2. Thi hành đúng nội dung bản án, quyết định; áp dụng đúng các quy định của pháp luật về trình tự, thủ tục thi hành án, bảo đảm lợi ích của Nhà nước, quyền, lợi ích hợp pháp của đương sự, người có quyền lợi, nghĩa vụ liên quan; thực hiện nghiêm chỉnh chuẩn mực đạo đức Chấp hành viên theo quy định của Bộ trưởng Bộ Tư pháp.</w:t>
      </w:r>
    </w:p>
    <w:p w14:paraId="0B2689D6"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3. Triệu tập đương sự, người có quyền lợi, nghĩa vụ liên quan để giải quyết việc thi hành án.</w:t>
      </w:r>
    </w:p>
    <w:p w14:paraId="60829D19"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4. Xác minh tài sản, điều kiện thi hành án; yêu cầu cơ quan, tổ chức, cá nhân có liên quan cung cấp, chia sẻ thông tin, dữ liệu, tài liệu để xác minh địa chỉ, tài sản, điều kiện thi hành án của người phải thi hành án hoặc phối hợp với cơ quan có liên quan xử lý vật chứng, tài sản và những việc khác liên quan đến thi hành án.</w:t>
      </w:r>
    </w:p>
    <w:p w14:paraId="0DD1B76E"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5. Áp dụng biện pháp bảo đảm thi hành án, biện pháp cưỡng chế thi hành án theo quy định của Luật này.</w:t>
      </w:r>
    </w:p>
    <w:p w14:paraId="4176A74A"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6. Đề nghị cơ quan Công an xử lý người có hành vi gây rối trật tự công cộng, chống đối, cản trở việc tổ chức thi hành án, chống người thi hành công vụ khi tổ chức thi hành án theo quy định của pháp luật.</w:t>
      </w:r>
    </w:p>
    <w:p w14:paraId="7FFCA1CA"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7. Kiến nghị cơ quan có thẩm quyền xử lý kỷ luật, xử phạt vi phạm hành chính hoặc truy cứu trách nhiệm hình sự đối với người vi phạm.</w:t>
      </w:r>
    </w:p>
    <w:p w14:paraId="19D7AF68"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8. Áp dụng biện pháp cưỡng chế theo quy định của Luật này để thu hồi tiền, tài sản đã chi trả cho đương sự không đúng quy định của pháp luật hoặc để thu phí thi hành án và các khoản phải nộp khác.</w:t>
      </w:r>
    </w:p>
    <w:p w14:paraId="0270E75A"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9. Được sử dụng công cụ hỗ trợ trong khi thi hành công vụ theo quy định của Chính phủ.</w:t>
      </w:r>
    </w:p>
    <w:p w14:paraId="40680E82"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10. Lập biên bản về hành vi vi phạm pháp luật về thi hành án dân sự; xử phạt vi phạm hành chính theo thẩm quyền.</w:t>
      </w:r>
    </w:p>
    <w:p w14:paraId="73016E83" w14:textId="77777777" w:rsidR="006B6EB8" w:rsidRPr="00511C82" w:rsidRDefault="006B6EB8"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11. Thực hiện nhiệm vụ, quyền hạn khác theo quy định của pháp luật hoặc theo sự phân công của Thủ trưởng cơ quan thi hành án dân sự.</w:t>
      </w:r>
    </w:p>
    <w:p w14:paraId="18F98DE8" w14:textId="77777777" w:rsidR="006B6EB8" w:rsidRPr="00511C82" w:rsidRDefault="006B6EB8"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12. Khi thực hiện nhiệm vụ, quyền hạn, Chấp hành viên phải tuân theo pháp luật, chịu trách nhiệm trước pháp luật về quyết định, hành vi của mình.”</w:t>
      </w:r>
    </w:p>
    <w:p w14:paraId="5D20EC7B" w14:textId="77777777" w:rsidR="00D812E0" w:rsidRPr="00511C82" w:rsidRDefault="00D812E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Khoản 4 Điều 31 Luật THADS năm 2025 quy định: </w:t>
      </w:r>
      <w:r w:rsidRPr="00511C82">
        <w:rPr>
          <w:rFonts w:ascii="Times New Roman" w:eastAsia="Times New Roman" w:hAnsi="Times New Roman" w:cs="Times New Roman"/>
          <w:i/>
          <w:sz w:val="28"/>
          <w:szCs w:val="28"/>
          <w:lang w:val="vi-VN"/>
        </w:rPr>
        <w:t xml:space="preserve">Quy định tại Chương III của Luật này được áp dụng trong trường hợp văn phòng thi hành án dân sự tổ chức thi hành án; Trưởng văn phòng thi hành án dân sự thực hiện các trình tự, thủ tục thi hành án như Thủ trưởng cơ quan thi hành án dân sự; Thừa hành viên thực hiện các </w:t>
      </w:r>
      <w:r w:rsidRPr="00511C82">
        <w:rPr>
          <w:rFonts w:ascii="Times New Roman" w:eastAsia="Times New Roman" w:hAnsi="Times New Roman" w:cs="Times New Roman"/>
          <w:i/>
          <w:sz w:val="28"/>
          <w:szCs w:val="28"/>
          <w:lang w:val="vi-VN"/>
        </w:rPr>
        <w:lastRenderedPageBreak/>
        <w:t>trình tự, thủ tục thi hành án như Chấp hành viên. Trưởng văn phòng thi hành án dân sự, Thừa hành viên không được áp dụng các quy định liên quan đến ủy thác thi hành án, ủy thác xử lý tài sản, áp dụng biện pháp bảo đảm, áp dụng biện pháp cưỡng chế thi hành án và các quy định liên quan đến trường hợp cơ quan thi hành án dân sự chủ động ra quyết định thi hành án.</w:t>
      </w:r>
    </w:p>
    <w:p w14:paraId="742B4FCD" w14:textId="4B1B7353" w:rsidR="008051C0" w:rsidRPr="00511C82" w:rsidRDefault="00D812E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Do đó, văn phòng thi hành án dân sự, Thừa hành viên sẽ </w:t>
      </w:r>
      <w:r w:rsidRPr="00511C82">
        <w:rPr>
          <w:rFonts w:ascii="Times New Roman" w:eastAsia="Times New Roman" w:hAnsi="Times New Roman" w:cs="Times New Roman"/>
          <w:i/>
          <w:sz w:val="28"/>
          <w:szCs w:val="28"/>
          <w:lang w:val="vi-VN"/>
        </w:rPr>
        <w:t>không được áp dụng các quy định liên quan đến ủy thác thi hành án, ủy thác xử lý tài sản, áp dụng biện pháp bảo đảm, áp dụng biện pháp cưỡng chế thi hành án và các quy định liên quan đến trường hợp cơ quan thi hành án dân sự chủ động ra quyết định thi hành án.</w:t>
      </w:r>
    </w:p>
    <w:p w14:paraId="042E3CCF" w14:textId="2CD13EC5" w:rsidR="008051C0" w:rsidRPr="00511C82" w:rsidRDefault="008051C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Văn phòng thi hành án dân sự có thẩm quyền tổ chức thi hành những bản án, quyết định nào?</w:t>
      </w:r>
    </w:p>
    <w:p w14:paraId="7CDF8EC9" w14:textId="77777777" w:rsidR="008051C0" w:rsidRPr="00511C82" w:rsidRDefault="008051C0"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2775C110"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Khoản 1 Điều 31 Luật THADS năm 2025 quy định: “1</w:t>
      </w:r>
      <w:r w:rsidRPr="00511C82">
        <w:rPr>
          <w:rFonts w:ascii="Times New Roman" w:eastAsia="Times New Roman" w:hAnsi="Times New Roman" w:cs="Times New Roman"/>
          <w:i/>
          <w:sz w:val="28"/>
          <w:szCs w:val="28"/>
          <w:lang w:val="vi-VN"/>
        </w:rPr>
        <w:t>. Văn phòng thi hành án dân sự tổ chức thi hành án theo yêu cầu của đương sự đối với những bản án, quyết định quy định tại khoản 1 Điều 32 của Luật này trên địa bàn tỉnh, thành phố nơi văn phòng thi hành án dân sự đặt trụ sở, trừ quy định tại điểm k khoản 1 Điều 32 và khoản 2 Điều 33 của Luật này</w:t>
      </w:r>
      <w:r w:rsidRPr="00511C82">
        <w:rPr>
          <w:rFonts w:ascii="Times New Roman" w:eastAsia="Times New Roman" w:hAnsi="Times New Roman" w:cs="Times New Roman"/>
          <w:sz w:val="28"/>
          <w:szCs w:val="28"/>
          <w:lang w:val="vi-VN"/>
        </w:rPr>
        <w:t>.”</w:t>
      </w:r>
    </w:p>
    <w:p w14:paraId="6B7C4905"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Như vậy, văn phòng THADS có thẩm quyền tổ chức thi hành các bản án, quyết định theo yêu cầu của đương sự (không bao gồm các khoản cơ quan THADS tỉnh, thành phố chủ động tổ chức thi hành án quy định tại khoản 2 Điều 33 của Luật THADS), bao gồm:</w:t>
      </w:r>
    </w:p>
    <w:p w14:paraId="1A0A263A"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Bản án, quyết định sơ thẩm của Tòa án nhân dân khu vực; bản án, quyết định sơ thẩm, phúc thẩm, giám đốc thẩm, tái thẩm của Tòa án nhân dân cấp tỉnh nơi cơ quan thi hành án dân sự có trụ sở;</w:t>
      </w:r>
    </w:p>
    <w:p w14:paraId="126937A5"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xml:space="preserve">- Bản án, quyết định của Tòa Phúc thẩm Tòa án nhân dân tối cao đối với bản án, quyết định sơ thẩm của Tòa án nhân dân cấp tỉnh nơi cơ quan thi hành án dân sự có trụ sở; </w:t>
      </w:r>
    </w:p>
    <w:p w14:paraId="69886DBC"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giám đốc thẩm, tái thẩm của Tòa án nhân dân tối cao đối với bản án, quyết định của Tòa án nhân dân cấp tỉnh nơi cơ quan thi hành án dân sự có trụ sở;</w:t>
      </w:r>
    </w:p>
    <w:p w14:paraId="31E6B95D"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giám đốc thẩm, tái thẩm của Tòa án nhân dân tối cao đối với bản án, quyết định của Tòa Phúc thẩm Tòa án nhân dân tối cao nơi Tòa án nhân dân cấp tỉnh đã xét xử sơ thẩm có trụ sở;</w:t>
      </w:r>
    </w:p>
    <w:p w14:paraId="7B61E61F"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của Tòa án nhân dân tối cao chuyển giao cho cơ quan thi hành án dân sự tỉnh, thành phố;</w:t>
      </w:r>
    </w:p>
    <w:p w14:paraId="75C61C15"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áp dụng biện pháp khẩn cấp tạm thời, Quyết định công nhận kết quả hòa giải thành của Tòa án nơi cơ quan thi hành án dân sự có trụ sở;</w:t>
      </w:r>
    </w:p>
    <w:p w14:paraId="4C305654"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Bản án, quyết định dân sự của Tòa án nước ngoài, phán quyết của Trọng tài nước ngoài được Tòa án nơi cơ quan thi hành án dân sự có trụ sở công nhận và cho thi hành tại Việt Nam;</w:t>
      </w:r>
    </w:p>
    <w:p w14:paraId="756CA25D"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Phán quyết trọng tài, quyết định áp dụng biện pháp khẩn cấp tạm thời của Hội đồng trọng tài nơi cơ quan thi hành án dân sự có trụ sở;</w:t>
      </w:r>
    </w:p>
    <w:p w14:paraId="639DBF6C"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do cơ quan thi hành án dân sự nơi các cơ quan này có trụ sở thi hành;</w:t>
      </w:r>
    </w:p>
    <w:p w14:paraId="35C572F8"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áp dụng biện pháp xử lý chuyển hướng bồi thường thiệt hại của Cơ quan điều tra, Viện kiểm sát nhân dân, Tòa án nhân dân nơi cơ quan thi hành án dân sự có trụ sở;</w:t>
      </w:r>
    </w:p>
    <w:p w14:paraId="72D85AAC"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Quyết định tuyên bố phá sản của Tòa án nhân dân khu vực nơi cơ quan thi hành án dân sự có trụ sở;</w:t>
      </w:r>
    </w:p>
    <w:p w14:paraId="711B7CBB"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Bản án, quyết định khác theo quy định của pháp luật.</w:t>
      </w:r>
    </w:p>
    <w:p w14:paraId="468D02B3"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p>
    <w:p w14:paraId="2AAD751B" w14:textId="7B2B221D" w:rsidR="008051C0" w:rsidRPr="00511C82" w:rsidRDefault="008051C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Trường hợp có tranh chấp về thẩm quyền tổ chức thi hành án giữa cơ quan THADS và Văn phòng THADS thì cơ quan nào có thẩm quyền quyết định?</w:t>
      </w:r>
    </w:p>
    <w:p w14:paraId="5B724BBF" w14:textId="77777777" w:rsidR="008051C0" w:rsidRPr="00511C82" w:rsidRDefault="008051C0"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4AD0CE67"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Tại đoạn 2 khoản 1 Điều 31 Luật THADS quy định: “Trường hợp có tranh chấp về thẩm quyền tổ chức thi hành án giữa cơ quan thi hành án dân sự và văn phòng thi hành án dân sự thì Thủ trưởng cơ quan quản lý thi hành án dân sự thuộc Bộ Tư pháp quyết định.”</w:t>
      </w:r>
    </w:p>
    <w:p w14:paraId="478B3476"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Như vậy, Thủ trưởng cơ quan quản lý THADS (Cục trưởng Cục Quản lý THADS) thuộc Bộ Tư pháp là người có thẩm quyền quyết định trong trường hợp có tranh chấp về thẩm quyền tổ chức thi hành án giữa cơ quan thi hành án dân sự và văn phòng thi hành án dân sự.</w:t>
      </w:r>
    </w:p>
    <w:p w14:paraId="4268740D"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p>
    <w:p w14:paraId="3C38E0C1" w14:textId="55B0C7A8" w:rsidR="008051C0" w:rsidRPr="00511C82" w:rsidRDefault="008051C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Thoả thuận về việc tổ chức thi hành án giữa người có yêu cầu thi hành án và Văn phòng THADS được thể hiện dưới hình thức nào?</w:t>
      </w:r>
    </w:p>
    <w:p w14:paraId="6D131145" w14:textId="77777777" w:rsidR="008051C0" w:rsidRPr="00511C82" w:rsidRDefault="008051C0"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0F8A7702"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Khoản 3 Điều 31 Luật THADS năm 2025 quy định: “3. Thỏa thuận về việc tổ chức thi hành án giữa người yêu cầu thi hành án và văn phòng thi hành án dân sự được thể hiện dưới hình thức hợp đồng dịch vụ.</w:t>
      </w:r>
    </w:p>
    <w:p w14:paraId="4E0453C7"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Người yêu cầu thi hành án và văn phòng thi hành án dân sự thỏa thuận về thù lao, chi phí thi hành án và các chi phí khác (nếu có).”</w:t>
      </w:r>
    </w:p>
    <w:p w14:paraId="170EE125"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Như vậy, Hợp đồng là hình thức thể hiện nội dung thoả thuận về việc tổ chức thi hành án giữa người có yêu cầu thi hành án và Văn phòng THADS.</w:t>
      </w:r>
    </w:p>
    <w:p w14:paraId="30E018D7"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p>
    <w:p w14:paraId="2025C620" w14:textId="70399485" w:rsidR="008051C0" w:rsidRPr="00511C82" w:rsidRDefault="008051C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Thời hạn ra quyết định thi hành án của Văn phòng THADS là 05 ngày kể từ ngày nhận được yêu cầu thi hành án và bản án, quyết định.</w:t>
      </w:r>
    </w:p>
    <w:p w14:paraId="642E812E"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b/>
          <w:bCs/>
          <w:sz w:val="28"/>
          <w:szCs w:val="28"/>
          <w:lang w:val="vi-VN"/>
        </w:rPr>
        <w:t>Hỏi:</w:t>
      </w:r>
      <w:r w:rsidRPr="00511C82">
        <w:rPr>
          <w:rFonts w:ascii="Times New Roman" w:eastAsia="Times New Roman" w:hAnsi="Times New Roman" w:cs="Times New Roman"/>
          <w:sz w:val="28"/>
          <w:szCs w:val="28"/>
          <w:lang w:val="vi-VN"/>
        </w:rPr>
        <w:t xml:space="preserve"> Nhận định trên đúng hay sai? Căn cứ pháp lý?</w:t>
      </w:r>
    </w:p>
    <w:p w14:paraId="671EAD75" w14:textId="77777777" w:rsidR="008051C0" w:rsidRPr="00511C82" w:rsidRDefault="008051C0"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1EF142FD" w14:textId="77777777" w:rsidR="008051C0" w:rsidRPr="00511C82" w:rsidRDefault="008051C0"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sz w:val="28"/>
          <w:szCs w:val="28"/>
          <w:lang w:val="vi-VN"/>
        </w:rPr>
        <w:t>SAI, vì: khoản 3, khoản 4 Điều 31 Luật THADS quy định: “3</w:t>
      </w:r>
      <w:r w:rsidRPr="00511C82">
        <w:rPr>
          <w:rFonts w:ascii="Times New Roman" w:eastAsia="Times New Roman" w:hAnsi="Times New Roman" w:cs="Times New Roman"/>
          <w:i/>
          <w:iCs/>
          <w:sz w:val="28"/>
          <w:szCs w:val="28"/>
          <w:lang w:val="vi-VN"/>
        </w:rPr>
        <w:t>. Thỏa thuận về việc tổ chức thi hành án giữa người yêu cầu thi hành án và văn phòng thi hành án dân sự được thể hiện dưới hình thức hợp đồng dịch vụ.</w:t>
      </w:r>
    </w:p>
    <w:p w14:paraId="28A3A373" w14:textId="77777777" w:rsidR="008051C0" w:rsidRPr="00511C82" w:rsidRDefault="008051C0" w:rsidP="00711CB6">
      <w:pPr>
        <w:spacing w:after="120" w:line="240" w:lineRule="auto"/>
        <w:ind w:firstLine="720"/>
        <w:jc w:val="both"/>
        <w:rPr>
          <w:rFonts w:ascii="Times New Roman" w:eastAsia="Times New Roman" w:hAnsi="Times New Roman" w:cs="Times New Roman"/>
          <w:i/>
          <w:iCs/>
          <w:sz w:val="28"/>
          <w:szCs w:val="28"/>
          <w:lang w:val="vi-VN"/>
        </w:rPr>
      </w:pPr>
      <w:r w:rsidRPr="00511C82">
        <w:rPr>
          <w:rFonts w:ascii="Times New Roman" w:eastAsia="Times New Roman" w:hAnsi="Times New Roman" w:cs="Times New Roman"/>
          <w:i/>
          <w:iCs/>
          <w:sz w:val="28"/>
          <w:szCs w:val="28"/>
          <w:lang w:val="vi-VN"/>
        </w:rPr>
        <w:t xml:space="preserve">Người yêu cầu thi hành án và văn phòng thi hành án dân sự thỏa thuận về thù lao, chi phí thi hành án và các chi phí khác (nếu có). </w:t>
      </w:r>
    </w:p>
    <w:p w14:paraId="28C24DD1"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i/>
          <w:iCs/>
          <w:sz w:val="28"/>
          <w:szCs w:val="28"/>
          <w:lang w:val="vi-VN"/>
        </w:rPr>
        <w:t>4. Trong thời hạn 05 ngày làm việc kể từ ngày ký hợp đồng dịch vụ, Trưởng văn phòng thi hành án dân sự ra quyết định thi hành án…</w:t>
      </w:r>
      <w:r w:rsidRPr="00511C82">
        <w:rPr>
          <w:rFonts w:ascii="Times New Roman" w:eastAsia="Times New Roman" w:hAnsi="Times New Roman" w:cs="Times New Roman"/>
          <w:sz w:val="28"/>
          <w:szCs w:val="28"/>
          <w:lang w:val="vi-VN"/>
        </w:rPr>
        <w:t>”</w:t>
      </w:r>
    </w:p>
    <w:p w14:paraId="41301900"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Như vậy, sau khi nhận được yêu cầu THADS, Văn phòng THADS và người yêu cầu sẽ thoả thuận và ký Hợp đồng. Trong thời hạn 05 ngày làm việc kể từ ngày ký hợp đồng dịch vụ, Trưởng văn phòng thi hành án dân sự ra quyết định thi hành án.</w:t>
      </w:r>
    </w:p>
    <w:p w14:paraId="6D3BF92D"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p>
    <w:p w14:paraId="30D32DEE" w14:textId="2F503028" w:rsidR="008051C0" w:rsidRPr="00511C82" w:rsidRDefault="008051C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Việc thi hành án của văn phòng THADS chấm dứt và thanh lý hợp đồng địch vụ với người yêu cầu trong những trường hợp nào?</w:t>
      </w:r>
    </w:p>
    <w:p w14:paraId="3095E398" w14:textId="77777777" w:rsidR="008051C0" w:rsidRPr="00511C82" w:rsidRDefault="008051C0" w:rsidP="00711CB6">
      <w:pPr>
        <w:spacing w:after="120" w:line="240" w:lineRule="auto"/>
        <w:ind w:firstLine="720"/>
        <w:jc w:val="both"/>
        <w:rPr>
          <w:rFonts w:ascii="Times New Roman" w:eastAsia="Times New Roman" w:hAnsi="Times New Roman" w:cs="Times New Roman"/>
          <w:b/>
          <w:bCs/>
          <w:sz w:val="28"/>
          <w:szCs w:val="28"/>
          <w:lang w:val="vi-VN"/>
        </w:rPr>
      </w:pPr>
      <w:r w:rsidRPr="00511C82">
        <w:rPr>
          <w:rFonts w:ascii="Times New Roman" w:eastAsia="Times New Roman" w:hAnsi="Times New Roman" w:cs="Times New Roman"/>
          <w:b/>
          <w:bCs/>
          <w:sz w:val="28"/>
          <w:szCs w:val="28"/>
          <w:lang w:val="vi-VN"/>
        </w:rPr>
        <w:t>Đáp:</w:t>
      </w:r>
    </w:p>
    <w:p w14:paraId="014919C9"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Theo quy định tại khoản 5 Điều 31 Luật THADS năm 2025 quy định: Việc thi hành án của văn phòng thi hành án dân sự chấm dứt và các bên thanh lý hợp đồng dịch vụ trong các trường hợp sau đây:</w:t>
      </w:r>
    </w:p>
    <w:p w14:paraId="6C6EE625"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Có căn cứ xác định việc thi hành án kết thúc;</w:t>
      </w:r>
    </w:p>
    <w:p w14:paraId="75800722"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Theo thỏa thuận chấm dứt việc thi hành án giữa văn phòng thi hành án dân sự và người yêu cầu thi hành án;</w:t>
      </w:r>
    </w:p>
    <w:p w14:paraId="4B9EAC18"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Có căn cứ xác định việc thi hành án chưa có điều kiện thi hành, trừ trường hợp văn phòng thi hành án dân sự và người yêu cầu có thỏa thuận khác;</w:t>
      </w:r>
    </w:p>
    <w:p w14:paraId="213D0197" w14:textId="77777777"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Người yêu cầu có văn bản đề nghị văn phòng thi hành án dân sự chấm dứt việc thi hành án và chuyển cơ quan thi hành án dân sự để áp dụng biện pháp bảo đảm, biện pháp cưỡng chế thi hành án;</w:t>
      </w:r>
    </w:p>
    <w:p w14:paraId="3C72D4C6" w14:textId="414A86D2" w:rsidR="008051C0" w:rsidRPr="00511C82" w:rsidRDefault="008051C0" w:rsidP="00711CB6">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lastRenderedPageBreak/>
        <w:t xml:space="preserve">- Người phải thi hành án yêu cầu thi hành án mà không thi hành xong toàn bộ nghĩa vụ theo bản án, quyết định trong thời hạn 30 ngày kể từ ngày ra quyết định thi hành án, trừ thời gian có tình trạng khẩn cấp, trở ngại khách quan hoặc sự kiện bất khả kháng. </w:t>
      </w:r>
    </w:p>
    <w:p w14:paraId="1A300E56" w14:textId="5996DE33" w:rsidR="00FB56F5" w:rsidRPr="00511C82" w:rsidRDefault="00FB56F5" w:rsidP="00FB56F5">
      <w:pPr>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Bên cạnh đó, tại khoản 9 Điều 31 Luật THADS năm 2025 cũng đã giao Chính phủ quy định chi tiết Điều này. Hiện Bộ Tư pháp đang tham mưu xây dựng Nghị định quy định về tổ chức và hoạt động của văn phòng thi hành án dân sự, Thừa hành viên</w:t>
      </w:r>
      <w:r w:rsidR="001E1502" w:rsidRPr="00511C82">
        <w:rPr>
          <w:rFonts w:ascii="Times New Roman" w:eastAsia="Times New Roman" w:hAnsi="Times New Roman" w:cs="Times New Roman"/>
          <w:sz w:val="28"/>
          <w:szCs w:val="28"/>
          <w:lang w:val="vi-VN"/>
        </w:rPr>
        <w:t>, trong đó có nội dung quy định chi tiết về việc chấm dứt thi hành án của văn phòng THADS.</w:t>
      </w:r>
    </w:p>
    <w:p w14:paraId="1C597E62" w14:textId="1FF17435" w:rsidR="008051C0" w:rsidRPr="00511C82" w:rsidRDefault="008051C0" w:rsidP="00FB56F5">
      <w:pPr>
        <w:spacing w:after="120" w:line="240" w:lineRule="auto"/>
        <w:jc w:val="both"/>
        <w:rPr>
          <w:rFonts w:ascii="Times New Roman" w:eastAsia="Times New Roman" w:hAnsi="Times New Roman" w:cs="Times New Roman"/>
          <w:sz w:val="28"/>
          <w:szCs w:val="28"/>
          <w:lang w:val="vi-VN"/>
        </w:rPr>
      </w:pPr>
    </w:p>
    <w:p w14:paraId="30522FE6" w14:textId="0FB7EB5D" w:rsidR="008051C0" w:rsidRPr="00177C40" w:rsidRDefault="008051C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pacing w:val="-4"/>
          <w:sz w:val="28"/>
          <w:szCs w:val="28"/>
        </w:rPr>
      </w:pPr>
      <w:r w:rsidRPr="00511C82">
        <w:rPr>
          <w:rFonts w:ascii="Times New Roman" w:eastAsia="Times New Roman" w:hAnsi="Times New Roman" w:cs="Times New Roman"/>
          <w:spacing w:val="-4"/>
          <w:sz w:val="28"/>
          <w:szCs w:val="28"/>
          <w:lang w:val="vi-VN"/>
        </w:rPr>
        <w:t xml:space="preserve">Văn phòng THADS có thể chuyển hồ sơ thi hành án cho cơ quan THADS tổ chức thi hành trong trường hợp nào? </w:t>
      </w:r>
      <w:r w:rsidRPr="00177C40">
        <w:rPr>
          <w:rFonts w:ascii="Times New Roman" w:eastAsia="Times New Roman" w:hAnsi="Times New Roman" w:cs="Times New Roman"/>
          <w:spacing w:val="-4"/>
          <w:sz w:val="28"/>
          <w:szCs w:val="28"/>
        </w:rPr>
        <w:t>Trình tự, thủ tục thực hiện như thế nào?</w:t>
      </w:r>
    </w:p>
    <w:p w14:paraId="5C044A2B" w14:textId="77777777" w:rsidR="008051C0" w:rsidRPr="00177C40" w:rsidRDefault="008051C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2B9E35A1" w14:textId="77777777" w:rsidR="008051C0" w:rsidRPr="00177C40" w:rsidRDefault="008051C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Theo quy định tại điểm d khoản 5 Điều 31 Luật THADS năm 2025 thì việc thi hành án của Văn phòng THADS chấm dứt và các bên thanh lý hợp đồng dịch vụ trong trường hợp: “d) Người yêu cầu có văn bản đề nghị văn phòng thi hành án dân sự chấm dứt việc thi hành án và chuyển cơ quan thi hành án dân sự để áp dụng biện pháp bảo đảm, biện pháp cưỡng chế thi hành án;”</w:t>
      </w:r>
    </w:p>
    <w:p w14:paraId="6F7C2B71" w14:textId="77777777" w:rsidR="008051C0" w:rsidRPr="00177C40" w:rsidRDefault="008051C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Như vậy, trong trường hợp người yêu cầu có văn bản đề nghị chấm dứt việc thi hành án, thanh lý hợp đồng dịch vụ thì văn phòng THADS có thể chuyển hồ sơ thi hành án cho cơ quan THADS tổ chức thi hành trong trường hợp cần áp dụng biện pháp bảo đảm, biện pháp cưỡng chế thi hành án.</w:t>
      </w:r>
    </w:p>
    <w:p w14:paraId="099B729C" w14:textId="77777777" w:rsidR="008051C0" w:rsidRPr="00177C40" w:rsidRDefault="008051C0"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sz w:val="28"/>
          <w:szCs w:val="28"/>
        </w:rPr>
        <w:t>- Về trình tự thực hiện: khoản 6 Điều 31 Luật THADS năm 2025 quy định: “</w:t>
      </w:r>
      <w:r w:rsidRPr="00177C40">
        <w:rPr>
          <w:rFonts w:ascii="Times New Roman" w:eastAsia="Times New Roman" w:hAnsi="Times New Roman" w:cs="Times New Roman"/>
          <w:i/>
          <w:iCs/>
          <w:sz w:val="28"/>
          <w:szCs w:val="28"/>
        </w:rPr>
        <w:t xml:space="preserve">6. Trong thời hạn 02 ngày làm việc kể từ ngày thanh lý hợp đồng theo quy định tại điểm d khoản 5 Điều này, Trưởng văn phòng thi hành án dân sự phải thu hồi quyết định thi hành án và chuyển hồ sơ thi hành án cho cơ quan thi hành án dân sự có thẩm quyền, trừ trường hợp người yêu cầu không đồng ý. Việc giao, nhận hồ sơ thi hành án được lập thành biên bản. </w:t>
      </w:r>
    </w:p>
    <w:p w14:paraId="2B887528" w14:textId="77777777" w:rsidR="008051C0" w:rsidRPr="00177C40" w:rsidRDefault="008051C0"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xml:space="preserve">Trong thời hạn 05 ngày làm việc kể từ ngày nhận đủ hồ sơ, Thủ trưởng cơ quan thi hành án dân sự ra quyết định thi hành án và tổ chức thi hành án theo quy định của Luật này. </w:t>
      </w:r>
    </w:p>
    <w:p w14:paraId="2D0358FF" w14:textId="0BFF79B0" w:rsidR="008051C0" w:rsidRPr="00177C40" w:rsidRDefault="008051C0" w:rsidP="00711CB6">
      <w:pPr>
        <w:spacing w:after="120" w:line="240" w:lineRule="auto"/>
        <w:ind w:firstLine="720"/>
        <w:jc w:val="both"/>
        <w:rPr>
          <w:rFonts w:ascii="Times New Roman" w:eastAsia="Times New Roman" w:hAnsi="Times New Roman" w:cs="Times New Roman"/>
          <w:iCs/>
          <w:sz w:val="28"/>
          <w:szCs w:val="28"/>
        </w:rPr>
      </w:pPr>
      <w:r w:rsidRPr="00177C40">
        <w:rPr>
          <w:rFonts w:ascii="Times New Roman" w:eastAsia="Times New Roman" w:hAnsi="Times New Roman" w:cs="Times New Roman"/>
          <w:i/>
          <w:iCs/>
          <w:sz w:val="28"/>
          <w:szCs w:val="28"/>
        </w:rPr>
        <w:t>Kết quả thi hành án do văn phòng thi hành án dân sự thực hiện đúng quy định của pháp luật được công nhận và sử dụng. Văn phòng thi hành án dân sự chịu trách nhiệm đối với các thủ tục đã thực hiện.”</w:t>
      </w:r>
    </w:p>
    <w:p w14:paraId="277A2059" w14:textId="77777777" w:rsidR="00A31B37" w:rsidRPr="00177C40" w:rsidRDefault="00A31B37" w:rsidP="00A31B37">
      <w:pPr>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Bên cạnh đó, tại khoản 9 Điều 31 Luật THADS năm 2025 cũng đã giao Chính phủ quy định chi tiết Điều này. Hiện Bộ Tư pháp đang tham mưu xây dựng Nghị định quy định về tổ chức và hoạt động của văn phòng thi hành án dân sự, Thừa hành viên.</w:t>
      </w:r>
    </w:p>
    <w:p w14:paraId="1F54F2DC" w14:textId="33E25E29" w:rsidR="00B26DEA" w:rsidRPr="00177C40" w:rsidRDefault="00B26DEA" w:rsidP="00A31B37">
      <w:pPr>
        <w:spacing w:after="120" w:line="240" w:lineRule="auto"/>
        <w:jc w:val="both"/>
        <w:rPr>
          <w:rFonts w:ascii="Times New Roman" w:eastAsia="Times New Roman" w:hAnsi="Times New Roman" w:cs="Times New Roman"/>
          <w:i/>
          <w:iCs/>
          <w:sz w:val="28"/>
          <w:szCs w:val="28"/>
        </w:rPr>
      </w:pPr>
    </w:p>
    <w:p w14:paraId="544FF588" w14:textId="1A159534" w:rsidR="00B26DEA" w:rsidRPr="00177C40" w:rsidRDefault="00B26DEA"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Trong trường hợp người yêu cầu có văn bản đề nghị văn phòng THADS chấm dứt việc thi hành án và chuyển cơ quan thi hành án dân sự để áp dụng biện pháp bảo đảm, biện pháp cưỡng chế thi hành án. Sau khi Văn phòng THADS ra quyết định thu hồi quyết định thi hành án, cơ quan THADS ra quyết định thi hành án thì </w:t>
      </w:r>
      <w:r w:rsidR="00ED53FD" w:rsidRPr="00177C40">
        <w:rPr>
          <w:rFonts w:ascii="Times New Roman" w:eastAsia="Times New Roman" w:hAnsi="Times New Roman" w:cs="Times New Roman"/>
          <w:sz w:val="28"/>
          <w:szCs w:val="28"/>
        </w:rPr>
        <w:t xml:space="preserve">cơ quan THADS sẽ tổ chức thi hành án lại từ đầu mà không sử dụng </w:t>
      </w:r>
      <w:r w:rsidRPr="00177C40">
        <w:rPr>
          <w:rFonts w:ascii="Times New Roman" w:eastAsia="Times New Roman" w:hAnsi="Times New Roman" w:cs="Times New Roman"/>
          <w:sz w:val="28"/>
          <w:szCs w:val="28"/>
        </w:rPr>
        <w:t xml:space="preserve">kết quả thi hành án do văn phòng THADS </w:t>
      </w:r>
      <w:r w:rsidR="00ED53FD" w:rsidRPr="00177C40">
        <w:rPr>
          <w:rFonts w:ascii="Times New Roman" w:eastAsia="Times New Roman" w:hAnsi="Times New Roman" w:cs="Times New Roman"/>
          <w:sz w:val="28"/>
          <w:szCs w:val="28"/>
        </w:rPr>
        <w:t>thực hiện</w:t>
      </w:r>
      <w:r w:rsidRPr="00177C40">
        <w:rPr>
          <w:rFonts w:ascii="Times New Roman" w:eastAsia="Times New Roman" w:hAnsi="Times New Roman" w:cs="Times New Roman"/>
          <w:sz w:val="28"/>
          <w:szCs w:val="28"/>
        </w:rPr>
        <w:t>.</w:t>
      </w:r>
    </w:p>
    <w:p w14:paraId="1A8B4491" w14:textId="77777777" w:rsidR="00B26DEA" w:rsidRPr="00177C40" w:rsidRDefault="00B26DEA"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Nhận định trên đúng hay sai? Tại sao?</w:t>
      </w:r>
    </w:p>
    <w:p w14:paraId="6BD22033" w14:textId="77777777" w:rsidR="00B26DEA" w:rsidRPr="00177C40" w:rsidRDefault="00B26DEA"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772A4733" w14:textId="77777777" w:rsidR="00B26DEA" w:rsidRPr="00177C40" w:rsidRDefault="00B26DEA"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sz w:val="28"/>
          <w:szCs w:val="28"/>
        </w:rPr>
        <w:t>Nhận định trên là Sai, vì: tại khoản 6 Điều 31 Luật THADS năm 2025 quy định: “</w:t>
      </w:r>
      <w:r w:rsidRPr="00177C40">
        <w:rPr>
          <w:rFonts w:ascii="Times New Roman" w:eastAsia="Times New Roman" w:hAnsi="Times New Roman" w:cs="Times New Roman"/>
          <w:i/>
          <w:iCs/>
          <w:sz w:val="28"/>
          <w:szCs w:val="28"/>
        </w:rPr>
        <w:t xml:space="preserve">6. Trong thời hạn 02 ngày làm việc kể từ ngày thanh lý hợp đồng theo quy định tại điểm d khoản 5 Điều này, Trưởng văn phòng thi hành án dân sự phải thu hồi quyết định thi hành án và chuyển hồ sơ thi hành án cho cơ quan thi hành án dân sự có thẩm quyền, trừ trường hợp người yêu cầu không đồng ý. Việc giao, nhận hồ sơ thi hành án được lập thành biên bản. </w:t>
      </w:r>
    </w:p>
    <w:p w14:paraId="2BFA6757" w14:textId="77777777" w:rsidR="00B26DEA" w:rsidRPr="00177C40" w:rsidRDefault="00B26DEA"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xml:space="preserve">Trong thời hạn 05 ngày làm việc kể từ ngày nhận đủ hồ sơ, Thủ trưởng cơ quan thi hành án dân sự ra quyết định thi hành án và tổ chức thi hành án theo quy định của Luật này. </w:t>
      </w:r>
    </w:p>
    <w:p w14:paraId="405B392A" w14:textId="77777777" w:rsidR="00B26DEA" w:rsidRPr="00177C40" w:rsidRDefault="00B26DEA"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Kết quả thi hành án do văn phòng thi hành án dân sự thực hiện đúng quy định của pháp luật được công nhận và sử dụng. Văn phòng thi hành án dân sự chịu trách nhiệm đối với các thủ tục đã thực hiện.”</w:t>
      </w:r>
    </w:p>
    <w:p w14:paraId="06ACE1D1" w14:textId="77777777" w:rsidR="00B26DEA" w:rsidRPr="00177C40" w:rsidRDefault="00B26DEA"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Như vậy, trong trường hợp người yêu cầu có văn bản đề nghị văn phòng THADS chấm dứt việc thi hành án và chuyển cơ quan thi hành án dân sự để áp dụng biện pháp bảo đảm, biện pháp cưỡng chế thi hành án. Sau khi Văn phòng THADS ra quyết định thu hồi quyết định thi hành án, cơ quan THADS ra quyết định thi hành án </w:t>
      </w:r>
      <w:r w:rsidRPr="00177C40">
        <w:rPr>
          <w:rFonts w:ascii="Times New Roman" w:eastAsia="Times New Roman" w:hAnsi="Times New Roman" w:cs="Times New Roman"/>
          <w:i/>
          <w:iCs/>
          <w:sz w:val="28"/>
          <w:szCs w:val="28"/>
        </w:rPr>
        <w:t>thì kết quả thi hành án do văn phòng thi hành án dân sự thực hiện đúng quy định của pháp luật được công nhận và sử dụng.</w:t>
      </w:r>
    </w:p>
    <w:p w14:paraId="115613E0" w14:textId="667ED57D" w:rsidR="00B26DEA" w:rsidRPr="00177C40" w:rsidRDefault="00B26DEA" w:rsidP="00711CB6">
      <w:pPr>
        <w:spacing w:after="120" w:line="240" w:lineRule="auto"/>
        <w:ind w:firstLine="720"/>
        <w:jc w:val="both"/>
        <w:rPr>
          <w:rFonts w:ascii="Times New Roman" w:eastAsia="Times New Roman" w:hAnsi="Times New Roman" w:cs="Times New Roman"/>
          <w:i/>
          <w:iCs/>
          <w:sz w:val="28"/>
          <w:szCs w:val="28"/>
        </w:rPr>
      </w:pPr>
    </w:p>
    <w:p w14:paraId="54155F42" w14:textId="2A623AAF" w:rsidR="004812B7" w:rsidRPr="00177C40" w:rsidRDefault="004812B7"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Bản án sơ thẩm XXX ngày 17/7/2026 của Toà án nhân dân tỉnh H có nội dung buộc ông A trả ông B 150.000.000 đồng và lãi chậm thi hành án. </w:t>
      </w:r>
    </w:p>
    <w:p w14:paraId="52F457BE" w14:textId="4909B758"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Ngày 19/9/2026, ông A ký hợp đồng dịch vụ với Văn phòng THADS M, tỉnh H về việc tổ chức thi hành án. Ngày </w:t>
      </w:r>
      <w:r w:rsidR="00F5439A" w:rsidRPr="00177C40">
        <w:rPr>
          <w:rFonts w:ascii="Times New Roman" w:eastAsia="Times New Roman" w:hAnsi="Times New Roman" w:cs="Times New Roman"/>
          <w:sz w:val="28"/>
          <w:szCs w:val="28"/>
        </w:rPr>
        <w:t>21</w:t>
      </w:r>
      <w:r w:rsidRPr="00177C40">
        <w:rPr>
          <w:rFonts w:ascii="Times New Roman" w:eastAsia="Times New Roman" w:hAnsi="Times New Roman" w:cs="Times New Roman"/>
          <w:sz w:val="28"/>
          <w:szCs w:val="28"/>
        </w:rPr>
        <w:t>/9/2026, Trưởng Văn phòng THADS M ra quyết định thi hành án đối với khoản nghĩa vụ của ông A với ông B theo đúng nội dung bản án.</w:t>
      </w:r>
    </w:p>
    <w:p w14:paraId="02D6FC07" w14:textId="14CB8170"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Đến ngày </w:t>
      </w:r>
      <w:r w:rsidR="00777388" w:rsidRPr="00177C40">
        <w:rPr>
          <w:rFonts w:ascii="Times New Roman" w:eastAsia="Times New Roman" w:hAnsi="Times New Roman" w:cs="Times New Roman"/>
          <w:sz w:val="28"/>
          <w:szCs w:val="28"/>
        </w:rPr>
        <w:t>21</w:t>
      </w:r>
      <w:r w:rsidRPr="00177C40">
        <w:rPr>
          <w:rFonts w:ascii="Times New Roman" w:eastAsia="Times New Roman" w:hAnsi="Times New Roman" w:cs="Times New Roman"/>
          <w:sz w:val="28"/>
          <w:szCs w:val="28"/>
        </w:rPr>
        <w:t>/10/2026, ông A mới trả được cho ông B số tiền 50.000.000 đồng.</w:t>
      </w:r>
    </w:p>
    <w:p w14:paraId="0C8F5085" w14:textId="77777777" w:rsidR="004812B7" w:rsidRPr="00177C40" w:rsidRDefault="004812B7"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Hỏi: </w:t>
      </w:r>
    </w:p>
    <w:p w14:paraId="7110A5BA"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1. Trường hợp này, Văn phòng THADS có tiếp tục tổ chức thi hành vụ việc hay không? Tại sao?</w:t>
      </w:r>
    </w:p>
    <w:p w14:paraId="26B2D63C"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2. Giả sử Văn phòng THADS không tiếp tục tổ chức thi hành vụ việc. Sau khoảng 3 tháng sau, ông A có điều kiện thi hành án, ông A có được tiếp tục đề nghị Văn phòng THADS L, tỉnh H tổ chức thi hành án hay không? Vì sao?</w:t>
      </w:r>
    </w:p>
    <w:p w14:paraId="35D1884D" w14:textId="77777777" w:rsidR="004812B7" w:rsidRPr="00177C40" w:rsidRDefault="004812B7"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4266B6E8"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điểm đ khoản 5 Điều 31 Luật THADS năm 2025 thì việc thi hành án của văn phòng thi hành án dân sự chấm dứt và các bên thanh lý hợp đồng dịch vụ trong trường hợp:</w:t>
      </w:r>
      <w:r w:rsidRPr="00177C40">
        <w:rPr>
          <w:rFonts w:ascii="Times New Roman" w:hAnsi="Times New Roman" w:cs="Times New Roman"/>
          <w:sz w:val="28"/>
          <w:szCs w:val="28"/>
        </w:rPr>
        <w:t xml:space="preserve"> “</w:t>
      </w:r>
      <w:r w:rsidRPr="00177C40">
        <w:rPr>
          <w:rFonts w:ascii="Times New Roman" w:eastAsia="Times New Roman" w:hAnsi="Times New Roman" w:cs="Times New Roman"/>
          <w:i/>
          <w:iCs/>
          <w:sz w:val="28"/>
          <w:szCs w:val="28"/>
        </w:rPr>
        <w:t>đ) Người phải thi hành án yêu cầu thi hành án mà không thi hành xong toàn bộ nghĩa vụ theo bản án, quyết định trong thời hạn 30 ngày kể từ ngày ra quyết định thi hành án, trừ thời gian có tình trạng khẩn cấp, trở ngại khách quan hoặc sự kiện bất khả kháng. Sau khi thanh lý hợp đồng, người phải thi hành án không được yêu cầu văn phòng thi hành án dân sự tổ chức thi hành án.</w:t>
      </w:r>
      <w:r w:rsidRPr="00177C40">
        <w:rPr>
          <w:rFonts w:ascii="Times New Roman" w:eastAsia="Times New Roman" w:hAnsi="Times New Roman" w:cs="Times New Roman"/>
          <w:sz w:val="28"/>
          <w:szCs w:val="28"/>
        </w:rPr>
        <w:t>”</w:t>
      </w:r>
    </w:p>
    <w:p w14:paraId="7983C050" w14:textId="29BD0953"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1. Trong vụ việc nêu trên, ông A là người phải thi hành án yêu cầu Văn phòng THADS tổ chức thi hành. Tuy nhiên, sau 30 ngày kể từ ngày Trưởng Văn phòng THADS M ra quyết định thi hành án (từ ngày </w:t>
      </w:r>
      <w:r w:rsidR="00777388" w:rsidRPr="00177C40">
        <w:rPr>
          <w:rFonts w:ascii="Times New Roman" w:eastAsia="Times New Roman" w:hAnsi="Times New Roman" w:cs="Times New Roman"/>
          <w:sz w:val="28"/>
          <w:szCs w:val="28"/>
        </w:rPr>
        <w:t>21</w:t>
      </w:r>
      <w:r w:rsidRPr="00177C40">
        <w:rPr>
          <w:rFonts w:ascii="Times New Roman" w:eastAsia="Times New Roman" w:hAnsi="Times New Roman" w:cs="Times New Roman"/>
          <w:sz w:val="28"/>
          <w:szCs w:val="28"/>
        </w:rPr>
        <w:t xml:space="preserve">/9/2026 đến ngày </w:t>
      </w:r>
      <w:r w:rsidR="00777388" w:rsidRPr="00177C40">
        <w:rPr>
          <w:rFonts w:ascii="Times New Roman" w:eastAsia="Times New Roman" w:hAnsi="Times New Roman" w:cs="Times New Roman"/>
          <w:sz w:val="28"/>
          <w:szCs w:val="28"/>
        </w:rPr>
        <w:t>21</w:t>
      </w:r>
      <w:r w:rsidRPr="00177C40">
        <w:rPr>
          <w:rFonts w:ascii="Times New Roman" w:eastAsia="Times New Roman" w:hAnsi="Times New Roman" w:cs="Times New Roman"/>
          <w:sz w:val="28"/>
          <w:szCs w:val="28"/>
        </w:rPr>
        <w:t>/10/2026), ông A mới thi hành được số tiền 50.000.000 đồng, chưa thi hành xong toàn bộ nghĩa vụ theo bản án, do đó, căn cứ quy định tại điểm đ khoản 5 Luật THADS năm 2025 thì việc tổ chức thi hành án của Văn phòng THADS M phải chấm dứt và thực hiện thanh lý hợp đồng.</w:t>
      </w:r>
    </w:p>
    <w:p w14:paraId="4E75BBB1"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2. Khi Văn phòng THADS tỉnh M đã chấm dứt việc tổ chức thi hành án và thanh lý hợp đồng, theo quy định tại điểm đ khoản 5 Điều 31 Luật THADS nêu trên, ông A không được yêu cầu văn phòng THADS M </w:t>
      </w:r>
      <w:proofErr w:type="gramStart"/>
      <w:r w:rsidRPr="00177C40">
        <w:rPr>
          <w:rFonts w:ascii="Times New Roman" w:eastAsia="Times New Roman" w:hAnsi="Times New Roman" w:cs="Times New Roman"/>
          <w:sz w:val="28"/>
          <w:szCs w:val="28"/>
        </w:rPr>
        <w:t>hay</w:t>
      </w:r>
      <w:proofErr w:type="gramEnd"/>
      <w:r w:rsidRPr="00177C40">
        <w:rPr>
          <w:rFonts w:ascii="Times New Roman" w:eastAsia="Times New Roman" w:hAnsi="Times New Roman" w:cs="Times New Roman"/>
          <w:sz w:val="28"/>
          <w:szCs w:val="28"/>
        </w:rPr>
        <w:t xml:space="preserve"> L hay bất kỳ một văn phòng THADS nào khác tổ chức thi hành án.</w:t>
      </w:r>
    </w:p>
    <w:p w14:paraId="2AD117D2" w14:textId="77777777" w:rsidR="004812B7" w:rsidRPr="00177C40" w:rsidRDefault="004812B7" w:rsidP="00711CB6">
      <w:pPr>
        <w:spacing w:after="120" w:line="240" w:lineRule="auto"/>
        <w:ind w:firstLine="720"/>
        <w:jc w:val="both"/>
        <w:rPr>
          <w:rFonts w:ascii="Times New Roman" w:eastAsia="Times New Roman" w:hAnsi="Times New Roman" w:cs="Times New Roman"/>
          <w:i/>
          <w:iCs/>
          <w:sz w:val="28"/>
          <w:szCs w:val="28"/>
        </w:rPr>
      </w:pPr>
    </w:p>
    <w:p w14:paraId="525E3111" w14:textId="08C7066F" w:rsidR="00E76553" w:rsidRPr="00177C40" w:rsidRDefault="00E76553" w:rsidP="00711CB6">
      <w:pPr>
        <w:spacing w:after="120" w:line="240" w:lineRule="auto"/>
        <w:ind w:firstLine="720"/>
        <w:jc w:val="both"/>
        <w:rPr>
          <w:rFonts w:ascii="Times New Roman" w:eastAsia="Times New Roman" w:hAnsi="Times New Roman" w:cs="Times New Roman"/>
          <w:sz w:val="28"/>
          <w:szCs w:val="28"/>
        </w:rPr>
      </w:pPr>
    </w:p>
    <w:p w14:paraId="32F75A8A" w14:textId="77777777" w:rsidR="00ED0E2D" w:rsidRPr="00177C40" w:rsidRDefault="00ED0E2D" w:rsidP="00711CB6">
      <w:pPr>
        <w:spacing w:after="120" w:line="240" w:lineRule="auto"/>
        <w:ind w:firstLine="720"/>
        <w:rPr>
          <w:rFonts w:ascii="Times New Roman" w:eastAsia="Times New Roman" w:hAnsi="Times New Roman" w:cs="Times New Roman"/>
          <w:b/>
          <w:sz w:val="28"/>
          <w:szCs w:val="28"/>
        </w:rPr>
      </w:pPr>
      <w:r w:rsidRPr="00177C40">
        <w:rPr>
          <w:rFonts w:ascii="Times New Roman" w:eastAsia="Times New Roman" w:hAnsi="Times New Roman" w:cs="Times New Roman"/>
          <w:b/>
          <w:sz w:val="28"/>
          <w:szCs w:val="28"/>
        </w:rPr>
        <w:br w:type="page"/>
      </w:r>
    </w:p>
    <w:p w14:paraId="564E8A8B" w14:textId="1DED4832" w:rsidR="00ED0E2D" w:rsidRPr="00177C40" w:rsidRDefault="00ED0E2D" w:rsidP="00B10918">
      <w:pPr>
        <w:spacing w:after="120" w:line="240" w:lineRule="auto"/>
        <w:jc w:val="center"/>
        <w:outlineLvl w:val="0"/>
        <w:rPr>
          <w:rFonts w:ascii="Times New Roman" w:eastAsia="Times New Roman" w:hAnsi="Times New Roman" w:cs="Times New Roman"/>
          <w:b/>
          <w:sz w:val="28"/>
          <w:szCs w:val="28"/>
        </w:rPr>
      </w:pPr>
      <w:bookmarkStart w:id="11" w:name="_Toc226705204"/>
      <w:r w:rsidRPr="00177C40">
        <w:rPr>
          <w:rFonts w:ascii="Times New Roman" w:eastAsia="Times New Roman" w:hAnsi="Times New Roman" w:cs="Times New Roman"/>
          <w:b/>
          <w:sz w:val="28"/>
          <w:szCs w:val="28"/>
        </w:rPr>
        <w:lastRenderedPageBreak/>
        <w:t>PHẦN THỨ BA</w:t>
      </w:r>
      <w:bookmarkEnd w:id="11"/>
    </w:p>
    <w:p w14:paraId="000D43A6" w14:textId="1136DFFA" w:rsidR="00ED0E2D" w:rsidRPr="00177C40" w:rsidRDefault="00ED0E2D" w:rsidP="00B10918">
      <w:pPr>
        <w:spacing w:after="120" w:line="240" w:lineRule="auto"/>
        <w:jc w:val="center"/>
        <w:outlineLvl w:val="0"/>
        <w:rPr>
          <w:rFonts w:ascii="Times New Roman" w:eastAsia="Times New Roman" w:hAnsi="Times New Roman" w:cs="Times New Roman"/>
          <w:b/>
          <w:sz w:val="28"/>
          <w:szCs w:val="28"/>
        </w:rPr>
      </w:pPr>
      <w:bookmarkStart w:id="12" w:name="_Toc226705205"/>
      <w:r w:rsidRPr="00177C40">
        <w:rPr>
          <w:rFonts w:ascii="Times New Roman" w:eastAsia="Times New Roman" w:hAnsi="Times New Roman" w:cs="Times New Roman"/>
          <w:b/>
          <w:sz w:val="28"/>
          <w:szCs w:val="28"/>
        </w:rPr>
        <w:t>THỦ TỤC, BIỆN PHÁP BẢO ĐẢM, CƯỠNG CHẾ THI HÀNH ÁN DÂN SỰ</w:t>
      </w:r>
      <w:bookmarkEnd w:id="12"/>
    </w:p>
    <w:p w14:paraId="1DD765F6" w14:textId="7282FA05" w:rsidR="00A17C1D" w:rsidRPr="00177C40" w:rsidRDefault="00B27B66" w:rsidP="00B27B66">
      <w:pPr>
        <w:tabs>
          <w:tab w:val="left" w:pos="3640"/>
        </w:tabs>
        <w:spacing w:after="120" w:line="240" w:lineRule="auto"/>
        <w:jc w:val="center"/>
        <w:outlineLvl w:val="0"/>
        <w:rPr>
          <w:rFonts w:ascii="Times New Roman" w:eastAsia="Times New Roman" w:hAnsi="Times New Roman" w:cs="Times New Roman"/>
          <w:b/>
          <w:sz w:val="28"/>
          <w:szCs w:val="28"/>
        </w:rPr>
      </w:pPr>
      <w:bookmarkStart w:id="13" w:name="_Toc226705206"/>
      <w:r w:rsidRPr="00177C40">
        <w:rPr>
          <w:rFonts w:ascii="Times New Roman" w:eastAsia="Times New Roman" w:hAnsi="Times New Roman" w:cs="Times New Roman"/>
          <w:b/>
          <w:sz w:val="28"/>
          <w:szCs w:val="28"/>
        </w:rPr>
        <w:t>Mục 1</w:t>
      </w:r>
      <w:bookmarkEnd w:id="13"/>
    </w:p>
    <w:p w14:paraId="25BE8B94" w14:textId="40D7A7A4" w:rsidR="00B27B66" w:rsidRPr="00177C40" w:rsidRDefault="00B27B66" w:rsidP="00B27B66">
      <w:pPr>
        <w:tabs>
          <w:tab w:val="left" w:pos="3640"/>
        </w:tabs>
        <w:spacing w:after="120" w:line="240" w:lineRule="auto"/>
        <w:jc w:val="center"/>
        <w:outlineLvl w:val="0"/>
        <w:rPr>
          <w:rFonts w:ascii="Times New Roman" w:eastAsia="Times New Roman" w:hAnsi="Times New Roman" w:cs="Times New Roman"/>
          <w:b/>
          <w:sz w:val="28"/>
          <w:szCs w:val="28"/>
        </w:rPr>
      </w:pPr>
      <w:bookmarkStart w:id="14" w:name="_Toc226705207"/>
      <w:r w:rsidRPr="00177C40">
        <w:rPr>
          <w:rFonts w:ascii="Times New Roman" w:eastAsia="Times New Roman" w:hAnsi="Times New Roman" w:cs="Times New Roman"/>
          <w:b/>
          <w:sz w:val="28"/>
          <w:szCs w:val="28"/>
        </w:rPr>
        <w:t>THỦ TỤC THI HÀNH ÁN</w:t>
      </w:r>
      <w:bookmarkEnd w:id="14"/>
    </w:p>
    <w:p w14:paraId="0000000C" w14:textId="18370EF2"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sz w:val="28"/>
          <w:szCs w:val="28"/>
        </w:rPr>
        <w:t>Theo Luật T</w:t>
      </w:r>
      <w:r w:rsidR="00B227FD" w:rsidRPr="00177C40">
        <w:rPr>
          <w:rFonts w:ascii="Times New Roman" w:eastAsia="Times New Roman" w:hAnsi="Times New Roman" w:cs="Times New Roman"/>
          <w:sz w:val="28"/>
          <w:szCs w:val="28"/>
        </w:rPr>
        <w:t>hi hành án dân sự</w:t>
      </w:r>
      <w:r w:rsidRPr="00177C40">
        <w:rPr>
          <w:rFonts w:ascii="Times New Roman" w:eastAsia="Times New Roman" w:hAnsi="Times New Roman" w:cs="Times New Roman"/>
          <w:sz w:val="28"/>
          <w:szCs w:val="28"/>
        </w:rPr>
        <w:t xml:space="preserve"> năm 2025, cơ quan nào có thẩm quyền tổ chức thi hành án?</w:t>
      </w:r>
    </w:p>
    <w:p w14:paraId="0000000D"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00E" w14:textId="39FE689C"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Tại khoản 1 Điều 19 Luật THADS </w:t>
      </w:r>
      <w:r w:rsidR="00A910D8" w:rsidRPr="00177C40">
        <w:rPr>
          <w:rFonts w:ascii="Times New Roman" w:eastAsia="Times New Roman" w:hAnsi="Times New Roman" w:cs="Times New Roman"/>
          <w:sz w:val="28"/>
          <w:szCs w:val="28"/>
        </w:rPr>
        <w:t xml:space="preserve">năm 2025 </w:t>
      </w:r>
      <w:r w:rsidRPr="00177C40">
        <w:rPr>
          <w:rFonts w:ascii="Times New Roman" w:eastAsia="Times New Roman" w:hAnsi="Times New Roman" w:cs="Times New Roman"/>
          <w:sz w:val="28"/>
          <w:szCs w:val="28"/>
        </w:rPr>
        <w:t>quy định: “</w:t>
      </w:r>
      <w:r w:rsidRPr="00177C40">
        <w:rPr>
          <w:rFonts w:ascii="Times New Roman" w:eastAsia="Times New Roman" w:hAnsi="Times New Roman" w:cs="Times New Roman"/>
          <w:i/>
          <w:iCs/>
          <w:sz w:val="28"/>
          <w:szCs w:val="28"/>
        </w:rPr>
        <w:t>Cơ quan thi hành án dân sự là cơ quan có chức năng tổ chức thi hành bản án, quyết định theo quy định của Luật này và pháp luật có liên quan.</w:t>
      </w:r>
      <w:r w:rsidRPr="00177C40">
        <w:rPr>
          <w:rFonts w:ascii="Times New Roman" w:eastAsia="Times New Roman" w:hAnsi="Times New Roman" w:cs="Times New Roman"/>
          <w:sz w:val="28"/>
          <w:szCs w:val="28"/>
        </w:rPr>
        <w:t>”</w:t>
      </w:r>
    </w:p>
    <w:p w14:paraId="0000000F"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Khoản 2 Điều 17 Luật THADS năm 2025 quy định: “</w:t>
      </w:r>
      <w:r w:rsidRPr="00177C40">
        <w:rPr>
          <w:rFonts w:ascii="Times New Roman" w:eastAsia="Times New Roman" w:hAnsi="Times New Roman" w:cs="Times New Roman"/>
          <w:i/>
          <w:iCs/>
          <w:sz w:val="28"/>
          <w:szCs w:val="28"/>
        </w:rPr>
        <w:t>Cơ quan thi hành án dân sự bao gồm: cơ quan thi hành án dân sự tỉnh, thành phố; cơ quan thi hành án quân khu và tương đương.</w:t>
      </w:r>
      <w:r w:rsidRPr="00177C40">
        <w:rPr>
          <w:rFonts w:ascii="Times New Roman" w:eastAsia="Times New Roman" w:hAnsi="Times New Roman" w:cs="Times New Roman"/>
          <w:sz w:val="28"/>
          <w:szCs w:val="28"/>
        </w:rPr>
        <w:t>”</w:t>
      </w:r>
    </w:p>
    <w:p w14:paraId="00000010"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khoản 1 Điều 26 Luật THADS năm 2025 quy định: “</w:t>
      </w:r>
      <w:r w:rsidRPr="00177C40">
        <w:rPr>
          <w:rFonts w:ascii="Times New Roman" w:eastAsia="Times New Roman" w:hAnsi="Times New Roman" w:cs="Times New Roman"/>
          <w:i/>
          <w:iCs/>
          <w:sz w:val="28"/>
          <w:szCs w:val="28"/>
        </w:rPr>
        <w:t>1. Văn phòng thi hành án dân sự là tổ chức hành nghề của Thừa hành viên để thực hiện việc tổ chức thi hành án và các công việc khác theo quy định của pháp luật</w:t>
      </w:r>
      <w:r w:rsidRPr="00177C40">
        <w:rPr>
          <w:rFonts w:ascii="Times New Roman" w:eastAsia="Times New Roman" w:hAnsi="Times New Roman" w:cs="Times New Roman"/>
          <w:sz w:val="28"/>
          <w:szCs w:val="28"/>
        </w:rPr>
        <w:t>.”</w:t>
      </w:r>
    </w:p>
    <w:p w14:paraId="00000011"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Như vậy, các cơ quan sau đây có thẩm quyền tổ chức thi hành án:</w:t>
      </w:r>
    </w:p>
    <w:p w14:paraId="00000012"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Cơ quan THADS tỉnh, thành phố;</w:t>
      </w:r>
    </w:p>
    <w:p w14:paraId="00000013"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Cơ quan thi hành án quân khu và tương đương;</w:t>
      </w:r>
    </w:p>
    <w:p w14:paraId="00000014"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Văn phòng THADS.</w:t>
      </w:r>
    </w:p>
    <w:p w14:paraId="00000015" w14:textId="77777777" w:rsidR="00234F50" w:rsidRPr="00177C40" w:rsidRDefault="00234F50" w:rsidP="00711CB6">
      <w:pPr>
        <w:spacing w:after="120" w:line="240" w:lineRule="auto"/>
        <w:ind w:firstLine="720"/>
        <w:jc w:val="both"/>
        <w:rPr>
          <w:rFonts w:ascii="Times New Roman" w:eastAsia="Times New Roman" w:hAnsi="Times New Roman" w:cs="Times New Roman"/>
          <w:sz w:val="28"/>
          <w:szCs w:val="28"/>
        </w:rPr>
      </w:pPr>
    </w:p>
    <w:p w14:paraId="00000016" w14:textId="1EB2FB84"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Cơ quan THADS tỉnh, thành phố có thẩm quyền thi hành những bản án, quyết định nào?</w:t>
      </w:r>
    </w:p>
    <w:p w14:paraId="00000017"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18"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khoản 1 Điều 32 Luật THADS năm 2025 quy định cơ quan THADS tỉnh, thành phố có thẩm quyền thi hành các bản án, quyết định sau đây:</w:t>
      </w:r>
    </w:p>
    <w:p w14:paraId="00000019"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sơ thẩm của Tòa án nhân dân khu vực; bản án, quyết định sơ thẩm, phúc thẩm, giám đốc thẩm, tái thẩm của Tòa án nhân dân cấp tỉnh nơi cơ quan thi hành án dân sự có trụ sở;</w:t>
      </w:r>
    </w:p>
    <w:p w14:paraId="0000001A"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Bản án, quyết định của Tòa Phúc thẩm Tòa án nhân dân tối cao đối với bản án, quyết định sơ thẩm của Tòa án nhân dân cấp tỉnh nơi cơ quan thi hành án dân sự có trụ sở; </w:t>
      </w:r>
    </w:p>
    <w:p w14:paraId="0000001B" w14:textId="77777777" w:rsidR="00234F50" w:rsidRPr="00177C40" w:rsidRDefault="002D5240" w:rsidP="00711CB6">
      <w:pPr>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Quyết định giám đốc thẩm, tái thẩm của Tòa án nhân dân tối cao đối với bản án, quyết định của Tòa án nhân dân cấp tỉnh nơi cơ quan thi hành án dân sự có trụ sở;</w:t>
      </w:r>
    </w:p>
    <w:p w14:paraId="0000001C"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Quyết định giám đốc thẩm, tái thẩm của Tòa án nhân dân tối cao đối với bản án, quyết định của Tòa Phúc thẩm Tòa án nhân dân tối cao nơi Tòa án nhân dân cấp tỉnh đã xét xử sơ thẩm có trụ sở;</w:t>
      </w:r>
    </w:p>
    <w:p w14:paraId="0000001D"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của Tòa án nhân dân tối cao chuyển giao cho cơ quan thi hành án dân sự tỉnh, thành phố;</w:t>
      </w:r>
    </w:p>
    <w:p w14:paraId="0000001E"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áp dụng biện pháp khẩn cấp tạm thời, Quyết định công nhận kết quả hòa giải thành của Tòa án nơi cơ quan thi hành án dân sự có trụ sở;</w:t>
      </w:r>
    </w:p>
    <w:p w14:paraId="0000001F"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dân sự của Tòa án nước ngoài, phán quyết của Trọng tài nước ngoài được Tòa án nơi cơ quan thi hành án dân sự có trụ sở công nhận và cho thi hành tại Việt Nam;</w:t>
      </w:r>
    </w:p>
    <w:p w14:paraId="00000020"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Phán quyết trọng tài, quyết định áp dụng biện pháp khẩn cấp tạm thời của Hội đồng trọng tài nơi cơ quan thi hành án dân sự có trụ sở;</w:t>
      </w:r>
    </w:p>
    <w:p w14:paraId="00000021"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do cơ quan thi hành án dân sự nơi các cơ quan này có trụ sở thi hành;</w:t>
      </w:r>
    </w:p>
    <w:p w14:paraId="00000022"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do cơ quan thi hành án dân sự nơi khác ủy thác;</w:t>
      </w:r>
    </w:p>
    <w:p w14:paraId="00000023"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áp dụng biện pháp xử lý chuyển hướng bồi thường thiệt hại của Cơ quan điều tra, Viện kiểm sát nhân dân, Tòa án nhân dân nơi cơ quan thi hành án dân sự có trụ sở;</w:t>
      </w:r>
    </w:p>
    <w:p w14:paraId="00000024"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tuyên bố phá sản của Tòa án nhân dân khu vực nơi cơ quan thi hành án dân sự có trụ sở;</w:t>
      </w:r>
    </w:p>
    <w:p w14:paraId="00000025"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khác theo quy định của pháp luật.</w:t>
      </w:r>
    </w:p>
    <w:p w14:paraId="00000026" w14:textId="77777777" w:rsidR="00234F50" w:rsidRPr="00177C40" w:rsidRDefault="00234F50" w:rsidP="00711CB6">
      <w:pPr>
        <w:spacing w:after="120" w:line="240" w:lineRule="auto"/>
        <w:ind w:firstLine="720"/>
        <w:jc w:val="both"/>
        <w:rPr>
          <w:rFonts w:ascii="Times New Roman" w:eastAsia="Times New Roman" w:hAnsi="Times New Roman" w:cs="Times New Roman"/>
          <w:sz w:val="28"/>
          <w:szCs w:val="28"/>
        </w:rPr>
      </w:pPr>
    </w:p>
    <w:p w14:paraId="00000027" w14:textId="581ADE35"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Cơ quan THADS cấp quân khu và tương đương có thẩm quyền thi hành những bản án, quyết định nào?</w:t>
      </w:r>
    </w:p>
    <w:p w14:paraId="00000028"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29"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Khoản 3 Điều 32 Luật THADS năm 2025 quy định, cơ quan thi hành án cấp quân khu có thẩm quyền thi hành các bản án, quyết định sau đây:</w:t>
      </w:r>
    </w:p>
    <w:p w14:paraId="0000002A"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về hình phạt tiền, tịch thu tài sản, truy thu tiền, tài sản thu lợi bất chính, xử lý vật chứng, tài sản, án phí và quyết định dân sự trong bản án, quyết định hình sự của Tòa án quân sự quân khu và tương đương, Tòa án quân sự khu vực trên địa bàn;</w:t>
      </w:r>
    </w:p>
    <w:p w14:paraId="0000002B"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Quyết định về hình phạt tiền, tịch thu tài sản, truy thu tiền, tài sản thu lợi bất chính, xử lý vật chứng, tài sản, án phí và quyết định dân sự trong bản án, quyết định </w:t>
      </w:r>
      <w:r w:rsidRPr="00177C40">
        <w:rPr>
          <w:rFonts w:ascii="Times New Roman" w:eastAsia="Times New Roman" w:hAnsi="Times New Roman" w:cs="Times New Roman"/>
          <w:sz w:val="28"/>
          <w:szCs w:val="28"/>
        </w:rPr>
        <w:lastRenderedPageBreak/>
        <w:t>hình sự của Tòa án quân sự trung ương chuyển giao cho cơ quan thi hành án cấp quân khu;</w:t>
      </w:r>
    </w:p>
    <w:p w14:paraId="0000002C"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dân sự của Tòa án nhân dân tối cao chuyển giao cho cơ quan thi hành án cấp quân khu;</w:t>
      </w:r>
    </w:p>
    <w:p w14:paraId="0000002D"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áp dụng biện pháp xử lý chuyển hướng bồi thường thiệt hại của Cơ quan điều tra trong quân đội nhân dân, Viện kiểm sát quân sự, Tòa án quân sự nơi cơ quan thi hành án cấp quân khu có trụ sở;</w:t>
      </w:r>
    </w:p>
    <w:p w14:paraId="0000002E"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do cơ quan thi hành án dân sự nơi khác ủy thác;</w:t>
      </w:r>
    </w:p>
    <w:p w14:paraId="0000002F"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khác theo quy định của pháp luật.</w:t>
      </w:r>
    </w:p>
    <w:p w14:paraId="00000030" w14:textId="027E89CD" w:rsidR="00234F50" w:rsidRPr="00177C40" w:rsidRDefault="00234F50" w:rsidP="00711CB6">
      <w:pPr>
        <w:spacing w:after="120" w:line="240" w:lineRule="auto"/>
        <w:ind w:firstLine="720"/>
        <w:jc w:val="both"/>
        <w:rPr>
          <w:rFonts w:ascii="Times New Roman" w:eastAsia="Times New Roman" w:hAnsi="Times New Roman" w:cs="Times New Roman"/>
          <w:sz w:val="28"/>
          <w:szCs w:val="28"/>
        </w:rPr>
      </w:pPr>
    </w:p>
    <w:p w14:paraId="4876062D" w14:textId="08DF5EC4" w:rsidR="008E5009" w:rsidRPr="00177C40" w:rsidRDefault="008E5009"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Bản án sơ thẩm số XXX của TAND khu vực T, tỉnh H có nội dung: Ông A phải trả ông B số tiền 150.000.000 đồng. </w:t>
      </w:r>
      <w:r w:rsidR="00AF4953" w:rsidRPr="00177C40">
        <w:rPr>
          <w:rFonts w:ascii="Times New Roman" w:eastAsia="Times New Roman" w:hAnsi="Times New Roman" w:cs="Times New Roman"/>
          <w:sz w:val="28"/>
          <w:szCs w:val="28"/>
        </w:rPr>
        <w:t>Bản án không có kháng cáo, kháng nghị theo thủ tục phúc thẩm.</w:t>
      </w:r>
    </w:p>
    <w:p w14:paraId="72D7C25D"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w:t>
      </w:r>
    </w:p>
    <w:p w14:paraId="5A4857B4"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Ông B có thể yêu cầu cơ quan nào tổ chức thi hành án.</w:t>
      </w:r>
    </w:p>
    <w:p w14:paraId="24598037"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r w:rsidRPr="00177C40">
        <w:rPr>
          <w:rFonts w:ascii="Times New Roman" w:eastAsia="Times New Roman" w:hAnsi="Times New Roman" w:cs="Times New Roman"/>
          <w:sz w:val="28"/>
          <w:szCs w:val="28"/>
        </w:rPr>
        <w:t xml:space="preserve">: </w:t>
      </w:r>
    </w:p>
    <w:p w14:paraId="18988012"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sz w:val="28"/>
          <w:szCs w:val="28"/>
        </w:rPr>
        <w:t>Theo quy định tại điểm a khoản 1 Điều 6 Luật THADS năm 2025 thì người được thi hành án có quyền lựa chọn cơ quan THADS hoặc văn phòng THADS để yêu cầu tổ chức thi hành án.</w:t>
      </w:r>
    </w:p>
    <w:p w14:paraId="2D75EDF5" w14:textId="77777777" w:rsidR="008E5009" w:rsidRPr="00177C40" w:rsidRDefault="008E5009" w:rsidP="00711CB6">
      <w:pPr>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Theo quy định tại điểm a khoản 1 Điều 32 Luật THADS năm 2025 thì cơ quan THADS tỉnh, thành phố có thẩm quyền thi hành các bản án, quyết định sau đây:</w:t>
      </w:r>
    </w:p>
    <w:p w14:paraId="2036AB6B"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sơ thẩm của Tòa án nhân dân khu vực; bản án, quyết định sơ thẩm, phúc thẩm, giám đốc thẩm, tái thẩm của Tòa án nhân dân cấp tỉnh nơi cơ quan thi hành án dân sự có trụ sở;</w:t>
      </w:r>
    </w:p>
    <w:p w14:paraId="6C5AF26C"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Bản án, quyết định của Tòa Phúc thẩm Tòa án nhân dân tối cao đối với bản án, quyết định sơ thẩm của Tòa án nhân dân cấp tỉnh nơi cơ quan thi hành án dân sự có trụ sở; </w:t>
      </w:r>
    </w:p>
    <w:p w14:paraId="78130F2B"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giám đốc thẩm, tái thẩm của Tòa án nhân dân tối cao đối với bản án, quyết định của Tòa án nhân dân cấp tỉnh nơi cơ quan thi hành án dân sự có trụ sở;</w:t>
      </w:r>
    </w:p>
    <w:p w14:paraId="0E39E13B"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giám đốc thẩm, tái thẩm của Tòa án nhân dân tối cao đối với bản án, quyết định của Tòa Phúc thẩm Tòa án nhân dân tối cao nơi Tòa án nhân dân cấp tỉnh đã xét xử sơ thẩm có trụ sở;</w:t>
      </w:r>
    </w:p>
    <w:p w14:paraId="5D824A9B"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của Tòa án nhân dân tối cao chuyển giao cho cơ quan thi hành án dân sự tỉnh, thành phố;</w:t>
      </w:r>
    </w:p>
    <w:p w14:paraId="6A7502A9"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Quyết định áp dụng biện pháp khẩn cấp tạm thời, Quyết định công nhận kết quả hòa giải thành của Tòa án nơi cơ quan thi hành án dân sự có trụ sở;</w:t>
      </w:r>
    </w:p>
    <w:p w14:paraId="25F3EBE2"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dân sự của Tòa án nước ngoài, phán quyết của Trọng tài nước ngoài được Tòa án nơi cơ quan thi hành án dân sự có trụ sở công nhận và cho thi hành tại Việt Nam;</w:t>
      </w:r>
    </w:p>
    <w:p w14:paraId="19ACF274"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Phán quyết trọng tài, quyết định áp dụng biện pháp khẩn cấp tạm thời của Hội đồng trọng tài nơi cơ quan thi hành án dân sự có trụ sở;</w:t>
      </w:r>
    </w:p>
    <w:p w14:paraId="1ADE0C35"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do cơ quan thi hành án dân sự nơi các cơ quan này có trụ sở thi hành;</w:t>
      </w:r>
    </w:p>
    <w:p w14:paraId="53870C58"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do cơ quan thi hành án dân sự nơi khác ủy thác;</w:t>
      </w:r>
    </w:p>
    <w:p w14:paraId="7EF1638E"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áp dụng biện pháp xử lý chuyển hướng bồi thường thiệt hại của Cơ quan điều tra, Viện kiểm sát nhân dân, Tòa án nhân dân nơi cơ quan thi hành án dân sự có trụ sở;</w:t>
      </w:r>
    </w:p>
    <w:p w14:paraId="0D854BC1"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Quyết định tuyên bố phá sản của Tòa án nhân dân khu vực nơi cơ quan thi hành án dân sự có trụ sở;</w:t>
      </w:r>
    </w:p>
    <w:p w14:paraId="4DB7E6AE"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Bản án, quyết định khác theo quy định của pháp luật.</w:t>
      </w:r>
    </w:p>
    <w:p w14:paraId="23198A90" w14:textId="77777777"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Theo quy định tại khoản 1 Điều 31 Luật THADS năm 2025 thì Văn phòng THADS tổ chức thi hành án theo yêu cầu của đương sự đối với những bản án, quyết định quy định tại khoản 1 Điều 32 Luật THADS 2025 về thẩm quyền tổ chức thi hành án của cơ quan THADS tỉnh, thành phố nơi văn phòng THADS đặt trụ sở, trừ trường hợp đối với bản án, quyết định do cơ quan thi hành án dân sự nơi khác ủy thác.</w:t>
      </w:r>
    </w:p>
    <w:p w14:paraId="203AA4D4" w14:textId="1E56A69E" w:rsidR="008E5009" w:rsidRPr="00177C40" w:rsidRDefault="008E5009"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Đối chiếu dữ liệu câu hỏi đặt ra, nhận thấy đây là Bản án sơ thẩm của Tòa án nhân dân khu vực T, tỉnh H ban hành. Do đó, ông B có quyền đề nghị cơ quan THADS tỉnh H hoặc 01 Văn phòng THADS bất kỳ trên địa bàn tỉnh H tổ chức thi hành Bản án XXX nêu trên.</w:t>
      </w:r>
    </w:p>
    <w:p w14:paraId="7D42B3D1"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p>
    <w:p w14:paraId="69580C18" w14:textId="77777777" w:rsidR="004812B7" w:rsidRPr="00177C40" w:rsidRDefault="004812B7"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Cơ quan đã ra bản án, quyết định phải chuyển giao bản án, quyết định đó cho cơ quan thi hành án dân sự có thẩm quyền trong thời hạn 30 ngày, kể từ ngày bản án, quyết định có hiệu lực pháp luật.</w:t>
      </w:r>
    </w:p>
    <w:p w14:paraId="71D4DE5D"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Nhận định trên đúng hay sai? Tại sao?</w:t>
      </w:r>
    </w:p>
    <w:p w14:paraId="0E639A56" w14:textId="77777777" w:rsidR="004812B7" w:rsidRPr="00177C40" w:rsidRDefault="004812B7"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1E249529"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Nhận định nêu trên là Sai, bởi:</w:t>
      </w:r>
    </w:p>
    <w:p w14:paraId="7C7AF70B"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Tại khoản 1 Điều 33 Luật THADS năm 2025 đã có những quy định sửa đổi, bổ sung quy định tại Điều 28 Luật THADS năm 2008 về thời hạn chuyển giao, gửi bản án, quyết định cho cơ quan THADS của các cơ quan đã ra bản án, quyết định, cụ thể:</w:t>
      </w:r>
    </w:p>
    <w:p w14:paraId="14646732"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r w:rsidRPr="00177C40">
        <w:rPr>
          <w:rFonts w:ascii="Times New Roman" w:eastAsia="Times New Roman" w:hAnsi="Times New Roman" w:cs="Times New Roman"/>
          <w:i/>
          <w:iCs/>
          <w:sz w:val="28"/>
          <w:szCs w:val="28"/>
        </w:rPr>
        <w:t>1. Việc chuyển giao, gửi bản án, quyết định cho cơ quan thi hành án dân sự thực hiện theo quy định của pháp luật về tố tụng. Trường hợp pháp luật không có quy định thì cơ quan ra bản án, quyết định phải chuyển giao bản án, quyết định cho cơ quan thi hành án dân sự trong thời hạn 15 ngày kể từ ngày bản án, quyết định hoặc phần bản án, quyết định có hiệu lực pháp luật.”</w:t>
      </w:r>
    </w:p>
    <w:p w14:paraId="6AD7A8ED"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Như vậy, thay vì quy định cụ thể các trường hợp chuyển giao bản án, quyết định của Toà án, Luật THADS năm 2025 đã dẫn chiếu việc chuyển giao các bản án, quyết định do Toà án ban hành được thực hiện theo pháp luật về tố tụng. </w:t>
      </w:r>
    </w:p>
    <w:p w14:paraId="6E787C0A" w14:textId="6773C36F" w:rsidR="004812B7" w:rsidRPr="00177C40" w:rsidRDefault="004812B7" w:rsidP="001B05B9">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u w:val="single"/>
        </w:rPr>
        <w:t>Ví dụ:</w:t>
      </w:r>
      <w:r w:rsidRPr="00177C40">
        <w:rPr>
          <w:rFonts w:ascii="Times New Roman" w:eastAsia="Times New Roman" w:hAnsi="Times New Roman" w:cs="Times New Roman"/>
          <w:sz w:val="28"/>
          <w:szCs w:val="28"/>
        </w:rPr>
        <w:t xml:space="preserve"> Theo quy định tại khoản 2 Điều 56 Luật Tư pháp người chưa thành niên năm 2024, đối với Quyết định quyết định áp dụng hoặc không áp dụng biện pháp xử lý chuyển hướng tại cộng đồng, trong thời hạn 05 ngày kể từ ngày công bố quyết định áp dụng hoặc không áp dụng biện pháp xử lý chuyển hướng tại cộng đồng, Cơ quan điều tra, Viện kiểm sát, Tòa án phải gửi quyết định áp dụng biện pháp xử lý chuyển hướng bồi thường thiệt hại cho cơ quan thi hành án dân sự.</w:t>
      </w:r>
    </w:p>
    <w:p w14:paraId="1F3B73DC" w14:textId="77777777" w:rsidR="004812B7" w:rsidRPr="00177C40" w:rsidRDefault="004812B7"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Bên cạnh đó, để giải quyết vướng mắc do một số bản án, quyết định phải chuyển giao cho cơ quan THADS nhưng không quy định thời hạn thì thời hạn chuyển giao được thực hiện theo quy định của Luật THADS là 15 ngày kể từ ngày bản án, quyết định hoặc phần bản án, quyết định có hiệu lực pháp luật. </w:t>
      </w:r>
    </w:p>
    <w:p w14:paraId="2A36ED6C" w14:textId="2A1F5D46" w:rsidR="001D5058" w:rsidRPr="00177C40" w:rsidRDefault="001D5058" w:rsidP="00711CB6">
      <w:pPr>
        <w:spacing w:after="120" w:line="240" w:lineRule="auto"/>
        <w:ind w:firstLine="720"/>
        <w:jc w:val="both"/>
        <w:rPr>
          <w:rFonts w:ascii="Times New Roman" w:eastAsia="Times New Roman" w:hAnsi="Times New Roman" w:cs="Times New Roman"/>
          <w:sz w:val="28"/>
          <w:szCs w:val="28"/>
        </w:rPr>
      </w:pPr>
    </w:p>
    <w:p w14:paraId="00000094" w14:textId="3FB98341"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đã có những quy định mới nào về việc ra quyết định thi hành án so với Luật THADS năm 2008?</w:t>
      </w:r>
    </w:p>
    <w:p w14:paraId="00000095"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96" w14:textId="541B7285"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ra quyết định thi hành án được quy định tại Điều 33, Điều 34 Luật THADS năm 2025 với một số điểm mới so với Luật THADS năm 2008</w:t>
      </w:r>
      <w:r w:rsidR="00C958F1" w:rsidRPr="00177C40">
        <w:rPr>
          <w:rFonts w:ascii="Times New Roman" w:eastAsia="Times New Roman" w:hAnsi="Times New Roman" w:cs="Times New Roman"/>
          <w:sz w:val="28"/>
          <w:szCs w:val="28"/>
        </w:rPr>
        <w:t>, cụ thể</w:t>
      </w:r>
      <w:r w:rsidRPr="00177C40">
        <w:rPr>
          <w:rFonts w:ascii="Times New Roman" w:eastAsia="Times New Roman" w:hAnsi="Times New Roman" w:cs="Times New Roman"/>
          <w:sz w:val="28"/>
          <w:szCs w:val="28"/>
        </w:rPr>
        <w:t>:</w:t>
      </w:r>
    </w:p>
    <w:p w14:paraId="00000097"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trường hợp chủ động ra quyết định thi hành án đối với</w:t>
      </w:r>
      <w:r w:rsidRPr="00177C40">
        <w:rPr>
          <w:rFonts w:ascii="Times New Roman" w:eastAsia="Times New Roman" w:hAnsi="Times New Roman" w:cs="Times New Roman"/>
          <w:i/>
          <w:iCs/>
          <w:sz w:val="28"/>
          <w:szCs w:val="28"/>
        </w:rPr>
        <w:t xml:space="preserve"> “</w:t>
      </w:r>
      <w:r w:rsidRPr="00177C40">
        <w:rPr>
          <w:rFonts w:ascii="Times New Roman" w:eastAsia="Times New Roman" w:hAnsi="Times New Roman" w:cs="Times New Roman"/>
          <w:sz w:val="28"/>
          <w:szCs w:val="28"/>
        </w:rPr>
        <w:t>Khoản tiền bồi thường cho tổ chức, cá nhân mà cơ quan thi hành án dân sự đã thu và được tuyên trong bản án, quyết định”.</w:t>
      </w:r>
    </w:p>
    <w:p w14:paraId="00000098"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trường hợp chủ động ra quyết định thi hành án đối với bản án, quyết định khác theo quy định của pháp luật. Đây là quy định “mở” để dự phòng các trường hợp pháp luật quy định, ví dụ trường hợp theo Nghị quyết số 205/2025/QH15 của Quốc hội về việc thí điểm Viện kiểm sát nhân dân khởi kiện vụ án dân sự để bảo vệ quyền dân sự của các chủ thể là nhóm dễ bị tổn thương hoặc bảo vệ lợi ích công.</w:t>
      </w:r>
    </w:p>
    <w:p w14:paraId="00000099" w14:textId="0ED7A2A4"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lastRenderedPageBreak/>
        <w:t xml:space="preserve">- </w:t>
      </w:r>
      <w:r w:rsidRPr="00177C40">
        <w:rPr>
          <w:rFonts w:ascii="Times New Roman" w:eastAsia="Times New Roman" w:hAnsi="Times New Roman" w:cs="Times New Roman"/>
          <w:sz w:val="28"/>
          <w:szCs w:val="28"/>
        </w:rPr>
        <w:t>Bổ sung quy định về “trường hợp pháp luật có quy định điều kiện để bản án, quyết định được thi hành thì thời hạn ra quyết định thi hành án là 05 ngày làm việc kể từ ngày nhận được thông tin về điều kiện đó”. Đây là quy định nhằm giải quyết vướng mắc trong việc thi hành phán quyết trọng tài mà cần xác định phán quyết đó có đang bị yêu cầu huỷ phán quyết hay không.</w:t>
      </w:r>
    </w:p>
    <w:p w14:paraId="01872747" w14:textId="5630F681" w:rsidR="00BA5621" w:rsidRPr="00177C40" w:rsidRDefault="00BA5621"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“Ủy ban Cạnh tranh Quốc gia có quyền yêu cầu thi hành án theo quy định của Luật Cạnh tranh”.</w:t>
      </w:r>
    </w:p>
    <w:p w14:paraId="2F6D9326" w14:textId="34D19CC7" w:rsidR="00BA5621" w:rsidRPr="00177C40" w:rsidRDefault="00BA5621"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“Không tính thời hiệu yêu cầu thi hành án trong trường hợp đương sự yêu cầu thi hành án trở lại sau khi cơ quan thi hành án dân sự đã gửi lại yêu cầu thi hành án theo quy định tại khoản 4 Điều 38 của Luật này”.</w:t>
      </w:r>
    </w:p>
    <w:p w14:paraId="4806E2A1" w14:textId="3C052917" w:rsidR="00D230D6" w:rsidRPr="00177C40" w:rsidRDefault="00BA5621"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Bổ sung quy định về việc cơ quan THADS có quyền từ chối yêu cầu thi hành án trong trường hợp </w:t>
      </w:r>
      <w:r w:rsidRPr="00177C40">
        <w:rPr>
          <w:rFonts w:ascii="Times New Roman" w:eastAsia="Times New Roman" w:hAnsi="Times New Roman" w:cs="Times New Roman"/>
          <w:i/>
          <w:sz w:val="28"/>
          <w:szCs w:val="28"/>
        </w:rPr>
        <w:t>n</w:t>
      </w:r>
      <w:r w:rsidRPr="00177C40">
        <w:rPr>
          <w:rFonts w:ascii="Times New Roman" w:hAnsi="Times New Roman" w:cs="Times New Roman"/>
          <w:i/>
          <w:sz w:val="28"/>
          <w:szCs w:val="28"/>
          <w:lang w:val="en-US"/>
        </w:rPr>
        <w:t>ội dung yêu cầu thi hành án đã có quyết định thi hành án, trừ trường hợp pháp luật có quy định khác</w:t>
      </w:r>
      <w:r w:rsidR="00D230D6" w:rsidRPr="00177C40">
        <w:rPr>
          <w:rFonts w:ascii="Times New Roman" w:hAnsi="Times New Roman" w:cs="Times New Roman"/>
          <w:i/>
          <w:sz w:val="28"/>
          <w:szCs w:val="28"/>
          <w:lang w:val="en-US"/>
        </w:rPr>
        <w:t>.</w:t>
      </w:r>
    </w:p>
    <w:p w14:paraId="4786F608" w14:textId="77777777" w:rsidR="001D5058" w:rsidRPr="00177C40" w:rsidRDefault="001D5058" w:rsidP="001B05B9">
      <w:pPr>
        <w:spacing w:after="120" w:line="240" w:lineRule="auto"/>
        <w:ind w:firstLine="720"/>
        <w:jc w:val="both"/>
        <w:rPr>
          <w:rFonts w:ascii="Times New Roman" w:eastAsia="Times New Roman" w:hAnsi="Times New Roman" w:cs="Times New Roman"/>
          <w:b/>
          <w:bCs/>
          <w:sz w:val="28"/>
          <w:szCs w:val="28"/>
        </w:rPr>
      </w:pPr>
    </w:p>
    <w:p w14:paraId="1A0E85C1" w14:textId="2D0629DA" w:rsidR="00D17238" w:rsidRPr="00177C40" w:rsidRDefault="00D17238"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Phán quyết trọng tài số 03/2026/PQ-TT ngày 17/7/2026 của Hội đồng trọng tài thuộc Trung tâm trọng tài QVN </w:t>
      </w:r>
      <w:r w:rsidR="00D230D6" w:rsidRPr="00177C40">
        <w:rPr>
          <w:rFonts w:ascii="Times New Roman" w:eastAsia="Times New Roman" w:hAnsi="Times New Roman" w:cs="Times New Roman"/>
          <w:sz w:val="28"/>
          <w:szCs w:val="28"/>
        </w:rPr>
        <w:t xml:space="preserve">tại </w:t>
      </w:r>
      <w:r w:rsidRPr="00177C40">
        <w:rPr>
          <w:rFonts w:ascii="Times New Roman" w:eastAsia="Times New Roman" w:hAnsi="Times New Roman" w:cs="Times New Roman"/>
          <w:sz w:val="28"/>
          <w:szCs w:val="28"/>
        </w:rPr>
        <w:t>tỉnh H có nội dung buộc Công ty A có nghĩa vụ thanh toán tiền thuê mặt bằng cho Công ty B với tổng cộng số tiền 576.464.143 đồng ngay khi phán quyết có hiệu lực. Trường hợp chậm thanh toán, Công ty A phải tiếp tục thanh toán tiền lãi do chậm trả theo quy định tại Điều 357 Bộ luật Dân sự năm 2015, với mức lãi suất 10%/năm, tương ứng với số tiền chậm trả và thời gian chậm trả.</w:t>
      </w:r>
    </w:p>
    <w:p w14:paraId="3A2E0977"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Ngày 30/7/2025, công ty B làm đơn đề nghị cơ quan THADS tỉnh H tổ chức thi hành nội dung phán quyết trọng tài. </w:t>
      </w:r>
    </w:p>
    <w:p w14:paraId="132DF798"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Trường hợp này, cơ quan THADS tỉnh H có ra quyết định thi hành án theo yêu cầu của Công ty B hay không? Căn cứ pháp lý?</w:t>
      </w:r>
    </w:p>
    <w:p w14:paraId="65804221" w14:textId="77777777" w:rsidR="00D17238" w:rsidRPr="00177C40" w:rsidRDefault="00D17238"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475E9DF"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Về thẩm quyền tổ chức thi hành án: </w:t>
      </w:r>
    </w:p>
    <w:p w14:paraId="3A99C97B"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Theo quy định tại khoản 1 Điều 8 Luật Trọng tài thương mại năm 2010 thì: “</w:t>
      </w:r>
      <w:r w:rsidRPr="00177C40">
        <w:rPr>
          <w:rFonts w:ascii="Times New Roman" w:eastAsia="Times New Roman" w:hAnsi="Times New Roman" w:cs="Times New Roman"/>
          <w:i/>
          <w:iCs/>
          <w:sz w:val="28"/>
          <w:szCs w:val="28"/>
        </w:rPr>
        <w:t>1. Cơ quan thi hành án dân sự có thẩm quyền thi hành phán quyết trọng tài là Cơ quan thi hành án dân sự tỉnh, thành phố trực thuộc trung ương nơi Hội đồng trọng tài ra phán quyết.”</w:t>
      </w:r>
    </w:p>
    <w:p w14:paraId="38D359BD"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Theo quy định tại điểm h khoản 1 Điều 32 Luật THADS năm 2025 thì cơ quan THADS tỉnh, thành phố có thẩm quyền thi hành: “</w:t>
      </w:r>
      <w:r w:rsidRPr="00177C40">
        <w:rPr>
          <w:rFonts w:ascii="Times New Roman" w:eastAsia="Times New Roman" w:hAnsi="Times New Roman" w:cs="Times New Roman"/>
          <w:i/>
          <w:iCs/>
          <w:sz w:val="28"/>
          <w:szCs w:val="28"/>
        </w:rPr>
        <w:t>h)</w:t>
      </w:r>
      <w:r w:rsidRPr="00177C40">
        <w:rPr>
          <w:rFonts w:ascii="Times New Roman" w:hAnsi="Times New Roman" w:cs="Times New Roman"/>
          <w:i/>
          <w:iCs/>
          <w:sz w:val="28"/>
          <w:szCs w:val="28"/>
        </w:rPr>
        <w:t xml:space="preserve"> </w:t>
      </w:r>
      <w:r w:rsidRPr="00177C40">
        <w:rPr>
          <w:rFonts w:ascii="Times New Roman" w:eastAsia="Times New Roman" w:hAnsi="Times New Roman" w:cs="Times New Roman"/>
          <w:i/>
          <w:iCs/>
          <w:sz w:val="28"/>
          <w:szCs w:val="28"/>
        </w:rPr>
        <w:t>Phán quyết trọng tài, quyết định áp dụng biện pháp khẩn cấp tạm thời của Hội đồng trọng tài nơi cơ quan thi hành án dân sự có trụ sở;”</w:t>
      </w:r>
      <w:r w:rsidRPr="00177C40">
        <w:rPr>
          <w:rFonts w:ascii="Times New Roman" w:eastAsia="Times New Roman" w:hAnsi="Times New Roman" w:cs="Times New Roman"/>
          <w:sz w:val="28"/>
          <w:szCs w:val="28"/>
        </w:rPr>
        <w:t xml:space="preserve">. </w:t>
      </w:r>
    </w:p>
    <w:p w14:paraId="1F266A46"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xml:space="preserve">Trường hợp này, Hội đồng trọng tài ra phán quyết thuộc Trung tâm trọng tài AVN, chi nhánh tỉnh H, do đó, cơ quan THADS tỉnh H có thẩm quyền thi hành Phán quyết trọng tài nêu trên. </w:t>
      </w:r>
    </w:p>
    <w:p w14:paraId="1FC7C544"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Về điều kiện thụ lý, ra quyết định thi hành án: </w:t>
      </w:r>
    </w:p>
    <w:p w14:paraId="4DE78045" w14:textId="77777777" w:rsidR="00D17238" w:rsidRPr="00177C40" w:rsidRDefault="00D17238"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sz w:val="28"/>
          <w:szCs w:val="28"/>
        </w:rPr>
        <w:t>+ Theo quy định tại khoản 3 Điều 34 Luật THADS năm 2025 có nội dung: “</w:t>
      </w:r>
      <w:r w:rsidRPr="00177C40">
        <w:rPr>
          <w:rFonts w:ascii="Times New Roman" w:eastAsia="Times New Roman" w:hAnsi="Times New Roman" w:cs="Times New Roman"/>
          <w:i/>
          <w:iCs/>
          <w:sz w:val="28"/>
          <w:szCs w:val="28"/>
        </w:rPr>
        <w:t>Khi tiếp nhận yêu cầu thi hành án, cơ quan thi hành án dân sự phải kiểm tra nội dung yêu cầu, các tài liệu kèm theo và thông báo cho người yêu cầu.</w:t>
      </w:r>
    </w:p>
    <w:p w14:paraId="4530A43E" w14:textId="77777777" w:rsidR="00D17238" w:rsidRPr="00177C40" w:rsidRDefault="00D17238"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i/>
          <w:iCs/>
          <w:sz w:val="28"/>
          <w:szCs w:val="28"/>
        </w:rPr>
        <w:t xml:space="preserve">Thủ trưởng cơ quan thi hành án dân sự ra quyết định thi hành án trong thời hạn 05 ngày làm việc kể từ ngày nhận được yêu cầu thi hành án và bản án, quyết định, trừ trường hợp từ chối yêu cầu thi hành án theo quy định tại khoản 4 Điều này. </w:t>
      </w:r>
      <w:r w:rsidRPr="00177C40">
        <w:rPr>
          <w:rFonts w:ascii="Times New Roman" w:eastAsia="Times New Roman" w:hAnsi="Times New Roman" w:cs="Times New Roman"/>
          <w:b/>
          <w:bCs/>
          <w:i/>
          <w:iCs/>
          <w:sz w:val="28"/>
          <w:szCs w:val="28"/>
        </w:rPr>
        <w:t>Trường hợp pháp luật có quy định điều kiện để bản án, quyết định được thi hành thì thời hạn ra quyết định thi hành án là 05 ngày làm việc kể từ ngày nhận được thông tin về điều kiện đó.”</w:t>
      </w:r>
    </w:p>
    <w:p w14:paraId="7619BBCE" w14:textId="77777777" w:rsidR="00D17238" w:rsidRPr="00177C40" w:rsidRDefault="00D17238" w:rsidP="00711CB6">
      <w:pPr>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sz w:val="28"/>
          <w:szCs w:val="28"/>
        </w:rPr>
        <w:t>+ Theo quy định tại Điều 66 Luật Trọng tài thương mại năm 2010 về quyền yêu cầu thi hành phán quyết trọng tài có nội dung: “</w:t>
      </w:r>
      <w:r w:rsidRPr="00177C40">
        <w:rPr>
          <w:rFonts w:ascii="Times New Roman" w:eastAsia="Times New Roman" w:hAnsi="Times New Roman" w:cs="Times New Roman"/>
          <w:i/>
          <w:iCs/>
          <w:sz w:val="28"/>
          <w:szCs w:val="28"/>
        </w:rPr>
        <w:t>1. Hết thời hạn thi hành phán quyết trọng tài mà bên phải thi hành phán quyết không tự nguyện thi hành và cũng không yêu cầu huỷ phán quyết trọng tài theo quy định tại Điều 69 của Luật này, bên được thi hành phán quyết trọng tài có quyền làm đơn yêu cầu Cơ quan thi hành án dân sự có thẩm quyền thi hành phán quyết trọng tài.</w:t>
      </w:r>
    </w:p>
    <w:p w14:paraId="5446D382"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2. Đối với phán quyết của Trọng tài vụ việc, bên được thi hành có quyền làm đơn yêu cầu Cơ quan thi hành án dân sự có thẩm quyền thi hành phán quyết trọng tài sau khi phán quyết được đăng ký theo quy định tại Điều 62 của Luật này.”</w:t>
      </w:r>
    </w:p>
    <w:p w14:paraId="3C2CFDDD"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Có thể thấy, để yêu cầu cơ quan THADS tổ chức thi hành phán quyết trọng tài cần đáp ứng 02 yêu cầu: (1) Hết thời hạn thi hành phán quyết nhưng bên phải thi hành án không tự nguyện thi hành và cũng không có yêu cầu huỷ phán quyết trong thời hạn 30 ngày kể từ ngày nhận được phán quyết; (2) Phán quyết trọng tài đã được đăng ký tại Tòa án nơi Hội đồng trọng tài đã ra phán quyết trước khi yêu cầu Cơ quan thi hành án dân sự tổ chức thi hành.</w:t>
      </w:r>
    </w:p>
    <w:p w14:paraId="2513E6BF" w14:textId="60806982"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Như vậy, trong trường hợp nêu trên, theo quy định của Luật THADS năm 2025 thì cơ quan THADS sẽ ra quyết định thi hành án trong thời hạn 05 ngày làm việc kể từ ngày nhận được thông tin về điều kiện thi hành phán quyết trọng tài nêu trên.</w:t>
      </w:r>
    </w:p>
    <w:p w14:paraId="3265EA71" w14:textId="6806E066" w:rsidR="001D5058" w:rsidRPr="00177C40" w:rsidRDefault="001D5058" w:rsidP="00711CB6">
      <w:pPr>
        <w:spacing w:after="120" w:line="240" w:lineRule="auto"/>
        <w:ind w:firstLine="720"/>
        <w:jc w:val="both"/>
        <w:rPr>
          <w:rFonts w:ascii="Times New Roman" w:eastAsia="Times New Roman" w:hAnsi="Times New Roman" w:cs="Times New Roman"/>
          <w:b/>
          <w:bCs/>
          <w:sz w:val="28"/>
          <w:szCs w:val="28"/>
        </w:rPr>
      </w:pPr>
    </w:p>
    <w:p w14:paraId="747D8D38" w14:textId="22005011" w:rsidR="00D17238" w:rsidRPr="00177C40" w:rsidRDefault="00D17238"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Bản án XXX ngày 22/2/2024 của Toà án nhân dân tỉnh K có nội dung buộc Ông A phải trả cho Ông B số tiền 1.500.000.000 đồng. Căn cứ đơn đề nghị thi hành án của ông B, cơ quan THADS tỉnh K đã thụ lý tổ chức thi hành vụ việc. Quá trình tổ chức thi hành án, kết quả xác minh cho thấy ông A không có tài sản để thi hành án, chỉ có thu nhập nhưng thu nhập chỉ đảm bảo cuộc sống tối thiểu cho Ông A và con do Ông A nuôi dưỡng. Ngày 22/6/2024, cơ quan THADS tỉnh K ra quyết định </w:t>
      </w:r>
      <w:r w:rsidRPr="00177C40">
        <w:rPr>
          <w:rFonts w:ascii="Times New Roman" w:eastAsia="Times New Roman" w:hAnsi="Times New Roman" w:cs="Times New Roman"/>
          <w:sz w:val="28"/>
          <w:szCs w:val="28"/>
        </w:rPr>
        <w:lastRenderedPageBreak/>
        <w:t>về việc chưa có điều kiện thi hành án. Chấp hành viên đã thực hiện xác minh định kỳ theo quy định của Luật THADS 2008 và cũng không nhận được thông tin về điều kiện thi hành án của người phải thi hành án. Do đó, ngày 22/7/2026, cơ quan THADS đã gửi lại yêu cầu thi hành án của ông B.</w:t>
      </w:r>
    </w:p>
    <w:p w14:paraId="0F9FA2DF"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Đến ngày 15/2/2030, Ông B có đơn đề nghị cơ quan THADS tỉnh K tổ chức thi hành án và cung cấp điều kiện thi hành án của ông A (ông A có quyền sử dụng đất). Tuy nhiên, đơn của ông bị cơ quan THADS từ chối thụ lý vì cho rằng đã hết thời hiệu yêu cầu thi hành án (quá 05 năm kể từ ngày bản án có hiệu lực).</w:t>
      </w:r>
    </w:p>
    <w:p w14:paraId="7A37EC7F"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Trường hợp này, cơ quan THADS từ chối thụ lý đơn yêu cầu thi hành án của ông B có đúng quy định pháp luật hay không?</w:t>
      </w:r>
    </w:p>
    <w:p w14:paraId="4E78B9C6" w14:textId="77777777" w:rsidR="00D17238" w:rsidRPr="00177C40" w:rsidRDefault="00D17238"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87BC1AA"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Cơ quan THADS tỉnh K từ chối yêu cầu thi hành án của ông B là chưa phù hợp với quy định pháp luật, bởi:</w:t>
      </w:r>
    </w:p>
    <w:p w14:paraId="0EC15D58"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Khoản 4 Điều 38 Luật THADS năm 2025 quy định trong trường hợp cơ quan THADS gửi lại yêu cầu thi hành án thì “</w:t>
      </w:r>
      <w:r w:rsidRPr="00177C40">
        <w:rPr>
          <w:rFonts w:ascii="Times New Roman" w:eastAsia="Times New Roman" w:hAnsi="Times New Roman" w:cs="Times New Roman"/>
          <w:i/>
          <w:iCs/>
          <w:sz w:val="28"/>
          <w:szCs w:val="28"/>
        </w:rPr>
        <w:t>Đương sự có quyền yêu cầu cơ quan thi hành án dân sự thi hành án trở lại theo quy định tại Điều 34 của Luật này khi người phải thi hành án có điều kiện thi hành hoặc có quyền yêu cầu văn phòng thi hành án dân sự thi hành án theo quy định tại Điều 31 của Luật này.</w:t>
      </w:r>
      <w:r w:rsidRPr="00177C40">
        <w:rPr>
          <w:rFonts w:ascii="Times New Roman" w:eastAsia="Times New Roman" w:hAnsi="Times New Roman" w:cs="Times New Roman"/>
          <w:sz w:val="28"/>
          <w:szCs w:val="28"/>
        </w:rPr>
        <w:t xml:space="preserve">”. </w:t>
      </w:r>
    </w:p>
    <w:p w14:paraId="2B26B07E" w14:textId="77777777" w:rsidR="00D1723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Mặt khác, tại khoản 2 Điều 34 quy định: “</w:t>
      </w:r>
      <w:r w:rsidRPr="00177C40">
        <w:rPr>
          <w:rFonts w:ascii="Times New Roman" w:eastAsia="Times New Roman" w:hAnsi="Times New Roman" w:cs="Times New Roman"/>
          <w:i/>
          <w:iCs/>
          <w:sz w:val="28"/>
          <w:szCs w:val="28"/>
        </w:rPr>
        <w:t>Không tính thời hiệu yêu cầu thi hành án trong trường hợp đương sự yêu cầu thi hành án trở lại sau khi cơ quan thi hành án dân sự đã gửi lại yêu cầu thi hành án theo quy định tại khoản 4 Điều 38 của Luật này.</w:t>
      </w:r>
      <w:r w:rsidRPr="00177C40">
        <w:rPr>
          <w:rFonts w:ascii="Times New Roman" w:eastAsia="Times New Roman" w:hAnsi="Times New Roman" w:cs="Times New Roman"/>
          <w:sz w:val="28"/>
          <w:szCs w:val="28"/>
        </w:rPr>
        <w:t>”</w:t>
      </w:r>
    </w:p>
    <w:p w14:paraId="5DABBE0E" w14:textId="2EBA8DB5" w:rsidR="001D5058" w:rsidRPr="00177C40" w:rsidRDefault="00D17238"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Như vậy, trong trường hợp nêu trên, khi phát hiện ông A có điều kiện thi hành án trở lại, ông B có quyền yêu cầu cơ quan THADS tỉnh K tổ chức thi hành </w:t>
      </w:r>
      <w:r w:rsidR="001B05B9" w:rsidRPr="00177C40">
        <w:rPr>
          <w:rFonts w:ascii="Times New Roman" w:eastAsia="Times New Roman" w:hAnsi="Times New Roman" w:cs="Times New Roman"/>
          <w:sz w:val="28"/>
          <w:szCs w:val="28"/>
        </w:rPr>
        <w:t xml:space="preserve">mà </w:t>
      </w:r>
      <w:r w:rsidRPr="00177C40">
        <w:rPr>
          <w:rFonts w:ascii="Times New Roman" w:eastAsia="Times New Roman" w:hAnsi="Times New Roman" w:cs="Times New Roman"/>
          <w:sz w:val="28"/>
          <w:szCs w:val="28"/>
        </w:rPr>
        <w:t>không tính thời hiệu yêu cầu thi hành án.</w:t>
      </w:r>
    </w:p>
    <w:p w14:paraId="000000B6" w14:textId="4C9E98F6" w:rsidR="00234F50" w:rsidRPr="00177C40" w:rsidRDefault="00234F50" w:rsidP="009C5919">
      <w:pPr>
        <w:spacing w:after="120" w:line="240" w:lineRule="auto"/>
        <w:jc w:val="both"/>
        <w:rPr>
          <w:rFonts w:ascii="Times New Roman" w:eastAsia="Times New Roman" w:hAnsi="Times New Roman" w:cs="Times New Roman"/>
          <w:sz w:val="28"/>
          <w:szCs w:val="28"/>
        </w:rPr>
      </w:pPr>
    </w:p>
    <w:p w14:paraId="000000B7" w14:textId="17F349ED"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thông báo thi hành án theo Luật THADS năm 2025 có những điểm mới nào so với Luật THADS năm 2008?</w:t>
      </w:r>
    </w:p>
    <w:p w14:paraId="000000B8"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B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Một số nội dung mới về thông báo thi hành án của Luật THADS năm 2025 so với Luật THADS năm 2008 như sau:</w:t>
      </w:r>
    </w:p>
    <w:p w14:paraId="000000B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nhất, tại khoản 1 Điều 35 Luật THADS năm 2025 đã quy định rõ các loại văn bản cần thông báo bao gồm: quyết định về thi hành án, thông báo, giấy triệu tập về thi hành án có liên quan đến quyền, nghĩa vụ của đương sự, cơ quan, tổ chức, cá nhân phải được thông báo cho họ để thực hiện quyền, nghĩa vụ theo nội dung của văn bản đó.</w:t>
      </w:r>
    </w:p>
    <w:p w14:paraId="000000B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Thứ hai, tại khoản 3 Điều 35 Luật THADS đã quy định bổ sung các hình thức thông báo, theo đó, việc thông báo được thực hiện bằng một trong các hình thức:</w:t>
      </w:r>
    </w:p>
    <w:p w14:paraId="000000B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Thông báo trên môi trường số hoặc qua văn phòng thi hành án dân sự hoặc doanh nghiệp bưu chính hoặc cơ quan, tổ chức, cá nhân khác hoặc cơ quan thi hành án dân sự giao trực tiếp cho người được thông báo;</w:t>
      </w:r>
    </w:p>
    <w:p w14:paraId="000000B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Niêm yết công khai;</w:t>
      </w:r>
    </w:p>
    <w:p w14:paraId="000000B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Thông báo trên các phương tiện thông tin đại chúng.</w:t>
      </w:r>
    </w:p>
    <w:p w14:paraId="000000B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ba, Luật THADS năm 2025 đã bổ sung quy định trường hợp đương sự, người có quyền lợi, nghĩa vụ liên quan đang ở nước ngoài mà không xác định được địa chỉ, nơi cư trú của họ ở nước ngoài thì việc thông báo được thực hiện trên môi trường số.</w:t>
      </w:r>
    </w:p>
    <w:p w14:paraId="000000C0"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về các hình thức thông báo trong trường hợp đương sự, người có quyền lợi, nghĩa vụ liên quan không ở Việt Nam mà xác định được địa chỉ của họ ở nước ngoài.</w:t>
      </w:r>
    </w:p>
    <w:p w14:paraId="000000C2" w14:textId="77777777" w:rsidR="00234F50" w:rsidRPr="00177C40" w:rsidRDefault="00234F50" w:rsidP="00711CB6">
      <w:pPr>
        <w:spacing w:after="120" w:line="240" w:lineRule="auto"/>
        <w:ind w:firstLine="720"/>
        <w:jc w:val="both"/>
        <w:rPr>
          <w:rFonts w:ascii="Times New Roman" w:eastAsia="Times New Roman" w:hAnsi="Times New Roman" w:cs="Times New Roman"/>
          <w:sz w:val="28"/>
          <w:szCs w:val="28"/>
        </w:rPr>
      </w:pPr>
    </w:p>
    <w:p w14:paraId="000000C3" w14:textId="62A9A472"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Người có quyền lợi, nghĩa vụ liên quan có quyền thoả thuận việc thi hành án hay không?</w:t>
      </w:r>
    </w:p>
    <w:p w14:paraId="000000C4"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C5"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khoản 2 Điều 36 Luật THADS năm 2025 thì: “2</w:t>
      </w:r>
      <w:r w:rsidRPr="00177C40">
        <w:rPr>
          <w:rFonts w:ascii="Times New Roman" w:eastAsia="Times New Roman" w:hAnsi="Times New Roman" w:cs="Times New Roman"/>
          <w:i/>
          <w:iCs/>
          <w:sz w:val="28"/>
          <w:szCs w:val="28"/>
        </w:rPr>
        <w:t>. Đương sự, người có quyền lợi, nghĩa vụ liên quan có quyền thỏa thuận về việc thi hành án và phải chịu trách nhiệm về thỏa thuận đó. Khi thỏa thuận về việc thi hành án, các đương sự phải thỏa thuận về phí thi hành án và các chi phí phát sinh (nếu có).</w:t>
      </w:r>
      <w:r w:rsidRPr="00177C40">
        <w:rPr>
          <w:rFonts w:ascii="Times New Roman" w:eastAsia="Times New Roman" w:hAnsi="Times New Roman" w:cs="Times New Roman"/>
          <w:sz w:val="28"/>
          <w:szCs w:val="28"/>
        </w:rPr>
        <w:t>”</w:t>
      </w:r>
    </w:p>
    <w:p w14:paraId="000000C6"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Như vậy, người có quyền lợi, nghĩa vụ liên quan có quyền thỏa thuận về việc thi hành án. Đây là điểm mới của Luật THADS năm 2025 so với Luật THADS năm 2008.</w:t>
      </w:r>
    </w:p>
    <w:p w14:paraId="000000C7" w14:textId="77777777" w:rsidR="00234F50" w:rsidRPr="00177C40" w:rsidRDefault="00234F50" w:rsidP="00711CB6">
      <w:pPr>
        <w:spacing w:after="120" w:line="240" w:lineRule="auto"/>
        <w:ind w:firstLine="720"/>
        <w:jc w:val="both"/>
        <w:rPr>
          <w:rFonts w:ascii="Times New Roman" w:eastAsia="Times New Roman" w:hAnsi="Times New Roman" w:cs="Times New Roman"/>
          <w:sz w:val="28"/>
          <w:szCs w:val="28"/>
        </w:rPr>
      </w:pPr>
    </w:p>
    <w:p w14:paraId="000000C8" w14:textId="2E042F53"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xác minh điều kiện thi hành án theo Luật THADS năm 2025 có những điểm mới nào so với Luật THADS năm 2008?</w:t>
      </w:r>
    </w:p>
    <w:p w14:paraId="000000C9" w14:textId="77777777" w:rsidR="00234F50" w:rsidRPr="00177C40" w:rsidRDefault="002D5240"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CA"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xác minh điều kiện thi hành án được quy định tại Luật THADS năm 2025 có một số điểm mới so với Luật THADS năm 2008 như sau:</w:t>
      </w:r>
    </w:p>
    <w:p w14:paraId="000000CB"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Giảm thời hạn xác minh lần đầu từ 10 ngày xuống 09 ngày (khoản 1 Điều 37).</w:t>
      </w:r>
    </w:p>
    <w:p w14:paraId="000000C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Bổ sung quy định việc xác minh điều kiện thi hành án được thực hiện trên môi trường số, trực tiếp hoặc bằng văn bản theo quy định của pháp luật. Trường hợp </w:t>
      </w:r>
      <w:r w:rsidRPr="00177C40">
        <w:rPr>
          <w:rFonts w:ascii="Times New Roman" w:eastAsia="Times New Roman" w:hAnsi="Times New Roman" w:cs="Times New Roman"/>
          <w:sz w:val="28"/>
          <w:szCs w:val="28"/>
        </w:rPr>
        <w:lastRenderedPageBreak/>
        <w:t>xác minh trên môi trường số, Chấp hành viên có quyền khai thác thông tin từ các cơ sở dữ liệu về tài sản, thu nhập, điều kiện thi hành án khác của người phải thi hành án (khoản 3 Điều 37)</w:t>
      </w:r>
    </w:p>
    <w:p w14:paraId="000000C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 định rõ cơ quan thi hành án dân sự có thể xác minh ngoài địa bàn tỉnh, thành phố nơi đặt trụ sở hoặc ủy quyền cho cơ quan thi hành án dân sự khác nơi người phải thi hành án có tài sản, cư trú, làm việc hoặc có trụ sở để xác minh điều kiện thi hành án (khoản 5 Điều 37)</w:t>
      </w:r>
    </w:p>
    <w:p w14:paraId="000000CE" w14:textId="77777777" w:rsidR="00234F50" w:rsidRPr="00177C40" w:rsidRDefault="002D5240"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cơ quan thi hành án dân sự, Chấp hành viên yêu cầu cung cấp thông tin theo quy định của pháp luật thì không phải chịu chi phí.</w:t>
      </w:r>
    </w:p>
    <w:p w14:paraId="000000C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Chấp hành viên có quyền tự mình thực hiện hoặc yêu cầu cơ quan, tổ chức, cá nhân có liên quan thực hiện việc mở khóa, mở gói; đo đạc tài sản hoặc các biện pháp cần thiết khác để thực hiện việc xác minh.</w:t>
      </w:r>
    </w:p>
    <w:p w14:paraId="000000D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đương sự hoặc những người khác có hành vi cản trở, chống đối việc xác minh, xem xét, kiểm tra hiện trạng tài sản thì Chấp hành viên đề nghị Ủy ban nhân dân cấp xã, cơ quan, tổ chức có liên quan yêu cầu người đó chấm dứt hành vi cản trở, chống đối hoặc tạm thời rời khỏi nơi có tài sản để thực hiện việc xác minh (điểm c khoản 4 Điều 37).</w:t>
      </w:r>
    </w:p>
    <w:p w14:paraId="000000D1"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0D2" w14:textId="1CA0F42F"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đã quy định những căn cứ nào để Thủ trưởng cơ quan THADS ra quyết định về việc chưa có điều kiện thi hành án?</w:t>
      </w:r>
    </w:p>
    <w:p w14:paraId="000000D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D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khoản 1 Điều 44a Luật THADS năm 2008 quy định 03 căn cứ để xác định việc chưa có điều kiện thi hành án. Tuy nhiên, tại khoản 1 Điều 38 Luật THADS năm 2025 đã sửa đổi, bổ sung và quy định 08 căn cứ xác định việc chưa có điều kiện thi hành án, cụ thể:</w:t>
      </w:r>
    </w:p>
    <w:p w14:paraId="000000D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Các căn cứ được giữ nguyên so với Luật THADS năm 2008:</w:t>
      </w:r>
    </w:p>
    <w:p w14:paraId="000000D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phải thi hành án không có thu nhập hoặc có thu nhập nhưng chỉ bảo đảm cuộc sống tối thiểu cho người phải thi hành án, người mà họ có trách nhiệm nuôi dưỡng và không có tài sản để thi hành án hoặc có tài sản nhưng giá trị tài sản chỉ đủ để thanh toán chi phí cưỡng chế thi hành án hoặc tài sản theo quy định của pháp luật không được kê biên, xử lý để thi hành án (điểm a khoản 1 Điều 38).</w:t>
      </w:r>
    </w:p>
    <w:p w14:paraId="000000D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Các căn cứ sửa đổi, bổ sung so với Luật THADS năm 2008:</w:t>
      </w:r>
    </w:p>
    <w:p w14:paraId="000000D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Thi hành nghĩa vụ về trả vật đặc định nhưng vật phải trả không còn hoặc bị hư hỏng đến mức không sử dụng được </w:t>
      </w:r>
      <w:r w:rsidRPr="00177C40">
        <w:rPr>
          <w:rFonts w:ascii="Times New Roman" w:eastAsia="Times New Roman" w:hAnsi="Times New Roman" w:cs="Times New Roman"/>
          <w:i/>
          <w:iCs/>
          <w:sz w:val="28"/>
          <w:szCs w:val="28"/>
        </w:rPr>
        <w:t>mà đương sự không có thỏa thuận khác</w:t>
      </w:r>
      <w:r w:rsidRPr="00177C40">
        <w:rPr>
          <w:rFonts w:ascii="Times New Roman" w:eastAsia="Times New Roman" w:hAnsi="Times New Roman" w:cs="Times New Roman"/>
          <w:sz w:val="28"/>
          <w:szCs w:val="28"/>
        </w:rPr>
        <w:t xml:space="preserve">; phải trả giấy tờ nhưng giấy tờ đó không thể thu hồi và cũng không thể cấp lại được </w:t>
      </w:r>
      <w:r w:rsidRPr="00177C40">
        <w:rPr>
          <w:rFonts w:ascii="Times New Roman" w:eastAsia="Times New Roman" w:hAnsi="Times New Roman" w:cs="Times New Roman"/>
          <w:i/>
          <w:iCs/>
          <w:sz w:val="28"/>
          <w:szCs w:val="28"/>
        </w:rPr>
        <w:t xml:space="preserve">hoặc đã thực hiện chuyển giao cho cơ quan ban hành giấy tờ </w:t>
      </w:r>
      <w:r w:rsidRPr="00177C40">
        <w:rPr>
          <w:rFonts w:ascii="Times New Roman" w:eastAsia="Times New Roman" w:hAnsi="Times New Roman" w:cs="Times New Roman"/>
          <w:sz w:val="28"/>
          <w:szCs w:val="28"/>
        </w:rPr>
        <w:t>theo quy định tại khoản 2 Điều 59 của Luật này (điểm d khoản 1 Điều 38)</w:t>
      </w:r>
    </w:p>
    <w:p w14:paraId="000000D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xml:space="preserve">+ Đã bổ sung cụm từ “mà đương sự không có thỏa thuận khác” vào căn cứ trong trường hợp thi hành nghĩa vụ về trả vật đặc định nhưng vật phải trả không còn hoặc bị hư hỏng đến mức không sử dụng được thì xác định việc thi hành án chưa có điều kiện. </w:t>
      </w:r>
    </w:p>
    <w:p w14:paraId="000000D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Đã bổ sung trường hợp thi hành nghĩa vụ trả giấy tờ nhưng giấy tờ đó đã “thực hiện chuyển giao cho cơ quan ban hành giấy tờ” đối với giấy tờ liên quan đến tài sản, nhân thân của đương sự thì hết thời hạn 3 tháng kể từ ngày được thông báo mà đương sự không đến nhận quy định tại khoản 2 Điều 59 Luật THADS năm 2025.</w:t>
      </w:r>
    </w:p>
    <w:p w14:paraId="000000D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Các căn cứ bổ sung so với Luật THADS năm 2008:</w:t>
      </w:r>
    </w:p>
    <w:p w14:paraId="000000D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Trên cơ sở những khó khăn, vướng mắc từ thực tiễn, Luật THADS năm 2025 đã bổ sung 05 căn cứ xác định việc chưa có điều kiện thi hành án, cụ thể:</w:t>
      </w:r>
    </w:p>
    <w:p w14:paraId="000000D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bản án, quyết định tuyên xử lý tài sản nhưng tại thời điểm thi hành án, kết quả xác minh cho thấy tài sản đó không còn hoặc không xác định được nơi có động sản hoặc tài sản đó đã bị thu hồi giấy chứng nhận quyền sở hữu tài sản, quyền sử dụng đất, trừ trường hợp người phải thi hành án có thu nhập, tài sản khác để thi hành án (điểm b khoản 1 Điều 38).</w:t>
      </w:r>
    </w:p>
    <w:p w14:paraId="000000E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thi hành nghĩa vụ gắn liền với nhân thân của người phải thi hành án hoặc pháp luật quy định nghĩa vụ không được chuyển giao nhưng người đó bị mất năng lực hành vi dân sự theo quyết định của Tòa án (điểm đ khoản 1 Điều 38).</w:t>
      </w:r>
    </w:p>
    <w:p w14:paraId="000000E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tài sản của người phải thi hành án đang cầm cố, thế chấp mà giá trị của tài sản đó nhỏ hơn nghĩa vụ được bảo đảm và chi phí cưỡng chế thi hành án hoặc bán tài sản quy định tại điểm d khoản 3 Điều 78 của Luật này nhưng sau khi giảm giá mà giá trị tài sản bằng hoặc thấp hơn chi phí thi hành án và các nghĩa vụ được bảo đảm, trừ trường hợp người phải thi hành án có thu nhập, tài sản khác để thi hành án (điểm e khoản 1 Điều 38).</w:t>
      </w:r>
    </w:p>
    <w:p w14:paraId="000000E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bán tài sản theo quy định tại khoản 3 Điều 83 của Luật này mà giá trị tài sản đã giảm bằng hoặc thấp hơn chi phí thi hành án và người được thi hành án không nhận để trừ vào tiền được thi hành án, trừ trường hợp người phải thi hành án có thu nhập, tài sản khác để thi hành án (điểm g khoản 1 Điều 38).</w:t>
      </w:r>
    </w:p>
    <w:p w14:paraId="000000E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Tài sản của người phải thi hành án đang bị thu giữ, xử lý để bảo đảm cho khoản nợ xấu theo quy định của Luật Các tổ chức tín dụng mà người phải thi hành án không có thu nhập, tài sản khác để thi hành án (điểm h khoản 1 Điều 38).</w:t>
      </w:r>
    </w:p>
    <w:p w14:paraId="289EE8CC" w14:textId="77777777" w:rsidR="001D5058" w:rsidRPr="00177C40" w:rsidRDefault="001D5058" w:rsidP="00711CB6">
      <w:pPr>
        <w:spacing w:after="120" w:line="240" w:lineRule="auto"/>
        <w:ind w:firstLine="720"/>
        <w:jc w:val="both"/>
        <w:rPr>
          <w:rFonts w:ascii="Times New Roman" w:eastAsia="Times New Roman" w:hAnsi="Times New Roman" w:cs="Times New Roman"/>
          <w:b/>
          <w:bCs/>
          <w:sz w:val="28"/>
          <w:szCs w:val="28"/>
        </w:rPr>
      </w:pPr>
    </w:p>
    <w:p w14:paraId="2E31E701" w14:textId="626EE6FD"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Bản án sơ thẩm số XXX ngày 15/8/2026 của Toà án nhân dân tỉnh H có nội dung buộc Ông A phải trả cho Ông B số tiền 1.500.000.000 đồng và lãi suất chậm thi hành án. Quá trình tổ chức thi hành án, Chấp hành viên xác minh ông A có tài sản duy nhất là Quyền sử dụng đất YYY hiện đang thế chấp cho Ngân hàng S để </w:t>
      </w:r>
      <w:r w:rsidRPr="00177C40">
        <w:rPr>
          <w:rFonts w:ascii="Times New Roman" w:eastAsia="Times New Roman" w:hAnsi="Times New Roman" w:cs="Times New Roman"/>
          <w:sz w:val="28"/>
          <w:szCs w:val="28"/>
        </w:rPr>
        <w:lastRenderedPageBreak/>
        <w:t xml:space="preserve">bảo đảm cho khoản vay 1.350.000.000 đồng, giá trị tài sản khoảng 1.600.000.000 đồng và thu nhập tiền lương hàng tháng là 8.000.000 đồng. Căn cứ kết quả xác minh, Chấp hành viên bản hành quyết định kê biên quyền sử dụng đất của ông A </w:t>
      </w:r>
      <w:proofErr w:type="gramStart"/>
      <w:r w:rsidRPr="00177C40">
        <w:rPr>
          <w:rFonts w:ascii="Times New Roman" w:eastAsia="Times New Roman" w:hAnsi="Times New Roman" w:cs="Times New Roman"/>
          <w:sz w:val="28"/>
          <w:szCs w:val="28"/>
        </w:rPr>
        <w:t>và  đưa</w:t>
      </w:r>
      <w:proofErr w:type="gramEnd"/>
      <w:r w:rsidRPr="00177C40">
        <w:rPr>
          <w:rFonts w:ascii="Times New Roman" w:eastAsia="Times New Roman" w:hAnsi="Times New Roman" w:cs="Times New Roman"/>
          <w:sz w:val="28"/>
          <w:szCs w:val="28"/>
        </w:rPr>
        <w:t xml:space="preserve"> tài sản ra bán đấu giá. Giá khởi điểm là 1.600.000.000 đồng. Tuy nhiên, tài sản bán đấu giá nhiều lần không thành, sau khi giảm giá tài sản còn 1.</w:t>
      </w:r>
      <w:r w:rsidR="00BC0973" w:rsidRPr="00177C40">
        <w:rPr>
          <w:rFonts w:ascii="Times New Roman" w:eastAsia="Times New Roman" w:hAnsi="Times New Roman" w:cs="Times New Roman"/>
          <w:sz w:val="28"/>
          <w:szCs w:val="28"/>
        </w:rPr>
        <w:t>300</w:t>
      </w:r>
      <w:r w:rsidRPr="00177C40">
        <w:rPr>
          <w:rFonts w:ascii="Times New Roman" w:eastAsia="Times New Roman" w:hAnsi="Times New Roman" w:cs="Times New Roman"/>
          <w:sz w:val="28"/>
          <w:szCs w:val="28"/>
        </w:rPr>
        <w:t>.000.000 đồng, Chấp hành viên nhận thấy, giá trị của tài sản sau giảm giá thấp hơn chi phí thi hành án và nghĩa vụ được bảo đảm cho ngân hàng nên đã trình Thủ trưởng cơ quan THADS tỉnh H ban hành Quyết định về việc chưa có điều kiện thi hành án.</w:t>
      </w:r>
    </w:p>
    <w:p w14:paraId="4B77CB95"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Hỏi: </w:t>
      </w:r>
      <w:r w:rsidRPr="00177C40">
        <w:rPr>
          <w:rFonts w:ascii="Times New Roman" w:eastAsia="Times New Roman" w:hAnsi="Times New Roman" w:cs="Times New Roman"/>
          <w:sz w:val="28"/>
          <w:szCs w:val="28"/>
        </w:rPr>
        <w:t>Việc Thủ trưởng cơ quan THADS tỉnh H ban hành Quyết định về việc chưa có điều kiện thi hành án có phù hợp với quy định pháp luật hay không? Tại sao?</w:t>
      </w:r>
    </w:p>
    <w:p w14:paraId="4DC9FDA4" w14:textId="77777777" w:rsidR="005241EF" w:rsidRPr="00177C40" w:rsidRDefault="005241EF"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59144AF4"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thủ trưởng cơ quan THADS tỉnh H ban hành Quyết định về việc chưa có điều kiện thi hành án trong trường hợp nêu trên là chưa phù hợp với quy định pháp luật, bởi:</w:t>
      </w:r>
    </w:p>
    <w:p w14:paraId="7A8C4C54"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điểm e khoản 1 Điều 38 Luật THADS năm 2025 thì thủ trưởng cơ quan THADS ra quyết định về việc chưa có điều kiện thi hành án khi có căn cứ: “</w:t>
      </w:r>
      <w:r w:rsidRPr="00177C40">
        <w:rPr>
          <w:rFonts w:ascii="Times New Roman" w:eastAsia="Times New Roman" w:hAnsi="Times New Roman" w:cs="Times New Roman"/>
          <w:i/>
          <w:iCs/>
          <w:sz w:val="28"/>
          <w:szCs w:val="28"/>
        </w:rPr>
        <w:t xml:space="preserve">e) Trường hợp tài sản của người phải thi hành án đang cầm cố, thế chấp mà giá trị của tài sản đó nhỏ hơn nghĩa vụ được bảo đảm và chi phí cưỡng chế thi hành án hoặc bán tài sản quy định tại điểm d khoản 3 Điều 78 của Luật này nhưng sau khi giảm giá mà giá trị tài sản bằng hoặc thấp hơn chi phí thi hành án và các nghĩa vụ được bảo đảm, </w:t>
      </w:r>
      <w:r w:rsidRPr="00177C40">
        <w:rPr>
          <w:rFonts w:ascii="Times New Roman" w:eastAsia="Times New Roman" w:hAnsi="Times New Roman" w:cs="Times New Roman"/>
          <w:i/>
          <w:iCs/>
          <w:sz w:val="28"/>
          <w:szCs w:val="28"/>
          <w:u w:val="single"/>
        </w:rPr>
        <w:t>trừ trường hợp người phải thi hành án có thu nhập, tài sản khác để thi hành án.</w:t>
      </w:r>
      <w:r w:rsidRPr="00177C40">
        <w:rPr>
          <w:rFonts w:ascii="Times New Roman" w:eastAsia="Times New Roman" w:hAnsi="Times New Roman" w:cs="Times New Roman"/>
          <w:sz w:val="28"/>
          <w:szCs w:val="28"/>
        </w:rPr>
        <w:t>”</w:t>
      </w:r>
    </w:p>
    <w:p w14:paraId="73591C9C"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Như vậy, trường hợp nêu trên, bên cạnh tài sản là Quyền sử dụng đất, ông A còn có thu nhập hàng tháng là 8.000.000 đồng. Do đó, trường hợp này, cơ quan THADS không có căn cứ để ra quyết định về việc chưa có điều kiện thi hành án mà cần áp dụng quy định về cưỡng chế trừ vào thu nhập quy định tại Điều 76 Luật THADS năm 2025 để thi hành án. </w:t>
      </w:r>
    </w:p>
    <w:p w14:paraId="36F15077" w14:textId="77777777" w:rsidR="001D5058" w:rsidRPr="00177C40" w:rsidRDefault="001D5058" w:rsidP="00711CB6">
      <w:pPr>
        <w:spacing w:after="120" w:line="240" w:lineRule="auto"/>
        <w:ind w:firstLine="720"/>
        <w:jc w:val="both"/>
        <w:rPr>
          <w:rFonts w:ascii="Times New Roman" w:eastAsia="Times New Roman" w:hAnsi="Times New Roman" w:cs="Times New Roman"/>
          <w:b/>
          <w:bCs/>
          <w:sz w:val="28"/>
          <w:szCs w:val="28"/>
        </w:rPr>
      </w:pPr>
    </w:p>
    <w:p w14:paraId="0DBECF3E" w14:textId="7C02170E"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Bản án sơ thẩm số XXX của Toà án nhân dân tỉnh H có nội dung: buộc ông Nguyễn Văn A phải xin lỗi, cải chính công khai bà Trần Thị B bằng hình thức tự mình công khai xin lỗi công khai bà B trên phương tiện thông tin đại chúng do đăng tải thông tin sai sự thật trong thời hạn 07 ngày liên tục kể từ ngày bản án có hiệu lực pháp luật. Căn cứ yêu cầu thi hành án của bà B, cơ quan THADS ra quyết định thi hành án. Quá trình tổ chức thi hành án, Chấp hành viên nhận thấy ông Nguyễn Văn A luôn có biểu hiện chống đối và người thân trong gia đình của ông A cung cấp thông tin ông A thời gian gần đây bị tâm thần, không thể điều khiển hành vi dân sự của mình do đó không đủ điều kiện thi hành án. Theo đề nghị của Chấp hành viên, Thủ trưởng cơ quan THADS tỉnh H ban hành Quyết định về việc chưa có điều kiện thi hành án.</w:t>
      </w:r>
    </w:p>
    <w:p w14:paraId="6C21253C"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lastRenderedPageBreak/>
        <w:t xml:space="preserve">Hỏi: </w:t>
      </w:r>
      <w:r w:rsidRPr="00177C40">
        <w:rPr>
          <w:rFonts w:ascii="Times New Roman" w:eastAsia="Times New Roman" w:hAnsi="Times New Roman" w:cs="Times New Roman"/>
          <w:sz w:val="28"/>
          <w:szCs w:val="28"/>
        </w:rPr>
        <w:t>Việc Thủ trưởng cơ quan THADS tỉnh H ban hành Quyết định về việc chưa có điều kiện thi hành án có phù hợp với quy định pháp luật hay không? Tại sao?</w:t>
      </w:r>
    </w:p>
    <w:p w14:paraId="4E9E52FA" w14:textId="77777777" w:rsidR="005241EF" w:rsidRPr="00177C40" w:rsidRDefault="005241EF"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2AE2151E"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thủ trưởng cơ quan THADS tỉnh H ban hành Quyết định về việc chưa có điều kiện thi hành án trong trường hợp nêu trên là chưa phù hợp với quy định pháp luật, bởi:</w:t>
      </w:r>
    </w:p>
    <w:p w14:paraId="3E50E0A3"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Theo quy định tại điểm đ khoản 1 Điều 38 Luật THADS năm 2025 thì Thủ trưởng cơ quan THADS ra quyết định chưa có điều kiện thi hành án trong trường hợp: “đ) Trường hợp thi hành nghĩa vụ gắn liền với nhân thân của người phải thi hành án hoặc pháp luật quy định nghĩa vụ không được chuyển giao nhưng người đó bị mất năng lực hành vi dân sự theo quyết định của Tòa án” </w:t>
      </w:r>
    </w:p>
    <w:p w14:paraId="3FC6A4A8"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Trong trường hợp nêu trên, nghĩa vụ công khai xin lỗi công khai bà B trên phương tiện thông tin đại chúng của ông A là nghĩa vụ gắn liền với nhân thân, phải do chính ông A thực hiện và không thể uỷ quyền hay chuyển giao nghĩa vụ cho người khác. Tuy nhiên, việc Chấp hành viên tự mình nhận thấy ông A có biểu hiện chống đối thi hành án và thông tin do người thân trong gia đình của ông A cung cấp thông tin ông A thời gian gần đây bị tâm thần, không thể điều khiển hành vi dân sự của mình mà chưa có quyết định của Tòa án về việc ông A mất hành vi năng lực dân sự để làm căn cứ ra quyết định chưa có điều kiện thi hành án là chưa phù hợp. </w:t>
      </w:r>
    </w:p>
    <w:p w14:paraId="000000E4"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0E5" w14:textId="38B50863"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người phải thi hành án chưa có điều kiện thi hành án thì Chấp hành viên thực hiện xác minh điều kiện thi hành án của người phải thi hành án như thế nào?</w:t>
      </w:r>
    </w:p>
    <w:p w14:paraId="000000E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E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khoản 2, khoản 3 Điều 38 Luật THADS năm 2025 thì:</w:t>
      </w:r>
    </w:p>
    <w:p w14:paraId="000000E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Thông tin về tên, địa chỉ, nghĩa vụ thi hành của người phải thi hành án chưa có điều kiện thi hành được đăng tải trên cổng thông tin điện tử về thi hành án dân sự và gửi cho Ủy ban nhân dân cấp xã nơi xác minh để niêm yết.</w:t>
      </w:r>
    </w:p>
    <w:p w14:paraId="000000E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Trong thời hạn 10 ngày kể từ ngày nhận được văn bản của đương sự hoặc cơ quan, tổ chức, cá nhân khác cung cấp thông tin mới về điều kiện thi hành án của người phải thi hành án thì Chấp hành viên phải tiến hành xác minh. Khi người phải thi hành án có điều kiện thi hành thì cơ quan thi hành án ra quyết định tiếp tục thi hành án, trừ trường hợp đã gửi lại yêu cầu thi hành án theo quy định tại khoản 4 Điều này.</w:t>
      </w:r>
    </w:p>
    <w:p w14:paraId="000000E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Trường hợp người phải thi hành án chưa có điều kiện thi hành thì ít nhất 06 tháng một lần, Chấp hành viên phải xác minh điều kiện thi hành án; đối với người phải thi hành án chưa có điều kiện thi hành án là người đang chấp hành hình phạt tù </w:t>
      </w:r>
      <w:r w:rsidRPr="00177C40">
        <w:rPr>
          <w:rFonts w:ascii="Times New Roman" w:eastAsia="Times New Roman" w:hAnsi="Times New Roman" w:cs="Times New Roman"/>
          <w:sz w:val="28"/>
          <w:szCs w:val="28"/>
        </w:rPr>
        <w:lastRenderedPageBreak/>
        <w:t>mà thời gian chấp hành hình phạt tù còn lại từ 02 năm trở lên hoặc không xác định được địa chỉ, nơi cư trú mới của người phải thi hành án thì ít nhất 01 năm một lần, Chấp hành viên phải xác minh điều kiện thi hành án.</w:t>
      </w:r>
    </w:p>
    <w:p w14:paraId="000000EB"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0EC" w14:textId="53A0720B"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Trường hợp </w:t>
      </w:r>
      <w:r w:rsidR="00BC0973" w:rsidRPr="00177C40">
        <w:rPr>
          <w:rFonts w:ascii="Times New Roman" w:eastAsia="Times New Roman" w:hAnsi="Times New Roman" w:cs="Times New Roman"/>
          <w:sz w:val="28"/>
          <w:szCs w:val="28"/>
        </w:rPr>
        <w:t xml:space="preserve">thi hành án theo yêu cầu mà </w:t>
      </w:r>
      <w:r w:rsidRPr="00177C40">
        <w:rPr>
          <w:rFonts w:ascii="Times New Roman" w:eastAsia="Times New Roman" w:hAnsi="Times New Roman" w:cs="Times New Roman"/>
          <w:sz w:val="28"/>
          <w:szCs w:val="28"/>
        </w:rPr>
        <w:t>hết thời hạn 02 năm kể từ ngày có quyết định về việc chưa có điều kiện thi hành án và đã xác minh định kỳ mà không có thông tin mới về điều kiện thi hành án của người phải thi hành án thì cơ quan THADS sẽ thực hiện thủ tục gì?</w:t>
      </w:r>
    </w:p>
    <w:p w14:paraId="000000E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EE" w14:textId="4D4403AF"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Luật THADS năm 2025 đã bổ sung cơ chế </w:t>
      </w:r>
      <w:r w:rsidRPr="00177C40">
        <w:rPr>
          <w:rFonts w:ascii="Times New Roman" w:eastAsia="Times New Roman" w:hAnsi="Times New Roman" w:cs="Times New Roman"/>
          <w:b/>
          <w:bCs/>
          <w:sz w:val="28"/>
          <w:szCs w:val="28"/>
        </w:rPr>
        <w:t xml:space="preserve">“gửi lại yêu cầu thi hành án”.  </w:t>
      </w:r>
      <w:r w:rsidRPr="00177C40">
        <w:rPr>
          <w:rFonts w:ascii="Times New Roman" w:eastAsia="Times New Roman" w:hAnsi="Times New Roman" w:cs="Times New Roman"/>
          <w:sz w:val="28"/>
          <w:szCs w:val="28"/>
        </w:rPr>
        <w:t>Đây là một trong những điểm mới nổi bật của Luật THADS (sửa đổi). Theo đó, tại khoản 4 Điều 38 đã bổ sung quy định hết thời hạn 02 năm kể từ ngày có quyết định về việc chưa có điều kiện thi hành án và đã xác minh định kỳ mà không có thông tin mới về điều kiện thi hành án của người phải thi hành án thì cơ quan thi hành án dân sự gửi lại yêu cầu thi hành án. Đương sự có quyền yêu cầu cơ quan thi hành án dân sự thi hành án trở lại theo quy định tại Điều 34 khi người phải thi hành án có điều kiện thi hành hoặc có quyền yêu cầu văn phòng thi hành án dân sự thi hành án theo quy định tại Điều 31</w:t>
      </w:r>
      <w:r w:rsidR="00BC0973" w:rsidRPr="00177C40">
        <w:rPr>
          <w:rFonts w:ascii="Times New Roman" w:eastAsia="Times New Roman" w:hAnsi="Times New Roman" w:cs="Times New Roman"/>
          <w:sz w:val="28"/>
          <w:szCs w:val="28"/>
        </w:rPr>
        <w:t xml:space="preserve"> Luật THADS</w:t>
      </w:r>
      <w:r w:rsidRPr="00177C40">
        <w:rPr>
          <w:rFonts w:ascii="Times New Roman" w:eastAsia="Times New Roman" w:hAnsi="Times New Roman" w:cs="Times New Roman"/>
          <w:sz w:val="28"/>
          <w:szCs w:val="28"/>
        </w:rPr>
        <w:t>.</w:t>
      </w:r>
    </w:p>
    <w:p w14:paraId="000000EF"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0F0" w14:textId="295C1E7F"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đã có những nội dung sửa đổi, bổ sung nào đối với việc xác định tài sản và xử lý tranh chấp tài sản của người phải thi hành án so với Luật THADS năm 2008?</w:t>
      </w:r>
    </w:p>
    <w:p w14:paraId="000000F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0F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Về xác định tài sản và xử lý tranh chấp tài sản của người phải thi hành án đã được Luật THADS năm 2025 quy định với những nội dung sửa đổi, bổ sung so với Luật THADS năm 2008 như sau:</w:t>
      </w:r>
    </w:p>
    <w:p w14:paraId="000000F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Theo quy định của Luật THADS năm 2008, người phải thi hành án và những người sở hữu chung có 30 ngày để thỏa thuận phân chia hoặc yêu cầu Tòa án giải quyết; nếu họ không thực hiện thì người được thi hành án có 15 ngày tiếp theo để yêu cầu Tòa án giải quyết. Sau khi hết thời hạn mà người được thi hành án không yêu cầu thì Chấp hành viên mới thực hiện yêu cầu Tòa án giải quyết. Như vậy, để thực hiện yêu cầu Tòa án phân chia thì Chấp hành viên phải chờ hết 45 ngày kể từ khi thông báo cho đương sự và những người liên quan. Do đó, nhằm rút ngắn thời gian, tại khoản 1 Điều 39 Luật THADS năm 2025 đã quy định rút ngắn thời hạn đương sự yêu cầu xác định, phân chia tài sản của người phải thi hành án trong khối tài sản chung để thi hành án từ 45 ngày xuống còn 30 ngày.</w:t>
      </w:r>
    </w:p>
    <w:p w14:paraId="000000F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lastRenderedPageBreak/>
        <w:t>- Thứ hai</w:t>
      </w:r>
      <w:r w:rsidRPr="00177C40">
        <w:rPr>
          <w:rFonts w:ascii="Times New Roman" w:eastAsia="Times New Roman" w:hAnsi="Times New Roman" w:cs="Times New Roman"/>
          <w:sz w:val="28"/>
          <w:szCs w:val="28"/>
        </w:rPr>
        <w:t>, tại điểm c khoản 5 Điều 11 Luật THADS đã bổ sung quy định về nhiệm vụ, quyền hạn của Tòa án nhân dân trong trường hợp đủ các điều kiện theo quy định của Bộ luật Tố tụng dân sự thì phải giải quyết theo thủ tục rút gọn đối với yêu cầu của cơ quan thi hành án dân sự, đương sự về việc xác định quyền sở hữu, quyền sử dụng tài sản, phân chia tài sản hoặc giải quyết tranh chấp về quyền sở hữu, quyền sử dụng tài sản, hủy giấy tờ, giao dịch phát sinh trong quá trình thi hành.</w:t>
      </w:r>
    </w:p>
    <w:p w14:paraId="000000F5" w14:textId="65B4C637" w:rsidR="00234F5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bổ sung quy định trường hợp Chấp hành viên yêu cầu Tòa án xác định, phân chia, giải quyết tranh chấp về quyền sở hữu, sử dụng theo quy định nếu Chấp hành viên không thể thu thập tài liệu, chứng cứ theo quy định của Bộ luật Tố tụng dân sự thì có quyền yêu cầu Tòa án thu thập và không phải chịu án phí, lệ phí Tòa án.</w:t>
      </w:r>
    </w:p>
    <w:p w14:paraId="6A8782D7" w14:textId="77777777" w:rsidR="00BD36D2" w:rsidRDefault="00BD36D2"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168D1A89" w14:textId="2F37BFD0" w:rsidR="003D78D3" w:rsidRDefault="003D78D3" w:rsidP="003D78D3">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bản án, quyết định có hiệu lực pháp luật tuyên kê biên, xử lý, công nhận quyền sở hữu, quyền sử dụng tài sản mà tài sản đó có tranh chấp thì Chấp hành viên thông báo cho đương sự, người có tranh chấp về quyền khởi kiện tại Tòa án hoặc đề nghị cơ quan có thẩm quyền giải quyết.</w:t>
      </w:r>
    </w:p>
    <w:p w14:paraId="39FFBE5F" w14:textId="30085E3E" w:rsidR="003D78D3" w:rsidRDefault="003D78D3" w:rsidP="003D78D3">
      <w:pPr>
        <w:pStyle w:val="ListParagraph"/>
        <w:tabs>
          <w:tab w:val="left" w:pos="3640"/>
        </w:tabs>
        <w:spacing w:after="120" w:line="240" w:lineRule="auto"/>
        <w:jc w:val="both"/>
        <w:rPr>
          <w:rFonts w:ascii="Times New Roman" w:eastAsia="Times New Roman" w:hAnsi="Times New Roman" w:cs="Times New Roman"/>
          <w:sz w:val="28"/>
          <w:szCs w:val="28"/>
        </w:rPr>
      </w:pPr>
      <w:r w:rsidRPr="003D78D3">
        <w:rPr>
          <w:rFonts w:ascii="Times New Roman" w:eastAsia="Times New Roman" w:hAnsi="Times New Roman" w:cs="Times New Roman"/>
          <w:b/>
          <w:bCs/>
          <w:sz w:val="28"/>
          <w:szCs w:val="28"/>
        </w:rPr>
        <w:t>Hỏi:</w:t>
      </w:r>
      <w:r>
        <w:rPr>
          <w:rFonts w:ascii="Times New Roman" w:eastAsia="Times New Roman" w:hAnsi="Times New Roman" w:cs="Times New Roman"/>
          <w:sz w:val="28"/>
          <w:szCs w:val="28"/>
        </w:rPr>
        <w:t xml:space="preserve"> Khẳng định nêu trên có phù hợp với quy định pháp luật hay không?</w:t>
      </w:r>
    </w:p>
    <w:p w14:paraId="3D8790B9" w14:textId="0BBE1976" w:rsidR="003D78D3" w:rsidRPr="003D78D3" w:rsidRDefault="003D78D3" w:rsidP="003D78D3">
      <w:pPr>
        <w:pStyle w:val="ListParagraph"/>
        <w:tabs>
          <w:tab w:val="left" w:pos="3640"/>
        </w:tabs>
        <w:spacing w:after="120" w:line="240" w:lineRule="auto"/>
        <w:jc w:val="both"/>
        <w:rPr>
          <w:rFonts w:ascii="Times New Roman" w:eastAsia="Times New Roman" w:hAnsi="Times New Roman" w:cs="Times New Roman"/>
          <w:b/>
          <w:bCs/>
          <w:sz w:val="28"/>
          <w:szCs w:val="28"/>
        </w:rPr>
      </w:pPr>
      <w:r w:rsidRPr="003D78D3">
        <w:rPr>
          <w:rFonts w:ascii="Times New Roman" w:eastAsia="Times New Roman" w:hAnsi="Times New Roman" w:cs="Times New Roman"/>
          <w:b/>
          <w:bCs/>
          <w:sz w:val="28"/>
          <w:szCs w:val="28"/>
        </w:rPr>
        <w:t xml:space="preserve">Đáp: </w:t>
      </w:r>
    </w:p>
    <w:p w14:paraId="02D9F5A3" w14:textId="5D72F960" w:rsidR="00DC712D" w:rsidRPr="00B5134D" w:rsidRDefault="00DC712D" w:rsidP="00B5134D">
      <w:pPr>
        <w:tabs>
          <w:tab w:val="left" w:pos="3640"/>
        </w:tabs>
        <w:spacing w:after="120" w:line="240" w:lineRule="auto"/>
        <w:ind w:firstLine="720"/>
        <w:jc w:val="both"/>
        <w:rPr>
          <w:rFonts w:ascii="Times New Roman" w:eastAsia="Times New Roman" w:hAnsi="Times New Roman" w:cs="Times New Roman"/>
          <w:sz w:val="28"/>
          <w:szCs w:val="28"/>
        </w:rPr>
      </w:pPr>
      <w:r w:rsidRPr="00B5134D">
        <w:rPr>
          <w:rFonts w:ascii="Times New Roman" w:eastAsia="Times New Roman" w:hAnsi="Times New Roman" w:cs="Times New Roman"/>
          <w:sz w:val="28"/>
          <w:szCs w:val="28"/>
        </w:rPr>
        <w:t xml:space="preserve">Khẳng định nêu trên là chưa phù hợp với quy định pháp luật, bởi: tại khoản 3 Điều 39 Luật THADS năm 2025 quy định: </w:t>
      </w:r>
      <w:r w:rsidR="00AD6E40" w:rsidRPr="00B5134D">
        <w:rPr>
          <w:rFonts w:ascii="Times New Roman" w:eastAsia="Times New Roman" w:hAnsi="Times New Roman" w:cs="Times New Roman"/>
          <w:sz w:val="28"/>
          <w:szCs w:val="28"/>
        </w:rPr>
        <w:t>“</w:t>
      </w:r>
      <w:r w:rsidR="00AD6E40" w:rsidRPr="00B5134D">
        <w:rPr>
          <w:rFonts w:ascii="Times New Roman" w:eastAsia="Times New Roman" w:hAnsi="Times New Roman" w:cs="Times New Roman"/>
          <w:i/>
          <w:iCs/>
          <w:sz w:val="28"/>
          <w:szCs w:val="28"/>
        </w:rPr>
        <w:t>Trường hợp tài sản để thi hành án có người khác tranh chấp thì Chấp hành viên thông báo cho đương sự, người có tranh chấp về quyền khởi kiện tại Tòa án hoặc đề nghị cơ quan có thẩm quyền giải quyết, trừ trường hợp bản án, quyết định có hiệu lực pháp luật tuyên kê biên, xử lý, công nhận quyền sở hữu, quyền sử dụng tài sản đó….”</w:t>
      </w:r>
      <w:r w:rsidR="00B5134D" w:rsidRPr="00B5134D">
        <w:rPr>
          <w:rFonts w:ascii="Times New Roman" w:eastAsia="Times New Roman" w:hAnsi="Times New Roman" w:cs="Times New Roman"/>
          <w:sz w:val="28"/>
          <w:szCs w:val="28"/>
        </w:rPr>
        <w:t>. Như vậy, đối với trường hợp bản án, quyết định có hiệu lực</w:t>
      </w:r>
      <w:r w:rsidR="00B5134D" w:rsidRPr="00B5134D">
        <w:t xml:space="preserve"> </w:t>
      </w:r>
      <w:r w:rsidR="00B5134D" w:rsidRPr="00B5134D">
        <w:rPr>
          <w:rFonts w:ascii="Times New Roman" w:eastAsia="Times New Roman" w:hAnsi="Times New Roman" w:cs="Times New Roman"/>
          <w:sz w:val="28"/>
          <w:szCs w:val="28"/>
        </w:rPr>
        <w:t>pháp luật đã tuyên kê biên, xử lý, công nhận quyền sở hữu, quyền sử dụng tài sản thì Chấp hành viên vẫn tiếp tục xử lý tài sản mà không phải thông báo cho đương sự, người có tranh chấp về quyền khởi kiện tại Tòa án hoặc đề nghị cơ quan có thẩm quyền giải quyết.</w:t>
      </w:r>
    </w:p>
    <w:p w14:paraId="63252A88" w14:textId="77777777" w:rsidR="00C959B2" w:rsidRPr="00177C40" w:rsidRDefault="00C959B2"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0FE" w14:textId="6781E289"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chuyển giao quyền, nghĩa vụ thi hành án so với Luật THADS năm 2008?</w:t>
      </w:r>
    </w:p>
    <w:p w14:paraId="000000F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00" w14:textId="6558D82D"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Tại Điều 41 Luật THADS năm 2025 quy định về việc chuyển giao quyền, nghĩa vụ thi hành án. Theo đó, cơ bản giữ nguyên quy định tại Điều 54 Luật THADS năm 2008. </w:t>
      </w:r>
      <w:r w:rsidR="00A27C85" w:rsidRPr="00177C40">
        <w:rPr>
          <w:rFonts w:ascii="Times New Roman" w:eastAsia="Times New Roman" w:hAnsi="Times New Roman" w:cs="Times New Roman"/>
          <w:sz w:val="28"/>
          <w:szCs w:val="28"/>
        </w:rPr>
        <w:t xml:space="preserve">Bên </w:t>
      </w:r>
      <w:r w:rsidRPr="00177C40">
        <w:rPr>
          <w:rFonts w:ascii="Times New Roman" w:eastAsia="Times New Roman" w:hAnsi="Times New Roman" w:cs="Times New Roman"/>
          <w:sz w:val="28"/>
          <w:szCs w:val="28"/>
        </w:rPr>
        <w:t>cạnh đó, có một số nội dung sửa đổi, bổ sung cụ thể như sau:</w:t>
      </w:r>
    </w:p>
    <w:p w14:paraId="0000010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Bổ sung trường hợp sắp xếp lại thì tổ chức sau sắp xếp tiếp tục thực hiện quyền, nghĩa vụ thi hành án; trường hợp chưa xác định được tổ chức tiếp nhận quyền, </w:t>
      </w:r>
      <w:r w:rsidRPr="00177C40">
        <w:rPr>
          <w:rFonts w:ascii="Times New Roman" w:eastAsia="Times New Roman" w:hAnsi="Times New Roman" w:cs="Times New Roman"/>
          <w:sz w:val="28"/>
          <w:szCs w:val="28"/>
        </w:rPr>
        <w:lastRenderedPageBreak/>
        <w:t>nghĩa vụ thi hành án thì cơ quan có thẩm quyền xác định tại điểm g khoản 1 Điều 41 Luật THADS năm 2025.</w:t>
      </w:r>
    </w:p>
    <w:p w14:paraId="0000010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trường hợp chuyển giao “</w:t>
      </w:r>
      <w:r w:rsidRPr="00177C40">
        <w:rPr>
          <w:rFonts w:ascii="Times New Roman" w:eastAsia="Times New Roman" w:hAnsi="Times New Roman" w:cs="Times New Roman"/>
          <w:i/>
          <w:iCs/>
          <w:sz w:val="28"/>
          <w:szCs w:val="28"/>
        </w:rPr>
        <w:t>Theo quy định của pháp luật khác</w:t>
      </w:r>
      <w:r w:rsidRPr="00177C40">
        <w:rPr>
          <w:rFonts w:ascii="Times New Roman" w:eastAsia="Times New Roman" w:hAnsi="Times New Roman" w:cs="Times New Roman"/>
          <w:sz w:val="28"/>
          <w:szCs w:val="28"/>
        </w:rPr>
        <w:t>” để tạo cơ sở pháp lý thực hiện các Luật khác như Luật Các tổ chức tín dụng năm 2024 có quy định về việc bán nợ xấu tại điểm h khoản 1 Điều 41 Luật THADS năm 2025.</w:t>
      </w:r>
    </w:p>
    <w:p w14:paraId="0000010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2 Điều 41 đã quy định bổ sung việc thi hành án trong trường hợp người phải thi hành án là cá nhân chết thì quyền, nghĩa vụ thi hành án được chuyển giao theo quy định của pháp luật thừa kế và hướng dẫn của Nghị định. Bên cạnh đó, bổ sung quy định:</w:t>
      </w:r>
    </w:p>
    <w:p w14:paraId="0000010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Nếu thi hành nghĩa vụ về trả tài sản mà người phải thi hành án chết thì cơ quan thi hành án dân sự tiếp tục thi hành án theo quy định của Luật THADS năm 2025.</w:t>
      </w:r>
    </w:p>
    <w:p w14:paraId="0000010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Nếu thi hành nghĩa vụ về trả tiền mà người phải thi hành án chết nhưng có tài sản để thi hành án thì cơ quan thi hành án dân sự xử lý tài sản đó để thi hành án theo quy định của Luật THADS năm 2025, trừ trường hợp có bản án, quyết định của Tòa án về việc phân chia di sản thừa kế hoặc những người thừa kế thỏa thuận về việc thực hiện nghĩa vụ của người phải thi hành án.</w:t>
      </w:r>
    </w:p>
    <w:p w14:paraId="0000010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 xml:space="preserve">- Bổ sung quy định làm rõ hơn trong trường hợp đương sự thỏa thuận về việc chuyển giao quyền, nghĩa vụ thi hành án để phù hợp với Điều 365 Bộ luật dân sự, cụ thể: </w:t>
      </w:r>
    </w:p>
    <w:p w14:paraId="0000010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được thi hành án chuyển giao quyền được thi hành án của mình thì không cần có sự đồng ý của người phải thi hành án, trừ trường hợp có thỏa thuận hoặc pháp luật có quy định khác;</w:t>
      </w:r>
    </w:p>
    <w:p w14:paraId="0000010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phải thi hành án chuyển giao nghĩa vụ thi hành án của mình thì phải được sự đồng ý của người được thi hành án;</w:t>
      </w:r>
    </w:p>
    <w:p w14:paraId="0000010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chuyển giao quyền, nghĩa vụ thi hành án phải thông báo bằng văn bản cho cơ quan thi hành án dân sự và các đương sự khác về việc chuyển giao quyền, nghĩa vụ thi hành án.</w:t>
      </w:r>
    </w:p>
    <w:p w14:paraId="0000010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Sửa đổi quy định về thủ tục khi chuyển giao: không quy định cơ quan THADS ra quyết định thu hồi quyết định thi hành án như Luật THADS năm 2008 mà “</w:t>
      </w:r>
      <w:r w:rsidRPr="00177C40">
        <w:rPr>
          <w:rFonts w:ascii="Times New Roman" w:eastAsia="Times New Roman" w:hAnsi="Times New Roman" w:cs="Times New Roman"/>
          <w:i/>
          <w:iCs/>
          <w:sz w:val="28"/>
          <w:szCs w:val="28"/>
        </w:rPr>
        <w:t xml:space="preserve">ra quyết định chuyển giao quyền, nghĩa vụ”. </w:t>
      </w:r>
      <w:r w:rsidRPr="00177C40">
        <w:rPr>
          <w:rFonts w:ascii="Times New Roman" w:eastAsia="Times New Roman" w:hAnsi="Times New Roman" w:cs="Times New Roman"/>
          <w:sz w:val="28"/>
          <w:szCs w:val="28"/>
        </w:rPr>
        <w:t xml:space="preserve">Người được chuyển giao quyền, nghĩa vụ thi hành án có quyền, nghĩa vụ của đương sự </w:t>
      </w:r>
      <w:r w:rsidRPr="00177C40">
        <w:rPr>
          <w:rFonts w:ascii="Times New Roman" w:eastAsia="Times New Roman" w:hAnsi="Times New Roman" w:cs="Times New Roman"/>
          <w:i/>
          <w:iCs/>
          <w:sz w:val="28"/>
          <w:szCs w:val="28"/>
        </w:rPr>
        <w:t>tương ứng với phần quyền, nghĩa vụ được chuyển giao</w:t>
      </w: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Chấp hành viên căn cứ quyết định thi hành án và quyết định chuyển giao quyền, nghĩa vụ thi hành án để tổ chức thi hành án</w:t>
      </w:r>
      <w:r w:rsidRPr="00177C40">
        <w:rPr>
          <w:rFonts w:ascii="Times New Roman" w:eastAsia="Times New Roman" w:hAnsi="Times New Roman" w:cs="Times New Roman"/>
          <w:sz w:val="28"/>
          <w:szCs w:val="28"/>
        </w:rPr>
        <w:t>.</w:t>
      </w:r>
    </w:p>
    <w:p w14:paraId="0000010B"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0C" w14:textId="09E38FD5"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các căn cứ để cơ quan THADS ra quyết định hoãn thi hành án so với Luật THADS năm 2008?</w:t>
      </w:r>
    </w:p>
    <w:p w14:paraId="0000010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lastRenderedPageBreak/>
        <w:t>Đáp:</w:t>
      </w:r>
    </w:p>
    <w:p w14:paraId="0000010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Điều 46 Luật THADS năm 2025 đã quy định về việc hoãn thi hành án, theo đó, đã sửa đổi, bổ sung so với Luật THADS năm 2008 một số điểm như sau:</w:t>
      </w:r>
    </w:p>
    <w:p w14:paraId="7896D70F" w14:textId="77777777" w:rsidR="005517AC"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0C6977">
        <w:rPr>
          <w:rFonts w:ascii="Times New Roman" w:eastAsia="Times New Roman" w:hAnsi="Times New Roman" w:cs="Times New Roman"/>
          <w:i/>
          <w:sz w:val="28"/>
          <w:szCs w:val="28"/>
        </w:rPr>
        <w:t xml:space="preserve">- </w:t>
      </w:r>
      <w:r w:rsidRPr="000F2D40">
        <w:rPr>
          <w:rFonts w:ascii="Times New Roman" w:eastAsia="Times New Roman" w:hAnsi="Times New Roman" w:cs="Times New Roman"/>
          <w:i/>
          <w:sz w:val="28"/>
          <w:szCs w:val="28"/>
        </w:rPr>
        <w:t>Thứ nhất, giới hạn rõ khoản nghĩa vụ được hoãn thi hành án khi người phải thi hành án bị ốm nặng.</w:t>
      </w:r>
      <w:r>
        <w:rPr>
          <w:rFonts w:ascii="Times New Roman" w:eastAsia="Times New Roman" w:hAnsi="Times New Roman" w:cs="Times New Roman"/>
          <w:sz w:val="28"/>
          <w:szCs w:val="28"/>
        </w:rPr>
        <w:t xml:space="preserve"> </w:t>
      </w:r>
    </w:p>
    <w:p w14:paraId="7B040666" w14:textId="77777777" w:rsidR="000A280D"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Nếu như Luật THADS năm 2008 quy định trường hợp người phải thi hành án </w:t>
      </w:r>
      <w:r w:rsidRPr="00177C40">
        <w:rPr>
          <w:rFonts w:ascii="Times New Roman" w:eastAsia="Times New Roman" w:hAnsi="Times New Roman" w:cs="Times New Roman"/>
          <w:sz w:val="28"/>
          <w:szCs w:val="28"/>
        </w:rPr>
        <w:t>án bị ốm nặng, có xác nhận của cơ sở y tế từ cấp huyện trở lên th</w:t>
      </w:r>
      <w:r>
        <w:rPr>
          <w:rFonts w:ascii="Times New Roman" w:eastAsia="Times New Roman" w:hAnsi="Times New Roman" w:cs="Times New Roman"/>
          <w:sz w:val="28"/>
          <w:szCs w:val="28"/>
        </w:rPr>
        <w:t>ì hoãn thi hành án đối với vụ việc đó thì Luật THADS năm 2025 đã giới hạn lại khoản nghĩa vụ được hoãn chỉ bao gồm các “</w:t>
      </w:r>
      <w:r w:rsidRPr="000C6977">
        <w:rPr>
          <w:rFonts w:ascii="Times New Roman" w:eastAsia="Times New Roman" w:hAnsi="Times New Roman" w:cs="Times New Roman"/>
          <w:i/>
          <w:sz w:val="28"/>
          <w:szCs w:val="28"/>
        </w:rPr>
        <w:t>Nghĩa vụ gắn liền với nhân thân của người phải thi hành án hoặc pháp luật quy định nghĩa vụ không được chuyển giao</w:t>
      </w:r>
      <w:r>
        <w:rPr>
          <w:rFonts w:ascii="Times New Roman" w:eastAsia="Times New Roman" w:hAnsi="Times New Roman" w:cs="Times New Roman"/>
          <w:sz w:val="28"/>
          <w:szCs w:val="28"/>
        </w:rPr>
        <w:t xml:space="preserve">” </w:t>
      </w:r>
      <w:r w:rsidRPr="00177C40">
        <w:rPr>
          <w:rFonts w:ascii="Times New Roman" w:eastAsia="Times New Roman" w:hAnsi="Times New Roman" w:cs="Times New Roman"/>
          <w:sz w:val="28"/>
          <w:szCs w:val="28"/>
        </w:rPr>
        <w:t>mà người đó mắc bệnh hiểm nghèo, có xác nhận của cơ sở khám bệnh, chữa bệnh cấp cơ bản tr</w:t>
      </w:r>
      <w:r>
        <w:rPr>
          <w:rFonts w:ascii="Times New Roman" w:eastAsia="Times New Roman" w:hAnsi="Times New Roman" w:cs="Times New Roman"/>
          <w:sz w:val="28"/>
          <w:szCs w:val="28"/>
        </w:rPr>
        <w:t xml:space="preserve">ở lên thì mới hoãn thi hành án (điểm a khoản 1 Điều 46). </w:t>
      </w:r>
    </w:p>
    <w:p w14:paraId="27BAA46A" w14:textId="17D5AABE" w:rsidR="005517AC" w:rsidRDefault="005517AC" w:rsidP="005517AC">
      <w:pPr>
        <w:shd w:val="clear" w:color="auto" w:fill="FFFFFF"/>
        <w:spacing w:after="120" w:line="240" w:lineRule="auto"/>
        <w:ind w:firstLine="720"/>
        <w:jc w:val="both"/>
        <w:rPr>
          <w:rFonts w:ascii="Times New Roman" w:eastAsia="Times New Roman" w:hAnsi="Times New Roman" w:cs="Times New Roman"/>
          <w:i/>
          <w:sz w:val="28"/>
          <w:szCs w:val="28"/>
        </w:rPr>
      </w:pPr>
      <w:r w:rsidRPr="00177C40">
        <w:rPr>
          <w:rFonts w:ascii="Times New Roman" w:eastAsia="Times New Roman" w:hAnsi="Times New Roman" w:cs="Times New Roman"/>
          <w:sz w:val="28"/>
          <w:szCs w:val="28"/>
        </w:rPr>
        <w:t xml:space="preserve">- </w:t>
      </w:r>
      <w:r w:rsidRPr="000F2D40">
        <w:rPr>
          <w:rFonts w:ascii="Times New Roman" w:eastAsia="Times New Roman" w:hAnsi="Times New Roman" w:cs="Times New Roman"/>
          <w:i/>
          <w:sz w:val="28"/>
          <w:szCs w:val="28"/>
        </w:rPr>
        <w:t>Thứ hai, giới hạn phạm vi hoãn thi hành án trong trường hợp chưa xác định được địa chỉ của người phải thi hành án</w:t>
      </w:r>
    </w:p>
    <w:p w14:paraId="3E423599" w14:textId="77777777" w:rsidR="005517AC"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885E3D">
        <w:rPr>
          <w:rFonts w:ascii="Times New Roman" w:eastAsia="Times New Roman" w:hAnsi="Times New Roman" w:cs="Times New Roman"/>
          <w:sz w:val="28"/>
          <w:szCs w:val="28"/>
        </w:rPr>
        <w:t xml:space="preserve">Luật </w:t>
      </w:r>
      <w:r>
        <w:rPr>
          <w:rFonts w:ascii="Times New Roman" w:eastAsia="Times New Roman" w:hAnsi="Times New Roman" w:cs="Times New Roman"/>
          <w:sz w:val="28"/>
          <w:szCs w:val="28"/>
        </w:rPr>
        <w:t>THADS</w:t>
      </w:r>
      <w:r w:rsidRPr="00885E3D">
        <w:rPr>
          <w:rFonts w:ascii="Times New Roman" w:eastAsia="Times New Roman" w:hAnsi="Times New Roman" w:cs="Times New Roman"/>
          <w:sz w:val="28"/>
          <w:szCs w:val="28"/>
        </w:rPr>
        <w:t xml:space="preserve"> năm 2025 đã sửa đổi quy định về hoãn thi hành án trong trường hợp chưa xác định được địa chỉ của người phải thi hành án theo hướng thu hẹp phạm vi </w:t>
      </w:r>
      <w:r>
        <w:rPr>
          <w:rFonts w:ascii="Times New Roman" w:eastAsia="Times New Roman" w:hAnsi="Times New Roman" w:cs="Times New Roman"/>
          <w:sz w:val="28"/>
          <w:szCs w:val="28"/>
        </w:rPr>
        <w:t xml:space="preserve">nghĩa vụ </w:t>
      </w:r>
      <w:r w:rsidRPr="00885E3D">
        <w:rPr>
          <w:rFonts w:ascii="Times New Roman" w:eastAsia="Times New Roman" w:hAnsi="Times New Roman" w:cs="Times New Roman"/>
          <w:sz w:val="28"/>
          <w:szCs w:val="28"/>
        </w:rPr>
        <w:t>áp dụng. Nếu như Luật năm 2008 quy định căn cứ hoãn thi hành án trong trường hợp “chưa xác định được địa chỉ của người phải thi hành án hoặc vì lý do chính đáng khác mà người phải thi hành án không thể tự mình thực hiện nghĩa vụ” có thể được hiểu là áp dụng đối với toàn bộ nghĩa vụ trong vụ việc</w:t>
      </w:r>
      <w:r>
        <w:rPr>
          <w:rFonts w:ascii="Times New Roman" w:eastAsia="Times New Roman" w:hAnsi="Times New Roman" w:cs="Times New Roman"/>
          <w:sz w:val="28"/>
          <w:szCs w:val="28"/>
        </w:rPr>
        <w:t xml:space="preserve"> (điểm b khoản 1 Điều 48),</w:t>
      </w:r>
      <w:r w:rsidRPr="00885E3D">
        <w:rPr>
          <w:rFonts w:ascii="Times New Roman" w:eastAsia="Times New Roman" w:hAnsi="Times New Roman" w:cs="Times New Roman"/>
          <w:sz w:val="28"/>
          <w:szCs w:val="28"/>
        </w:rPr>
        <w:t xml:space="preserve"> thì Luật năm 2025 đã làm rõ: chỉ hoãn thi hành án đối với các </w:t>
      </w:r>
      <w:r>
        <w:rPr>
          <w:rFonts w:ascii="Times New Roman" w:eastAsia="Times New Roman" w:hAnsi="Times New Roman" w:cs="Times New Roman"/>
          <w:sz w:val="28"/>
          <w:szCs w:val="28"/>
        </w:rPr>
        <w:t>“</w:t>
      </w:r>
      <w:r w:rsidRPr="00885E3D">
        <w:rPr>
          <w:rFonts w:ascii="Times New Roman" w:eastAsia="Times New Roman" w:hAnsi="Times New Roman" w:cs="Times New Roman"/>
          <w:sz w:val="28"/>
          <w:szCs w:val="28"/>
        </w:rPr>
        <w:t>nghĩa vụ gắn liền với nhân thân của người phải thi hành án hoặc nghĩa vụ mà pháp luật quy định không được chuyển giao</w:t>
      </w:r>
      <w:r>
        <w:rPr>
          <w:rFonts w:ascii="Times New Roman" w:eastAsia="Times New Roman" w:hAnsi="Times New Roman" w:cs="Times New Roman"/>
          <w:sz w:val="28"/>
          <w:szCs w:val="28"/>
        </w:rPr>
        <w:t>”</w:t>
      </w:r>
      <w:r w:rsidRPr="00885E3D">
        <w:rPr>
          <w:rFonts w:ascii="Times New Roman" w:eastAsia="Times New Roman" w:hAnsi="Times New Roman" w:cs="Times New Roman"/>
          <w:sz w:val="28"/>
          <w:szCs w:val="28"/>
        </w:rPr>
        <w:t xml:space="preserve"> trong trường hợp chưa xác định được địa</w:t>
      </w:r>
      <w:r>
        <w:rPr>
          <w:rFonts w:ascii="Times New Roman" w:eastAsia="Times New Roman" w:hAnsi="Times New Roman" w:cs="Times New Roman"/>
          <w:sz w:val="28"/>
          <w:szCs w:val="28"/>
        </w:rPr>
        <w:t xml:space="preserve"> chỉ của người phải thi hành án (điểm b khoản 1 Điều 46).</w:t>
      </w:r>
    </w:p>
    <w:p w14:paraId="146CACCA" w14:textId="0B0B2421" w:rsidR="005517AC"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6F72AB">
        <w:rPr>
          <w:rFonts w:ascii="Times New Roman" w:eastAsia="Times New Roman" w:hAnsi="Times New Roman" w:cs="Times New Roman"/>
          <w:i/>
          <w:sz w:val="28"/>
          <w:szCs w:val="28"/>
        </w:rPr>
        <w:t xml:space="preserve">- </w:t>
      </w:r>
      <w:r w:rsidRPr="000F2D40">
        <w:rPr>
          <w:rFonts w:ascii="Times New Roman" w:eastAsia="Times New Roman" w:hAnsi="Times New Roman" w:cs="Times New Roman"/>
          <w:i/>
          <w:sz w:val="28"/>
          <w:szCs w:val="28"/>
        </w:rPr>
        <w:t>Thứ ba,</w:t>
      </w:r>
      <w:r w:rsidR="00A87F16">
        <w:rPr>
          <w:rFonts w:ascii="Times New Roman" w:eastAsia="Times New Roman" w:hAnsi="Times New Roman" w:cs="Times New Roman"/>
          <w:i/>
          <w:sz w:val="28"/>
          <w:szCs w:val="28"/>
        </w:rPr>
        <w:t xml:space="preserve"> bổ sung và</w:t>
      </w:r>
      <w:r w:rsidRPr="000F2D40">
        <w:rPr>
          <w:rFonts w:ascii="Times New Roman" w:eastAsia="Times New Roman" w:hAnsi="Times New Roman" w:cs="Times New Roman"/>
          <w:i/>
          <w:sz w:val="28"/>
          <w:szCs w:val="28"/>
        </w:rPr>
        <w:t xml:space="preserve"> làm rõ căn cứ hoãn thi hành án trên cơ sở ý chí của đương sự</w:t>
      </w:r>
    </w:p>
    <w:p w14:paraId="282D7CF4" w14:textId="0E69DE31" w:rsidR="005517AC" w:rsidRPr="006F72AB"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6F72AB">
        <w:rPr>
          <w:rFonts w:ascii="Times New Roman" w:eastAsia="Times New Roman" w:hAnsi="Times New Roman" w:cs="Times New Roman"/>
          <w:sz w:val="28"/>
          <w:szCs w:val="28"/>
        </w:rPr>
        <w:t xml:space="preserve">Luật </w:t>
      </w:r>
      <w:r>
        <w:rPr>
          <w:rFonts w:ascii="Times New Roman" w:eastAsia="Times New Roman" w:hAnsi="Times New Roman" w:cs="Times New Roman"/>
          <w:sz w:val="28"/>
          <w:szCs w:val="28"/>
        </w:rPr>
        <w:t>THADS</w:t>
      </w:r>
      <w:r w:rsidRPr="006F72AB">
        <w:rPr>
          <w:rFonts w:ascii="Times New Roman" w:eastAsia="Times New Roman" w:hAnsi="Times New Roman" w:cs="Times New Roman"/>
          <w:sz w:val="28"/>
          <w:szCs w:val="28"/>
        </w:rPr>
        <w:t xml:space="preserve"> năm 2025 đã sửa đổi, làm rõ căn cứ hoãn thi hành án liên quan đến ý chí của đương sự</w:t>
      </w:r>
      <w:r w:rsidR="00731D12">
        <w:rPr>
          <w:rFonts w:ascii="Times New Roman" w:eastAsia="Times New Roman" w:hAnsi="Times New Roman" w:cs="Times New Roman"/>
          <w:sz w:val="28"/>
          <w:szCs w:val="28"/>
        </w:rPr>
        <w:t xml:space="preserve">, đối với căn cứ </w:t>
      </w:r>
      <w:r w:rsidR="00731D12" w:rsidRPr="006F72AB">
        <w:rPr>
          <w:rFonts w:ascii="Times New Roman" w:eastAsia="Times New Roman" w:hAnsi="Times New Roman" w:cs="Times New Roman"/>
          <w:sz w:val="28"/>
          <w:szCs w:val="28"/>
        </w:rPr>
        <w:t>“đương sự đồng ý hoãn thi hành án”</w:t>
      </w:r>
      <w:r w:rsidR="00731D12">
        <w:rPr>
          <w:rFonts w:ascii="Times New Roman" w:eastAsia="Times New Roman" w:hAnsi="Times New Roman" w:cs="Times New Roman"/>
          <w:sz w:val="28"/>
          <w:szCs w:val="28"/>
        </w:rPr>
        <w:t xml:space="preserve"> thì quy định rõ hơn việc thỏa thuận phải “</w:t>
      </w:r>
      <w:r w:rsidR="00731D12" w:rsidRPr="00731D12">
        <w:rPr>
          <w:rFonts w:ascii="Times New Roman" w:eastAsia="Times New Roman" w:hAnsi="Times New Roman" w:cs="Times New Roman"/>
          <w:i/>
          <w:iCs/>
          <w:sz w:val="28"/>
          <w:szCs w:val="28"/>
        </w:rPr>
        <w:t>bằng văn bản</w:t>
      </w:r>
      <w:r w:rsidR="00731D12">
        <w:rPr>
          <w:rFonts w:ascii="Times New Roman" w:eastAsia="Times New Roman" w:hAnsi="Times New Roman" w:cs="Times New Roman"/>
          <w:i/>
          <w:iCs/>
          <w:sz w:val="28"/>
          <w:szCs w:val="28"/>
        </w:rPr>
        <w:t xml:space="preserve">”, </w:t>
      </w:r>
      <w:r w:rsidR="00731D12" w:rsidRPr="00731D12">
        <w:rPr>
          <w:rFonts w:ascii="Times New Roman" w:eastAsia="Times New Roman" w:hAnsi="Times New Roman" w:cs="Times New Roman"/>
          <w:sz w:val="28"/>
          <w:szCs w:val="28"/>
        </w:rPr>
        <w:t>bên cạnh đó</w:t>
      </w:r>
      <w:r w:rsidR="00731D12">
        <w:rPr>
          <w:rFonts w:ascii="Times New Roman" w:eastAsia="Times New Roman" w:hAnsi="Times New Roman" w:cs="Times New Roman"/>
          <w:sz w:val="28"/>
          <w:szCs w:val="28"/>
        </w:rPr>
        <w:t>,</w:t>
      </w:r>
      <w:r w:rsidR="00731D12" w:rsidRPr="00731D12">
        <w:rPr>
          <w:rFonts w:ascii="Times New Roman" w:eastAsia="Times New Roman" w:hAnsi="Times New Roman" w:cs="Times New Roman"/>
          <w:sz w:val="28"/>
          <w:szCs w:val="28"/>
        </w:rPr>
        <w:t xml:space="preserve"> bổ sung </w:t>
      </w:r>
      <w:r w:rsidR="00731D12">
        <w:rPr>
          <w:rFonts w:ascii="Times New Roman" w:eastAsia="Times New Roman" w:hAnsi="Times New Roman" w:cs="Times New Roman"/>
          <w:sz w:val="28"/>
          <w:szCs w:val="28"/>
        </w:rPr>
        <w:t>trường hợp về</w:t>
      </w:r>
      <w:r w:rsidR="00731D12" w:rsidRPr="00731D12">
        <w:rPr>
          <w:rFonts w:ascii="Times New Roman" w:eastAsia="Times New Roman" w:hAnsi="Times New Roman" w:cs="Times New Roman"/>
          <w:sz w:val="28"/>
          <w:szCs w:val="28"/>
        </w:rPr>
        <w:t xml:space="preserve"> căn cứ </w:t>
      </w:r>
      <w:r w:rsidR="00731D12">
        <w:rPr>
          <w:rFonts w:ascii="Times New Roman" w:eastAsia="Times New Roman" w:hAnsi="Times New Roman" w:cs="Times New Roman"/>
          <w:sz w:val="28"/>
          <w:szCs w:val="28"/>
        </w:rPr>
        <w:t xml:space="preserve">hoãn thi hành án là </w:t>
      </w:r>
      <w:r w:rsidR="00731D12" w:rsidRPr="00731D12">
        <w:rPr>
          <w:rFonts w:ascii="Times New Roman" w:eastAsia="Times New Roman" w:hAnsi="Times New Roman" w:cs="Times New Roman"/>
          <w:i/>
          <w:iCs/>
          <w:sz w:val="28"/>
          <w:szCs w:val="28"/>
        </w:rPr>
        <w:t>“người được thi hành án có văn bản đề nghị hoãn thi hành án” (điểm c khoản 1 Điều 46)</w:t>
      </w:r>
      <w:r w:rsidR="00731D12">
        <w:rPr>
          <w:rFonts w:ascii="Times New Roman" w:eastAsia="Times New Roman" w:hAnsi="Times New Roman" w:cs="Times New Roman"/>
          <w:sz w:val="28"/>
          <w:szCs w:val="28"/>
        </w:rPr>
        <w:t xml:space="preserve">. </w:t>
      </w:r>
      <w:r w:rsidRPr="006F72AB">
        <w:rPr>
          <w:rFonts w:ascii="Times New Roman" w:eastAsia="Times New Roman" w:hAnsi="Times New Roman" w:cs="Times New Roman"/>
          <w:sz w:val="28"/>
          <w:szCs w:val="28"/>
        </w:rPr>
        <w:t>Đồng thời, Luật cũng bổ sung điều kiện quan trọng là việc thỏa thuận hoặc đề nghị hoãn này không được làm ảnh hưởng đến lợi ích của Nhà nước, quyền và lợi</w:t>
      </w:r>
      <w:r>
        <w:rPr>
          <w:rFonts w:ascii="Times New Roman" w:eastAsia="Times New Roman" w:hAnsi="Times New Roman" w:cs="Times New Roman"/>
          <w:sz w:val="28"/>
          <w:szCs w:val="28"/>
        </w:rPr>
        <w:t xml:space="preserve"> ích hợp pháp của người thứ ba.</w:t>
      </w:r>
    </w:p>
    <w:p w14:paraId="72A465CC" w14:textId="77777777" w:rsidR="005517AC"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0F2D40">
        <w:rPr>
          <w:rFonts w:ascii="Times New Roman" w:eastAsia="Times New Roman" w:hAnsi="Times New Roman" w:cs="Times New Roman"/>
          <w:i/>
          <w:sz w:val="28"/>
          <w:szCs w:val="28"/>
        </w:rPr>
        <w:t>Thứ tư, hoàn thiện căn cứ hoãn thi hành án liên quan đến tài sản đang được Tòa án thụ lý giải quyết</w:t>
      </w:r>
    </w:p>
    <w:p w14:paraId="27E239DF" w14:textId="77777777" w:rsidR="005517AC" w:rsidRPr="00541FF9"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541FF9">
        <w:rPr>
          <w:rFonts w:ascii="Times New Roman" w:eastAsia="Times New Roman" w:hAnsi="Times New Roman" w:cs="Times New Roman"/>
          <w:sz w:val="28"/>
          <w:szCs w:val="28"/>
        </w:rPr>
        <w:t xml:space="preserve">Luật </w:t>
      </w:r>
      <w:r>
        <w:rPr>
          <w:rFonts w:ascii="Times New Roman" w:eastAsia="Times New Roman" w:hAnsi="Times New Roman" w:cs="Times New Roman"/>
          <w:sz w:val="28"/>
          <w:szCs w:val="28"/>
        </w:rPr>
        <w:t>THADS</w:t>
      </w:r>
      <w:r w:rsidRPr="00541FF9">
        <w:rPr>
          <w:rFonts w:ascii="Times New Roman" w:eastAsia="Times New Roman" w:hAnsi="Times New Roman" w:cs="Times New Roman"/>
          <w:sz w:val="28"/>
          <w:szCs w:val="28"/>
        </w:rPr>
        <w:t xml:space="preserve"> năm 2025 đã sửa đổi căn cứ hoãn thi hành án trong trường hợp tài sản để thi hành án đang được Tòa án thụ lý giải quyết theo hướng thu hẹp phạm vi hoãn và bổ sung các trường hợp loại trừ. Theo đó, nếu như Luật năm 2008 quy </w:t>
      </w:r>
      <w:r w:rsidRPr="00541FF9">
        <w:rPr>
          <w:rFonts w:ascii="Times New Roman" w:eastAsia="Times New Roman" w:hAnsi="Times New Roman" w:cs="Times New Roman"/>
          <w:sz w:val="28"/>
          <w:szCs w:val="28"/>
        </w:rPr>
        <w:lastRenderedPageBreak/>
        <w:t xml:space="preserve">định tương đối “mở” rằng khi tài sản để thi hành án đã được Tòa án thụ lý theo quy định tại Điều 74 và Điều 75 thì hoãn thi hành án, thì Luật năm 2025 đã làm rõ: không hoãn thi hành án trong các trường hợp (i) tài sản đó đã được bản án, quyết định có hiệu lực pháp luật tuyên kê biên, xử lý, công nhận quyền sở hữu, quyền sử dụng; hoặc (ii) người phải thi hành án có tài sản, thu nhập </w:t>
      </w:r>
      <w:r>
        <w:rPr>
          <w:rFonts w:ascii="Times New Roman" w:eastAsia="Times New Roman" w:hAnsi="Times New Roman" w:cs="Times New Roman"/>
          <w:sz w:val="28"/>
          <w:szCs w:val="28"/>
        </w:rPr>
        <w:t>khác bảo đảm thi hành nghĩa vụ (điểm d khoản 1 Điều 46).</w:t>
      </w:r>
    </w:p>
    <w:p w14:paraId="34383856" w14:textId="77777777" w:rsidR="005517AC" w:rsidRPr="000F2D40" w:rsidRDefault="005517AC" w:rsidP="005517AC">
      <w:pPr>
        <w:shd w:val="clear" w:color="auto" w:fill="FFFFFF"/>
        <w:spacing w:after="120" w:line="240" w:lineRule="auto"/>
        <w:ind w:firstLine="720"/>
        <w:jc w:val="both"/>
        <w:rPr>
          <w:rFonts w:ascii="Times New Roman" w:eastAsia="Times New Roman" w:hAnsi="Times New Roman" w:cs="Times New Roman"/>
          <w:i/>
          <w:sz w:val="28"/>
          <w:szCs w:val="28"/>
        </w:rPr>
      </w:pPr>
      <w:r w:rsidRPr="000F2D40">
        <w:rPr>
          <w:rFonts w:ascii="Times New Roman" w:eastAsia="Times New Roman" w:hAnsi="Times New Roman" w:cs="Times New Roman"/>
          <w:i/>
          <w:sz w:val="28"/>
          <w:szCs w:val="28"/>
        </w:rPr>
        <w:t>- Thứ năm, hoàn thiện căn cứ hoãn thi hành án trong trường hợp đang thực hiện các thủ tục tố tụng và tương trợ tư pháp có liên quan</w:t>
      </w:r>
    </w:p>
    <w:p w14:paraId="6BD5FC81" w14:textId="77777777" w:rsidR="005517AC" w:rsidRPr="000F2D40"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0F2D40">
        <w:rPr>
          <w:rFonts w:ascii="Times New Roman" w:eastAsia="Times New Roman" w:hAnsi="Times New Roman" w:cs="Times New Roman"/>
          <w:sz w:val="28"/>
          <w:szCs w:val="28"/>
        </w:rPr>
        <w:t xml:space="preserve">Luật Thi hành án dân sự năm 2025 </w:t>
      </w:r>
      <w:r>
        <w:rPr>
          <w:rFonts w:ascii="Times New Roman" w:eastAsia="Times New Roman" w:hAnsi="Times New Roman" w:cs="Times New Roman"/>
          <w:sz w:val="28"/>
          <w:szCs w:val="28"/>
        </w:rPr>
        <w:t xml:space="preserve">quy định </w:t>
      </w:r>
      <w:r w:rsidRPr="000F2D40">
        <w:rPr>
          <w:rFonts w:ascii="Times New Roman" w:eastAsia="Times New Roman" w:hAnsi="Times New Roman" w:cs="Times New Roman"/>
          <w:sz w:val="28"/>
          <w:szCs w:val="28"/>
        </w:rPr>
        <w:t>bên cạnh trường hợp “việc thi hành án đang trong thời hạn cơ quan có thẩm quyền giải thích bản án, quyết định và trả lời kiến nghị” như quy định của Luật năm 2008, Luật năm 2025 đã mở rộng và làm rõ hơn các căn cứ hoãn, bao gồm: (i) đang trong thời hạn cơ quan có thẩm quyền sửa chữa, bổ sung, giải thích bản án, quyết định hoặc đang thực hiện tương trợ tư pháp về dân sự theo quy định của pháp luật</w:t>
      </w:r>
      <w:r>
        <w:rPr>
          <w:rFonts w:ascii="Times New Roman" w:eastAsia="Times New Roman" w:hAnsi="Times New Roman" w:cs="Times New Roman"/>
          <w:sz w:val="28"/>
          <w:szCs w:val="28"/>
        </w:rPr>
        <w:t xml:space="preserve"> (điểm g khoản 1 Điều 46)</w:t>
      </w:r>
      <w:r w:rsidRPr="000F2D40">
        <w:rPr>
          <w:rFonts w:ascii="Times New Roman" w:eastAsia="Times New Roman" w:hAnsi="Times New Roman" w:cs="Times New Roman"/>
          <w:sz w:val="28"/>
          <w:szCs w:val="28"/>
        </w:rPr>
        <w:t>; và (ii) đang trong thời hạn cơ quan có thẩm quyền trả lời kiến nghị của cơ quan thi hành án dân sự về việc xem xét lại bản án, quyết định theo t</w:t>
      </w:r>
      <w:r>
        <w:rPr>
          <w:rFonts w:ascii="Times New Roman" w:eastAsia="Times New Roman" w:hAnsi="Times New Roman" w:cs="Times New Roman"/>
          <w:sz w:val="28"/>
          <w:szCs w:val="28"/>
        </w:rPr>
        <w:t>hủ tục giám đốc thẩm, tái thẩm (điểm h khoản 1 Điều 46).</w:t>
      </w:r>
    </w:p>
    <w:p w14:paraId="67EEEF5F" w14:textId="77777777" w:rsidR="005517AC" w:rsidRPr="004A7865" w:rsidRDefault="005517AC" w:rsidP="005517AC">
      <w:pPr>
        <w:shd w:val="clear" w:color="auto" w:fill="FFFFFF"/>
        <w:spacing w:after="120" w:line="240" w:lineRule="auto"/>
        <w:ind w:firstLine="720"/>
        <w:jc w:val="both"/>
        <w:rPr>
          <w:rFonts w:ascii="Times New Roman" w:eastAsia="Times New Roman" w:hAnsi="Times New Roman" w:cs="Times New Roman"/>
          <w:i/>
          <w:sz w:val="28"/>
          <w:szCs w:val="28"/>
        </w:rPr>
      </w:pPr>
      <w:r w:rsidRPr="004A7865">
        <w:rPr>
          <w:rFonts w:ascii="Times New Roman" w:eastAsia="Times New Roman" w:hAnsi="Times New Roman" w:cs="Times New Roman"/>
          <w:i/>
          <w:sz w:val="28"/>
          <w:szCs w:val="28"/>
        </w:rPr>
        <w:t>- Thứ sáu, bổ sung các căn cứ hoãn thi hành án mới nhằm đáp ứng yêu cầu thực tiễn và bảo đảm áp dụng thống nhất pháp luật</w:t>
      </w:r>
    </w:p>
    <w:p w14:paraId="54620A3E" w14:textId="77777777" w:rsidR="005517AC"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4A7865">
        <w:rPr>
          <w:rFonts w:ascii="Times New Roman" w:eastAsia="Times New Roman" w:hAnsi="Times New Roman" w:cs="Times New Roman"/>
          <w:sz w:val="28"/>
          <w:szCs w:val="28"/>
        </w:rPr>
        <w:t xml:space="preserve">Trên cơ sở tổng kết thực tiễn và yêu cầu hoàn thiện pháp luật, Luật </w:t>
      </w:r>
      <w:r>
        <w:rPr>
          <w:rFonts w:ascii="Times New Roman" w:eastAsia="Times New Roman" w:hAnsi="Times New Roman" w:cs="Times New Roman"/>
          <w:sz w:val="28"/>
          <w:szCs w:val="28"/>
        </w:rPr>
        <w:t>THADS</w:t>
      </w:r>
      <w:r w:rsidRPr="004A7865">
        <w:rPr>
          <w:rFonts w:ascii="Times New Roman" w:eastAsia="Times New Roman" w:hAnsi="Times New Roman" w:cs="Times New Roman"/>
          <w:sz w:val="28"/>
          <w:szCs w:val="28"/>
        </w:rPr>
        <w:t xml:space="preserve"> năm 2025 đã bổ sung một số căn cứ hoãn thi hành án mới, bao gồm: </w:t>
      </w:r>
      <w:r>
        <w:rPr>
          <w:rFonts w:ascii="Times New Roman" w:eastAsia="Times New Roman" w:hAnsi="Times New Roman" w:cs="Times New Roman"/>
          <w:sz w:val="28"/>
          <w:szCs w:val="28"/>
        </w:rPr>
        <w:t xml:space="preserve">(i) </w:t>
      </w:r>
      <w:r w:rsidRPr="00725EA9">
        <w:rPr>
          <w:rFonts w:ascii="Times New Roman" w:eastAsia="Times New Roman" w:hAnsi="Times New Roman" w:cs="Times New Roman"/>
          <w:sz w:val="28"/>
          <w:szCs w:val="28"/>
        </w:rPr>
        <w:t xml:space="preserve">Nhận được quyết định áp dụng biện pháp khẩn cấp tạm thời, biện pháp ngăn chặn, biện pháp cưỡng chế đối với tài sản thi hành án của cơ quan tiến hành tố tụng để phục vụ điều tra, truy tố, xét xử, trừ trường hợp pháp luật có quy định khác (điểm e khoản 1 Điều 46); </w:t>
      </w:r>
      <w:r>
        <w:rPr>
          <w:rFonts w:ascii="Times New Roman" w:eastAsia="Times New Roman" w:hAnsi="Times New Roman" w:cs="Times New Roman"/>
          <w:sz w:val="28"/>
          <w:szCs w:val="28"/>
        </w:rPr>
        <w:t xml:space="preserve">(ii) </w:t>
      </w:r>
      <w:r w:rsidRPr="00725EA9">
        <w:rPr>
          <w:rFonts w:ascii="Times New Roman" w:eastAsia="Times New Roman" w:hAnsi="Times New Roman" w:cs="Times New Roman"/>
          <w:sz w:val="28"/>
          <w:szCs w:val="28"/>
        </w:rPr>
        <w:t xml:space="preserve">Người được nhận tài sản, người được giao nuôi dưỡng đã được thông báo hợp lệ 02 lần về việc nhận tài sản, nhận người được nuôi dưỡng nhưng không đến nhận (điểm i khoản 1 Điều 46); </w:t>
      </w:r>
      <w:r>
        <w:rPr>
          <w:rFonts w:ascii="Times New Roman" w:eastAsia="Times New Roman" w:hAnsi="Times New Roman" w:cs="Times New Roman"/>
          <w:sz w:val="28"/>
          <w:szCs w:val="28"/>
        </w:rPr>
        <w:t xml:space="preserve">(iii) </w:t>
      </w:r>
      <w:r w:rsidRPr="00725EA9">
        <w:rPr>
          <w:rFonts w:ascii="Times New Roman" w:eastAsia="Times New Roman" w:hAnsi="Times New Roman" w:cs="Times New Roman"/>
          <w:sz w:val="28"/>
          <w:szCs w:val="28"/>
        </w:rPr>
        <w:t>Nhận được thông báo thụ lý của Tòa án hoặc cơ quan có thẩm quyền về việc giải quyết đề nghị xem xét lại quyết định công nhận kết quả hòa giải thành hoặc hủy phán quyết, quyế</w:t>
      </w:r>
      <w:r>
        <w:rPr>
          <w:rFonts w:ascii="Times New Roman" w:eastAsia="Times New Roman" w:hAnsi="Times New Roman" w:cs="Times New Roman"/>
          <w:sz w:val="28"/>
          <w:szCs w:val="28"/>
        </w:rPr>
        <w:t>t định (điểm l khoản 1 Điều 46).</w:t>
      </w:r>
    </w:p>
    <w:p w14:paraId="56E1CC8A" w14:textId="77777777" w:rsidR="005517AC" w:rsidRPr="00725EA9" w:rsidRDefault="005517AC" w:rsidP="005517AC">
      <w:pPr>
        <w:shd w:val="clear" w:color="auto" w:fill="FFFFFF"/>
        <w:spacing w:after="120" w:line="240" w:lineRule="auto"/>
        <w:ind w:firstLine="720"/>
        <w:jc w:val="both"/>
        <w:rPr>
          <w:rFonts w:ascii="Times New Roman" w:eastAsia="Times New Roman" w:hAnsi="Times New Roman" w:cs="Times New Roman"/>
          <w:i/>
          <w:sz w:val="28"/>
          <w:szCs w:val="28"/>
        </w:rPr>
      </w:pPr>
      <w:r w:rsidRPr="00725EA9">
        <w:rPr>
          <w:rFonts w:ascii="Times New Roman" w:eastAsia="Times New Roman" w:hAnsi="Times New Roman" w:cs="Times New Roman"/>
          <w:i/>
          <w:sz w:val="28"/>
          <w:szCs w:val="28"/>
        </w:rPr>
        <w:t>- Thứ bảy, điều chỉnh cách tiếp cận đối với một số trường hợp từ “hoãn thi hành án” sang “chưa có điều kiện thi hành án”</w:t>
      </w:r>
    </w:p>
    <w:p w14:paraId="2F70A360" w14:textId="77777777" w:rsidR="005517AC" w:rsidRPr="00725EA9"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r w:rsidRPr="00725EA9">
        <w:rPr>
          <w:rFonts w:ascii="Times New Roman" w:eastAsia="Times New Roman" w:hAnsi="Times New Roman" w:cs="Times New Roman"/>
          <w:sz w:val="28"/>
          <w:szCs w:val="28"/>
        </w:rPr>
        <w:t xml:space="preserve">Luật </w:t>
      </w:r>
      <w:r>
        <w:rPr>
          <w:rFonts w:ascii="Times New Roman" w:eastAsia="Times New Roman" w:hAnsi="Times New Roman" w:cs="Times New Roman"/>
          <w:sz w:val="28"/>
          <w:szCs w:val="28"/>
        </w:rPr>
        <w:t>THADS</w:t>
      </w:r>
      <w:r w:rsidRPr="00725EA9">
        <w:rPr>
          <w:rFonts w:ascii="Times New Roman" w:eastAsia="Times New Roman" w:hAnsi="Times New Roman" w:cs="Times New Roman"/>
          <w:sz w:val="28"/>
          <w:szCs w:val="28"/>
        </w:rPr>
        <w:t xml:space="preserve"> năm 2025 đã có sự điều chỉnh đáng chú ý khi không còn quy định một số trường hợp thuộc diện hoãn thi hành án như </w:t>
      </w:r>
      <w:r>
        <w:rPr>
          <w:rFonts w:ascii="Times New Roman" w:eastAsia="Times New Roman" w:hAnsi="Times New Roman" w:cs="Times New Roman"/>
          <w:sz w:val="28"/>
          <w:szCs w:val="28"/>
        </w:rPr>
        <w:t xml:space="preserve">Luật THADS năm 2008 </w:t>
      </w:r>
      <w:r w:rsidRPr="00725EA9">
        <w:rPr>
          <w:rFonts w:ascii="Times New Roman" w:eastAsia="Times New Roman" w:hAnsi="Times New Roman" w:cs="Times New Roman"/>
          <w:sz w:val="28"/>
          <w:szCs w:val="28"/>
        </w:rPr>
        <w:t xml:space="preserve">trước đây, mà chuyển sang xác định là chưa có điều kiện thi hành án. Cụ thể, Luật năm 2025 không còn quy định hoãn thi hành án đối với trường hợp người phải thi hành án bị mất hoặc bị hạn chế năng lực hành vi dân sự theo quyết định của Tòa án; thay vào đó, đối với các nghĩa vụ gắn liền với nhân thân hoặc nghĩa vụ mà pháp luật không cho phép chuyển giao, thì được xác định là chưa có điều kiện thi hành án. Tương tự, đối với trường hợp tài sản kê biên đang cầm cố, thế chấp mà sau khi giảm </w:t>
      </w:r>
      <w:r w:rsidRPr="00725EA9">
        <w:rPr>
          <w:rFonts w:ascii="Times New Roman" w:eastAsia="Times New Roman" w:hAnsi="Times New Roman" w:cs="Times New Roman"/>
          <w:sz w:val="28"/>
          <w:szCs w:val="28"/>
        </w:rPr>
        <w:lastRenderedPageBreak/>
        <w:t>giá có giá trị bằng hoặc thấp hơn chi phí thi hành án và nghĩa vụ được bảo đảm, Luật cũng không còn coi đây là căn cứ hoãn, mà chuyển sang xác định là chưa có điều kiện thi hành án, trừ trường hợp người phải thi hành án</w:t>
      </w:r>
      <w:r>
        <w:rPr>
          <w:rFonts w:ascii="Times New Roman" w:eastAsia="Times New Roman" w:hAnsi="Times New Roman" w:cs="Times New Roman"/>
          <w:sz w:val="28"/>
          <w:szCs w:val="28"/>
        </w:rPr>
        <w:t xml:space="preserve"> còn có tài sản, thu nhập khác.</w:t>
      </w:r>
    </w:p>
    <w:p w14:paraId="61FA834D" w14:textId="77777777" w:rsidR="005517AC" w:rsidRPr="005517AC" w:rsidRDefault="005517AC" w:rsidP="005517AC">
      <w:pPr>
        <w:shd w:val="clear" w:color="auto" w:fill="FFFFFF"/>
        <w:spacing w:after="120" w:line="240" w:lineRule="auto"/>
        <w:ind w:firstLine="720"/>
        <w:jc w:val="both"/>
        <w:rPr>
          <w:rFonts w:ascii="Times New Roman" w:eastAsia="Times New Roman" w:hAnsi="Times New Roman" w:cs="Times New Roman"/>
          <w:sz w:val="28"/>
          <w:szCs w:val="28"/>
        </w:rPr>
      </w:pPr>
    </w:p>
    <w:p w14:paraId="1E4A7AFB" w14:textId="1C6A12BD"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Bản án sơ thẩm số XXX của Tòa án nhân dân tỉnh H buộc DNTN thương mại dịch vụ NT (Chủ doanh nghiệp là bà M) phải trả ngân hàng A số tiền 42.000.000.000 đồng. Trường hợp DNTN thương mại dịch vụ NT không trả được nợ, </w:t>
      </w:r>
      <w:r w:rsidR="0009516A" w:rsidRPr="00177C40">
        <w:rPr>
          <w:rFonts w:ascii="Times New Roman" w:eastAsia="Times New Roman" w:hAnsi="Times New Roman" w:cs="Times New Roman"/>
          <w:sz w:val="28"/>
          <w:szCs w:val="28"/>
        </w:rPr>
        <w:t xml:space="preserve">cơ quan THADS có quyền </w:t>
      </w:r>
      <w:r w:rsidRPr="00177C40">
        <w:rPr>
          <w:rFonts w:ascii="Times New Roman" w:eastAsia="Times New Roman" w:hAnsi="Times New Roman" w:cs="Times New Roman"/>
          <w:sz w:val="28"/>
          <w:szCs w:val="28"/>
        </w:rPr>
        <w:t>xử lý tài sản thế chấp là quyền sử dụng đất YYY đứng tên bà M và chồng là ông H để đảm bảo thi hành án. Tuy nhiên, do bà K đã khởi kiện tranh chấp hợp đồng mua bán quyền sử dụng đất trên với ông H, bà M và đã được Tòa án có thẩm quyền thụ lý giải quyết nên Cơ quan thi hành án dân sự ra quyết định hoãn thi hành án.</w:t>
      </w:r>
    </w:p>
    <w:p w14:paraId="2A5CAC67" w14:textId="77777777" w:rsidR="005241EF" w:rsidRPr="00177C40" w:rsidRDefault="005241EF"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Hỏi:</w:t>
      </w:r>
    </w:p>
    <w:p w14:paraId="404EAE41"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hoãn thi hành án của Cơ quan thi hành án dân sự có phù hợp với quy định của pháp luật không?</w:t>
      </w:r>
    </w:p>
    <w:p w14:paraId="257FCE5A"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p>
    <w:p w14:paraId="331C2B43"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Để xem xét việc cơ quan THADS ra quyết định hoãn thi hành án trong trường hợp nêu trên có phù hợp với quy định của pháp luật hay không, cần đánh giá:</w:t>
      </w:r>
    </w:p>
    <w:p w14:paraId="5AB477A3"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nhất, tại điểm d khoản 1 Điều 46 Luật THADS năm 2025 quy định cơ quan THADS ra quyết định hoãn thi hành án trong trường hợp: “</w:t>
      </w:r>
      <w:r w:rsidRPr="00177C40">
        <w:rPr>
          <w:rFonts w:ascii="Times New Roman" w:eastAsia="Times New Roman" w:hAnsi="Times New Roman" w:cs="Times New Roman"/>
          <w:i/>
          <w:iCs/>
          <w:sz w:val="28"/>
          <w:szCs w:val="28"/>
        </w:rPr>
        <w:t>Nhận được thông báo thụ lý của Tòa án về việc giải quyết yêu cầu xác định, phân chia, giải quyết tranh chấp về quyền sở hữu tài sản, quyền sử dụng đất, trừ trường hợp tài sản đó đã được bản án, quyết định có hiệu lực pháp luật tuyên kê biên, xử lý, công nhận quyền sở hữu, quyền sử dụng hoặc trường hợp người phải thi hành án có tài sản, thu nhập khác để thi hành án.</w:t>
      </w:r>
      <w:r w:rsidRPr="00177C40">
        <w:rPr>
          <w:rFonts w:ascii="Times New Roman" w:eastAsia="Times New Roman" w:hAnsi="Times New Roman" w:cs="Times New Roman"/>
          <w:sz w:val="28"/>
          <w:szCs w:val="28"/>
        </w:rPr>
        <w:t>”</w:t>
      </w:r>
    </w:p>
    <w:p w14:paraId="585EA14C" w14:textId="443801F0" w:rsidR="005241EF" w:rsidRPr="00177C40" w:rsidRDefault="005241EF" w:rsidP="00242EF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Trường hợp này, Tòa án đã thụ lý giải quyết tranh chấp hợp đồng mua bán quyền sử dụng đất YYY. Đây là tranh chấp về quyền sở hữu, quyền sử dụng đất. </w:t>
      </w:r>
      <w:r w:rsidR="0009516A" w:rsidRPr="00177C40">
        <w:rPr>
          <w:rFonts w:ascii="Times New Roman" w:eastAsia="Times New Roman" w:hAnsi="Times New Roman" w:cs="Times New Roman"/>
          <w:sz w:val="28"/>
          <w:szCs w:val="28"/>
        </w:rPr>
        <w:t>Tuy nhiên, tài sản này đã được “</w:t>
      </w:r>
      <w:r w:rsidR="0009516A" w:rsidRPr="00177C40">
        <w:rPr>
          <w:rFonts w:ascii="Times New Roman" w:eastAsia="Times New Roman" w:hAnsi="Times New Roman" w:cs="Times New Roman"/>
          <w:i/>
          <w:iCs/>
          <w:sz w:val="28"/>
          <w:szCs w:val="28"/>
        </w:rPr>
        <w:t xml:space="preserve">bản án, quyết định có hiệu lực pháp luật tuyên xử lý để thi hành án”. </w:t>
      </w:r>
    </w:p>
    <w:p w14:paraId="731D4F08" w14:textId="4897B36E" w:rsidR="0009516A" w:rsidRPr="00177C40" w:rsidRDefault="0009516A" w:rsidP="0009516A">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Mặt khác,</w:t>
      </w:r>
      <w:r w:rsidR="005241EF"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sz w:val="28"/>
          <w:szCs w:val="28"/>
        </w:rPr>
        <w:t>DNTN thương mại dịch vụ NT là doanh nghiệp tư nhân và chủ doanh nghiệp là bà M. Theo quy định tại Điều 188 Luật doanh nghiệp thì “Doanh nghiệp tư nhân là doanh nghiệp do một cá nhân làm chủ và tự chịu trách nhiệm bằng toàn bộ tài sản của mình về mọi hoạt động của doanh nghiệp”. Do đó, bên cạnh việc xử lý tài sản bảo đảm theo bản án, quyết định thì cơ quan thi hành án dân sự có quyền kê biên, xử lý tài sản khác của doanh nghiệp và của cá nhân bà M để đảm bảo thi hành án.</w:t>
      </w:r>
    </w:p>
    <w:p w14:paraId="5C71E985" w14:textId="39DCD867" w:rsidR="0009516A" w:rsidRPr="00177C40" w:rsidRDefault="0009516A" w:rsidP="0009516A">
      <w:pPr>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Do đó, cơ quan THADS không có căn cứ hoãn thi hành án trong trường hợp này.</w:t>
      </w:r>
    </w:p>
    <w:p w14:paraId="00000119"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1A" w14:textId="0793F3B0"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tạm đình chỉ thi hành án so với Luật THADS năm 2008?</w:t>
      </w:r>
    </w:p>
    <w:p w14:paraId="0000011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1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Điều 47 Luật THADS năm 2025 đã quy định về việc tạm đình chỉ thi hành án. So với Luật THADS năm 2008, có một số nội dung thay đổi như sau:</w:t>
      </w:r>
    </w:p>
    <w:p w14:paraId="0000011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Đã sửa đổi, bổ sung trường hợp Thủ trưởng cơ quan THADS ra quyết định tạm đình chỉ thi hành án khi nhận được “thông báo của Tòa án về việc đã thụ lý đơn yêu cầu áp dụng thủ tục phục hồi hoặc áp dụng thủ tục phá sản đối với người phải thi hành án” thay vì chỉ khi nhận được “thông báo của Toà án về việc đã thụ lý đơn yêu cầu mở thủ tục phá sản đối với người phải thi hành án” như quy định tại khoản 2 Điều 49 Luật THADS năm 2008. Đồng thời, quy định bổ sung trường hợp loại trừ không ra quyết định tạm đình chỉ trong trường hợp này nếu đang thi hành bản án, quyết định buộc doanh nghiệp, hợp tác xã bồi thường về tính mạng, sức khỏe, danh dự hoặc trợ cấp thôi việc, trả lương cho người lao động; quyết định kê biên tài sản của doanh nghiệp, hợp tác xã để sung vào công quỹ nhà nước; bản án, quyết định buộc doanh nghiệp, hợp tác xã thực hiện nghĩa vụ được bảo đảm bằng tài sản của bên thứ ba hoặc trường hợp khác theo quy định của pháp luật (tại điểm d khoản 1 Điều 47). Quy định này để đảm bảo phù hợp, thống nhất với quy định của Luật Phục hồi, phá sản số 142/2025/QH15;</w:t>
      </w:r>
    </w:p>
    <w:p w14:paraId="0000011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Thủ trưởng cơ quan THADS ra quyết định tạm đình chỉ thi hành án khi nhận được yêu cầu của Tòa án về việc tạm đình chỉ thi hành quyết định công nhận và cho thi hành phán quyết của Trọng tài nước ngoài theo quy định của Bộ luật Tố tụng dân sự. Trường hợp vụ việc đã được thi hành xong toàn bộ thì Thủ trưởng cơ quan thi hành án dân sự không ra quyết định tạm đình chỉ thi hành án mà có văn bản thông báo cho Tòa án biết (tại điểm b khoản 1 Điều 47).</w:t>
      </w:r>
    </w:p>
    <w:p w14:paraId="0000011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cơ quan thi hành án dân sự thông báo cho đương sự, người có quyền lợi, nghĩa vụ liên quan về việc tạm đình chỉ thi hành án trong thời hạn 05 ngày làm việc kể từ ngày nhận được “quyết định tạm đình chỉ việc thi hành quyết định xử lý vụ việc cạnh tranh của Chủ tịch Ủy ban Cạnh tranh Quốc gia” bên cạnh trường hợp nhận được quyết định tạm đình chỉ thi hành án của người có thẩm quyền kháng nghị bản án, quyết định theo thủ tục giám đốc thẩm, tái thẩm quy định tại khoản 1 Điều 49 Luật THADS năm 2008 (tại khoản 2 Điều 47).</w:t>
      </w:r>
    </w:p>
    <w:p w14:paraId="0000012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Sửa đổi, bổ sung 02 loại văn bản làm căn cứ để cơ quan THADS ra quyết định tiếp tục thi hành án sau khi đã ra quyết định tạm đình chỉ thi hành án tại khoản 3 Điều 47: (1) Thông báo của Tòa án về việc đình chỉ thủ tục phục hồi hoạt động kinh doanh của doanh nghiệp, hợp tác xã lâm vào tình trạng phá sản trong trường hợp nghĩa vụ về tài sản bị tạm đình chỉ chưa được thanh toán; (2) Quyết định của Tòa án về việc không mở thủ tục phá sản. Đối với 02 văn bản còn lại, giữ nguyên </w:t>
      </w:r>
      <w:r w:rsidRPr="00177C40">
        <w:rPr>
          <w:rFonts w:ascii="Times New Roman" w:eastAsia="Times New Roman" w:hAnsi="Times New Roman" w:cs="Times New Roman"/>
          <w:sz w:val="28"/>
          <w:szCs w:val="28"/>
        </w:rPr>
        <w:lastRenderedPageBreak/>
        <w:t>theo quy định của Luật THADS năm 2008 (Quyết định rút kháng nghị của người có thẩm quyền; Quyết định giám đốc thẩm, tái thẩm của Tòa án giữ nguyên hoặc sửa một phần hoặc toàn bộ bản án, quyết định bị kháng nghị).</w:t>
      </w:r>
    </w:p>
    <w:p w14:paraId="00000121"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22" w14:textId="0763587A"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L</w:t>
      </w:r>
      <w:r w:rsidRPr="00177C40">
        <w:rPr>
          <w:rFonts w:ascii="Times New Roman" w:eastAsia="Times New Roman" w:hAnsi="Times New Roman" w:cs="Times New Roman"/>
          <w:sz w:val="28"/>
          <w:szCs w:val="28"/>
        </w:rPr>
        <w:t>uật THADS năm 2025 có những quy định sửa đổi, bổ sung nào về việc đình chỉ thi hành án so với Luật THADS năm 2008?</w:t>
      </w:r>
    </w:p>
    <w:p w14:paraId="0000012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2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Điều 48 Luật THADS năm 2025 đã quy định về việc tạm đình chỉ thi hành án. So với Luật THADS năm 2008, có một số nội dung thay đổi như sau:</w:t>
      </w:r>
    </w:p>
    <w:p w14:paraId="0000012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Sửa đổi cụm từ “không để lại di sản” tại điểm a khoản 1 Điều 50 Luật THADS năm 2008 thành “không có tài sản” trong trường hợp đình chỉ thi hành án khi người phải thi hành án là cá nhân chết không có tài sản hoặc theo quy định của pháp luật nghĩa vụ của người đó theo bản án, quyết định không được chuyển giao cho người thừa kế. Đồng thời, giữ nguyên và hợp nhất quy định tại điểm đ khoản 1 Điều 50 Luật THADS năm 2008 về căn cứ “trong trường hợp người phải thi hành án là tổ chức đã bị giải thể, kết thúc hoạt động mà không còn tài sản và theo quy định của pháp luật nghĩa vụ của họ không được chuyển giao cho tổ chức, cá nhân khác” (khoản 2 Điều 48).</w:t>
      </w:r>
    </w:p>
    <w:p w14:paraId="0000012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căn cứ trong trường hợp người được thi hành án là tổ chức bị giải thể, kết thúc hoạt động mà theo quy định của pháp luật quyền và lợi ích của tổ chức đó không được chuyển giao cho tổ chức, cá nhân khác thì Thủ trưởng cơ quan THADS ra quyết định đình chỉ thi hành án. Đối với trường hợp người được thi hành án là cá nhân chết mà theo quy định của pháp luật quyền và lợi ích của người đó theo bản án, quyết định không được chuyển giao cho người thừa kế, không có người thừa kế thì giữ nguyên so với quy định tại điểm b khoản 1 Điều 50 Luật THADS năm 2008 (khoản 1 Điều 48).</w:t>
      </w:r>
    </w:p>
    <w:p w14:paraId="0000012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căn cứ “hoặc có bản án, quyết định của Tòa án thay đổi người nuôi dưỡng” trong trường hợp người được giao nuôi dưỡng theo bản án, quyết định đã chết, đã thành niên hoặc có bản án, quyết định của Tòa án thay đổi người nuôi dưỡng (khoản 3 Điều 48).</w:t>
      </w:r>
    </w:p>
    <w:p w14:paraId="0000012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cụm từ “hoặc nhằm trốn tránh việc nộp phí thi hành án” đối với căn cứ Đương sự có thỏa thuận hoặc người được thi hành án yêu cầu đình chỉ một phần hoặc toàn bộ quyết định thi hành án, trừ trường hợp việc đình chỉ thi hành án ảnh hưởng đến lợi ích của Nhà nước, quyền, lợi ích hợp pháp của người thứ ba hoặc nhằm trốn tránh việc nộp phí thi hành án. Đồng thời, bổ sung quy định sau khi có quyết định đình chỉ thi hành án, đương sự không có quyền yêu cầu thi hành án trở lại đối với nội dung đã đình chỉ (khoản 4 Điều 48).</w:t>
      </w:r>
    </w:p>
    <w:p w14:paraId="0000012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Giữ nguyên căn cứ có quyết định miễn, giảm nghĩa vụ thi hành án tại điểm e khoản 1 Luật THADS năm 2008 (khoản 5 Điều 48).</w:t>
      </w:r>
    </w:p>
    <w:p w14:paraId="0000012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căn cứ khi nhận được bản án, quyết định hủy một phần hoặc toàn bộ bản án, quyết định đang thi hành; trường hợp giao tài sản cho người mua trúng đấu giá khi bản án, quyết định bị sửa hoặc bị hủy (quy định tại khoản 4 Điều 86 Luật THADS năm 2025) thì việc đình chỉ được thực hiện sau khi giao tài sản cho người mua được tài sản đấu giá (khoản 6 Điều 48).</w:t>
      </w:r>
    </w:p>
    <w:p w14:paraId="0000012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căn cứ khi nhận được thông báo của Tòa án về việc đình chỉ thủ tục phục hồi hoạt động kinh doanh đối với người phải thi hành án theo quy định của Luật Phục hồi, phá sản trong trường hợp nghĩa vụ về tài sản bị tạm đình chỉ đã được thanh toán thì ra quyết định đình chỉ thi hành án để phù hợp với Luật Phục hồi, phá sản năm 2025 (khoản 7 Điều 48).</w:t>
      </w:r>
    </w:p>
    <w:p w14:paraId="0000012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Giữ nguyên quy định về căn cứ nhận được quyết định mở thủ tục phá sản của Tòa án đối với người phải thi hành án tại điểm g khoản 1 Điều 50 Luật THADS năm 2008 (khoản 8 Điều 48).</w:t>
      </w:r>
    </w:p>
    <w:p w14:paraId="2F6456F2" w14:textId="77777777" w:rsidR="001D5058" w:rsidRPr="00177C40" w:rsidRDefault="001D5058" w:rsidP="00711CB6">
      <w:pPr>
        <w:spacing w:after="120" w:line="240" w:lineRule="auto"/>
        <w:ind w:firstLine="720"/>
        <w:jc w:val="both"/>
        <w:rPr>
          <w:rFonts w:ascii="Times New Roman" w:eastAsia="Times New Roman" w:hAnsi="Times New Roman" w:cs="Times New Roman"/>
          <w:b/>
          <w:bCs/>
          <w:sz w:val="28"/>
          <w:szCs w:val="28"/>
        </w:rPr>
      </w:pPr>
    </w:p>
    <w:p w14:paraId="7B51C58E" w14:textId="75A1347E"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Bản án sơ thẩm số XXX của Toà án nhân dân khu vực H, tỉnh M có nội dung buộc ông A phải trả cho bà B số tiền 2.000.000.000 đồng. Quá trình tổ chức thi hành án, xác minh ông A có tài sản là quyền sử dụng đất YYY. Chấp hành viên đã kê biên, xử lý tài sản. Ngày 25/12/026, đã bán đấu giá thành, người mua tài sản là bà C đã nộp đủ số tiền mua tài sản đấu giá. Tuy nhiên, đến ngày 30/12/2026, nhận được Bản án phúc thẩm số ZZZ của Toà án nhân dân tỉnh M tuyên huỷ toàn bộ bản án sơ thẩm XXX của Toà án nhân dân khu vực H. Cơ quan THADS tỉnh M đã ra quyết định đình chỉ thi hành án. Bà C có đơn khiếu nại, đề nghị cơ quan THADS tỉnh M giao tài sản cho bà theo đúng Hợp đồng mua bán tài sản đấu giá.</w:t>
      </w:r>
    </w:p>
    <w:p w14:paraId="0B14C1DD"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Việc đình chỉ thi hành án của Thủ trưởng cơ quan THADS tỉnh M có phù hợp quy định pháp luật hay không?  </w:t>
      </w:r>
    </w:p>
    <w:p w14:paraId="365DF6B4" w14:textId="77777777" w:rsidR="005241EF" w:rsidRPr="00177C40" w:rsidRDefault="005241EF"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4DCE32CD"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Thủ trưởng cơ quan THADS tỉnh M ra quyết định đình chỉ thi hành án trong trường hợp nêu trên chưa phù hợp với quy định của pháp luật, bởi:</w:t>
      </w:r>
    </w:p>
    <w:p w14:paraId="7A7FD363"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Khoản 4 Điều 86 Luật THADS năm 2025 có quy định: “4. Trường hợp người mua được tài sản đấu giá đã nộp đủ tiền mua tài sản đấu giá nhưng bản án, quyết định bị sửa hoặc bị hủy thì cơ quan thi hành án dân sự tiếp tục giao tài sản, kể cả thực hiện việc cưỡng chế thi hành án để giao tài sản cho người mua được tài sản đấu giá, trừ trường hợp kết quả đấu giá tài sản bị hủy theo quy định của pháp luật hoặc đương sự có thỏa thuận khác.”</w:t>
      </w:r>
    </w:p>
    <w:p w14:paraId="14DD72E8"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Mặt khác, tại khoản 6 Điều 48 Luật THADS năm 2025 về đình chỉ thi hành án có nội dung thủ trưởng cơ quan THADS ra quyết định đình chỉ thi hành án trong trường hợp: “6. Nhận được bản án, quyết định hủy một phần hoặc toàn bộ bản án, quyết định đang thi hành; trường hợp giao tài sản theo quy định tại khoản 4 Điều 86 của Luật này thì việc đình chỉ được thực hiện sau khi giao tài sản cho người mua được tài sản đấu giá”.</w:t>
      </w:r>
    </w:p>
    <w:p w14:paraId="0E8DDE2A"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Như vậy, căn cứ quy định nêu trên, trong trường hợp này, sau khi bà C đã nộp đủ tiền mua tài sản đấu giá, mặc dù Bản án sơ thẩm XXX bị huỷ toàn bộ thì cơ quan THADS vẫn phải tiếp tục giao tài sản cho bà C, kể cả thực hiện việc cưỡng chế giao, trừ trường hợp kết quả đấu giá tài sản bị hủy theo quy định của pháp luật hoặc đương sự có thỏa thuận khác (dữ liệu tình huống đưa ra kết quả đấu giá tài sản không bị huỷ; đương sự cũng không có thoả thuận). Sau khi tổ chức cưỡng chế giao tài sản cho bà C, cơ quan THADS mới ban hành quyết định đình chỉ thi hành án.</w:t>
      </w:r>
    </w:p>
    <w:p w14:paraId="0000012D"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348D1699" w14:textId="77777777" w:rsidR="003D40F4" w:rsidRPr="00177C40" w:rsidRDefault="003D40F4" w:rsidP="003D40F4">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uỷ thác thi hành án so với Luật THADS năm 2008?</w:t>
      </w:r>
    </w:p>
    <w:p w14:paraId="23A8A8A7"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185AC392"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uỷ thác thi hành án được quy định tại Điều 49 Luật THADS năm 2025 trên cơ sở tiếp tục cơ bản kế thừa quy định của các Điều 55, 56, 57 Luật THADS năm 2008. Bên cạnh đó, có một số nội dung sửa đổi, bổ sung sau:</w:t>
      </w:r>
    </w:p>
    <w:p w14:paraId="6D0D74A7"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đối với trường hợp trên địa bàn có “</w:t>
      </w:r>
      <w:r w:rsidRPr="00177C40">
        <w:rPr>
          <w:rFonts w:ascii="Times New Roman" w:eastAsia="Times New Roman" w:hAnsi="Times New Roman" w:cs="Times New Roman"/>
          <w:b/>
          <w:bCs/>
          <w:sz w:val="28"/>
          <w:szCs w:val="28"/>
        </w:rPr>
        <w:t xml:space="preserve">tài sản là tiền, tài sản số, tài sản khác trong tài khoản hoặc trường hợp khác theo quy định của Chính phủ.” </w:t>
      </w:r>
      <w:r w:rsidRPr="00177C40">
        <w:rPr>
          <w:rFonts w:ascii="Times New Roman" w:eastAsia="Times New Roman" w:hAnsi="Times New Roman" w:cs="Times New Roman"/>
          <w:sz w:val="28"/>
          <w:szCs w:val="28"/>
        </w:rPr>
        <w:t xml:space="preserve">thì cơ quan THADS có thể áp dụng các biện pháp bảo đảm, biện pháp cưỡng chế đối với tài sản đó mà không phải thực hiện uỷ thác thi hành án (điểm a khoản 1 Điều 49). </w:t>
      </w:r>
    </w:p>
    <w:p w14:paraId="384128D9"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Quy định tại đoạn 3 điểm a khoản 1 Điều 55 Luật THADS năm 2008 quy định: “Trường hợp thi hành nghĩa vụ liên đới mà người phải thi hành án có tài sản, làm việc, cư trú hoặc có trụ sở ở các địa phương khác nhau thì ủy thác toàn bộ nghĩa vụ thi hành án cho cơ quan thi hành án dân sự thuộc một trong các địa phương nơi người phải thi hành án có điều kiện thi hành án”. Tuy nhiên, Luật THADS năm 2025 đã quy định “Trường hợp thi hành nghĩa vụ liên đới mà người phải thi hành án có tài sản, làm việc, cư trú hoặc có trụ sở ở các địa phương khác nhau thì ủy thác toàn bộ nghĩa vụ thi hành án cho cơ quan thi hành án dân sự thuộc một trong các địa phương nơi người phải thi hành án có điều kiện thi hành án, </w:t>
      </w:r>
      <w:r w:rsidRPr="00177C40">
        <w:rPr>
          <w:rFonts w:ascii="Times New Roman" w:eastAsia="Times New Roman" w:hAnsi="Times New Roman" w:cs="Times New Roman"/>
          <w:bCs/>
          <w:sz w:val="28"/>
          <w:szCs w:val="28"/>
        </w:rPr>
        <w:t>trừ trường hợp quy định tại khoản 1 Điều 50 của Luật này”.</w:t>
      </w:r>
      <w:r w:rsidRPr="00177C40">
        <w:rPr>
          <w:rFonts w:ascii="Times New Roman" w:eastAsia="Times New Roman" w:hAnsi="Times New Roman" w:cs="Times New Roman"/>
          <w:b/>
          <w:bCs/>
          <w:sz w:val="28"/>
          <w:szCs w:val="28"/>
        </w:rPr>
        <w:t xml:space="preserve"> </w:t>
      </w:r>
    </w:p>
    <w:p w14:paraId="36C8E22D"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Bổ sung quy định đối với trường hợp vật chứng, tài sản mà bản án, quyết định tuyên tịch thu sung quỹ ở nơi khác thì cơ quan THADS thực hiện uỷ thác thi </w:t>
      </w:r>
      <w:r w:rsidRPr="00177C40">
        <w:rPr>
          <w:rFonts w:ascii="Times New Roman" w:eastAsia="Times New Roman" w:hAnsi="Times New Roman" w:cs="Times New Roman"/>
          <w:sz w:val="28"/>
          <w:szCs w:val="28"/>
        </w:rPr>
        <w:lastRenderedPageBreak/>
        <w:t>hành án cho cơ quan THADS nơi có vật chứng, tài sản mà không phải chờ sau khi xử lý xong tài sản trên địa bàn (điểm b khoản 1 Điều 49 Luật THADS năm 2025).</w:t>
      </w:r>
    </w:p>
    <w:p w14:paraId="5399ADEA"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Bên cạnh đó, Luật THADS năm 2025 đã thu hút quy định của Nghị định số 62/2025/NĐ-CP: “Các quyết định áp dụng biện pháp bảo đảm thi hành án, quyết định tạm hoãn xuất cảnh và các quyết định về thi hành án khác liên quan đến khoản ủy thác của cơ quan ủy thác có hiệu lực cho đến khi có quyết định thay thế của cơ quan thi hành án dân sự nhận ủy thác.” (khoản 2 Điều 49).</w:t>
      </w:r>
    </w:p>
    <w:p w14:paraId="49B1D47B" w14:textId="77777777"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p>
    <w:p w14:paraId="463150CB" w14:textId="77777777" w:rsidR="003D40F4" w:rsidRPr="00177C40" w:rsidRDefault="003D40F4" w:rsidP="003D40F4">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Bản án sơ thẩm XXX của Toà án nhân dân tỉnh H có nội dung tuyên buộc Công ty A (do ông C làm chủ) phải trả cho Ngân hàng M số tiền 15.000.000.000 đồng chậm nhất ngày 20/9/2026. Trường hợp Công ty A không trả thì Ngân hàng có quyền yêu cầu cơ quan THADS xử lý các tài sản bảo đảm theo hợp đồng bảo đảm, bao gồm:</w:t>
      </w:r>
    </w:p>
    <w:p w14:paraId="6CF55AFA" w14:textId="77777777"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Quyền sử dụng đất YYY đứng tên ông C và bà D là vợ ông C tại địa chỉ tỉnh H để đảm bảo cho khoản vay 3.000.000.000 đồng;</w:t>
      </w:r>
    </w:p>
    <w:p w14:paraId="1BB023DB" w14:textId="77777777"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Quyền sử dụng đất ZZZ đứng tên ông C và bà D là vợ ông C tại địa chỉ tỉnh K để đảm bảo cho khoản vay 7.000.000.000 đồng;</w:t>
      </w:r>
    </w:p>
    <w:p w14:paraId="4F5C45ED" w14:textId="77777777"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Căn cứ đơn yêu cầu thi hành án của Ngân hàng M, cơ quan THADS tỉnh H ra quyết định thi hành án. Quá trình tổ chức thi hành án, Chấp hành viên đang kê biên, xử lý tài sản là Quyền sử dụng đất YYY trên địa bàn tỉnh H </w:t>
      </w:r>
    </w:p>
    <w:p w14:paraId="21F365DF" w14:textId="77777777"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Cơ quan THADS tỉnh H thực hiện việc ủy thác thi hành án như thế nào trong trường hợp này?</w:t>
      </w:r>
    </w:p>
    <w:p w14:paraId="1197EE83" w14:textId="77777777" w:rsidR="003D40F4" w:rsidRPr="00177C40" w:rsidRDefault="003D40F4" w:rsidP="003D40F4">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CA5CA8B" w14:textId="77777777" w:rsidR="003D40F4" w:rsidRPr="00177C40" w:rsidRDefault="003D40F4" w:rsidP="003D40F4">
      <w:pPr>
        <w:spacing w:after="120" w:line="240" w:lineRule="auto"/>
        <w:ind w:firstLine="720"/>
        <w:jc w:val="both"/>
        <w:rPr>
          <w:rFonts w:ascii="Times New Roman" w:eastAsia="Times New Roman" w:hAnsi="Times New Roman" w:cs="Times New Roman"/>
          <w:bCs/>
          <w:sz w:val="28"/>
          <w:szCs w:val="28"/>
        </w:rPr>
      </w:pPr>
      <w:r w:rsidRPr="00177C40">
        <w:rPr>
          <w:rFonts w:ascii="Times New Roman" w:eastAsia="Times New Roman" w:hAnsi="Times New Roman" w:cs="Times New Roman"/>
          <w:sz w:val="28"/>
          <w:szCs w:val="28"/>
        </w:rPr>
        <w:t xml:space="preserve">Theo quy định tại điểm a khoản 1 Điều 49 Luật THADS năm 2025 thì: “a) Ủy thác thi hành án cho cơ quan thi hành án dân sự nơi người phải thi hành án có tài sản, làm việc, cư trú hoặc có trụ sở sau khi đã xử lý xong tài sản tạm giữ, thu giữ, tài sản kê biên trên địa bàn có liên quan đến khoản ủy thác, trừ trường hợp quy định tại điểm b khoản này, </w:t>
      </w:r>
      <w:r w:rsidRPr="00177C40">
        <w:rPr>
          <w:rFonts w:ascii="Times New Roman" w:eastAsia="Times New Roman" w:hAnsi="Times New Roman" w:cs="Times New Roman"/>
          <w:bCs/>
          <w:sz w:val="28"/>
          <w:szCs w:val="28"/>
        </w:rPr>
        <w:t>trường hợp tài sản là tiền, tài sản số, tài sản khác trong tài khoản hoặc trường hợp khác theo quy định của Chính phủ; b) Ủy thác thi hành án đối với khoản phải thi hành án cụ thể có tài sản bảo đảm theo bản án, quyết định cho cơ quan thi hành án dân sự nơi có tài sản”.</w:t>
      </w:r>
    </w:p>
    <w:p w14:paraId="4F57FDC1" w14:textId="77777777"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Trong trường hợp này, vì “Quyền sử dụng đất ZZZ đứng tên ông C và bà D là vợ ông C tại địa chỉ tỉnh K để đảm bảo cho khoản vay 7.000.000.000 đồng”, đây là tài sản bảo đảm để thi hành một nghĩa vụ cụ thể. Do đó, cơ quan THADS tỉnh H căn cứ quy định tại khoản 1 Điều 49 của Luật THADS để ủy thác cho cơ quan THADS tỉnh K thi hành số tiền 7.000.000.000 đồng mà không cần xử lý xong tài sản trên địa bàn tỉnh H. </w:t>
      </w:r>
    </w:p>
    <w:p w14:paraId="7DAEA4FC" w14:textId="53A1CFA8" w:rsidR="003D40F4" w:rsidRPr="00177C40" w:rsidRDefault="003D40F4" w:rsidP="003D40F4">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Cơ quan THADS tỉnh H tiếp tục xử lý tài sản là Quyền sử dụng đất YYY trên địa bàn, đồng thời xác minh, xử lý các tài sản khác của Công ty A để thi hành án đối với phần nghĩa vụ còn lại.</w:t>
      </w:r>
    </w:p>
    <w:p w14:paraId="01A83FDE" w14:textId="748ECA03" w:rsidR="00242EF6" w:rsidRPr="00177C40" w:rsidRDefault="00242EF6" w:rsidP="003D40F4">
      <w:pPr>
        <w:spacing w:after="120" w:line="240" w:lineRule="auto"/>
        <w:ind w:firstLine="720"/>
        <w:jc w:val="both"/>
        <w:rPr>
          <w:rFonts w:ascii="Times New Roman" w:eastAsia="Times New Roman" w:hAnsi="Times New Roman" w:cs="Times New Roman"/>
          <w:sz w:val="28"/>
          <w:szCs w:val="28"/>
        </w:rPr>
      </w:pPr>
    </w:p>
    <w:p w14:paraId="2FFC4984" w14:textId="77777777" w:rsidR="003D40F4" w:rsidRPr="00177C40" w:rsidRDefault="003D40F4" w:rsidP="003D40F4">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uỷ thác xử lý tài sản so với Luật THADS năm 2008?</w:t>
      </w:r>
    </w:p>
    <w:p w14:paraId="7C9D0B11"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2FBE7B45"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uỷ thác xử lý tài sản được quy định tại Điều 50 Luật THADS năm 2025 trên cơ sở tiếp tục cơ bản kế thừa quy định của các Điều 55, 56, 57 Luật THADS năm 2008, theo đó, giữ nguyên cơ chế cơ quan THADS xử lý tài sản trên địa bàn tỉnh, thành phố nơi cơ quan thi hành án dân sự có trụ sở, đồng thời có thể ủy thác xử lý tài sản cho cơ quan thi hành án dân sự tỉnh, thành phố khác nơi có tài sản được bản án, quyết định tuyên kê biên, phong tỏa hoặc xử lý tài sản để bảo đảm thi hành án trong trường hợp tài sản ở nhiều địa phương khác nhau.</w:t>
      </w:r>
    </w:p>
    <w:p w14:paraId="398BD5B7"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Bên cạnh đó, có một số quy định sửa đổi, bổ sung như sau:</w:t>
      </w:r>
    </w:p>
    <w:p w14:paraId="4492AA8B"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được uỷ thác xử lý tài sản trong trường hợp thi hành nghĩa vụ liên đới, theo đó, khi thi hành nghĩa vụ liên đới, cơ quan thi hành án dân sự có thể ủy thác xử lý tài sản cho cơ quan thi hành án dân sự tỉnh, thành phố khác nơi có tài sản khi có một trong các căn cứ sau đây:</w:t>
      </w:r>
    </w:p>
    <w:p w14:paraId="49A560E6" w14:textId="77777777"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Tài sản trên địa bàn tỉnh, thành phố nơi cơ quan thi hành án dân sự có trụ sở không đủ để thi hành án;</w:t>
      </w:r>
    </w:p>
    <w:p w14:paraId="68833F8E" w14:textId="428A3111" w:rsidR="003D40F4" w:rsidRPr="00177C40" w:rsidRDefault="003D40F4" w:rsidP="003D40F4">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Tài sản trên địa bàn tỉnh, thành phố nơi cơ quan thi hành án dân sự có trụ sở đã được Tòa án, cơ quan có thẩm quyền thụ lý để giải quyết yêu cầu xác định, phân chia, giải quyết tranh chấp về quyền sở hữu tài sản, quyền sử dụng đất, trừ trường hợp tài sản đó đã được bản án, quyết định có hiệu lực pháp luật tuyên kê biên, xử lý, công nhận quyền sở hữu, quyền sử dụng mà người phải thi hành án không có tài sản khác trên địa bàn tỉnh, thành phố đó để thi hành án.</w:t>
      </w:r>
    </w:p>
    <w:p w14:paraId="4A89345D" w14:textId="77777777" w:rsidR="00242EF6" w:rsidRPr="00177C40" w:rsidRDefault="00242EF6" w:rsidP="003D40F4">
      <w:pPr>
        <w:shd w:val="clear" w:color="auto" w:fill="FFFFFF"/>
        <w:spacing w:after="120" w:line="240" w:lineRule="auto"/>
        <w:ind w:firstLine="720"/>
        <w:jc w:val="both"/>
        <w:rPr>
          <w:rFonts w:ascii="Times New Roman" w:eastAsia="Times New Roman" w:hAnsi="Times New Roman" w:cs="Times New Roman"/>
          <w:b/>
          <w:bCs/>
          <w:sz w:val="28"/>
          <w:szCs w:val="28"/>
        </w:rPr>
      </w:pPr>
    </w:p>
    <w:p w14:paraId="62958FF6" w14:textId="3DC46ED6"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sz w:val="28"/>
          <w:szCs w:val="28"/>
        </w:rPr>
        <w:t xml:space="preserve">Bản án sơ thẩm XXX của Toà án nhân dân tỉnh X có nội dung tuyên buộc ông A, bà B, ông C phải liên đới trả cho ông D số tiền 6 tỷ đồng. Cơ quan THADS </w:t>
      </w:r>
      <w:r w:rsidRPr="00177C40">
        <w:rPr>
          <w:rFonts w:ascii="Times New Roman" w:eastAsia="Times New Roman" w:hAnsi="Times New Roman" w:cs="Times New Roman"/>
          <w:b/>
          <w:bCs/>
          <w:sz w:val="28"/>
          <w:szCs w:val="28"/>
        </w:rPr>
        <w:t xml:space="preserve">tỉnh X </w:t>
      </w:r>
      <w:r w:rsidRPr="00177C40">
        <w:rPr>
          <w:rFonts w:ascii="Times New Roman" w:eastAsia="Times New Roman" w:hAnsi="Times New Roman" w:cs="Times New Roman"/>
          <w:sz w:val="28"/>
          <w:szCs w:val="28"/>
        </w:rPr>
        <w:t xml:space="preserve">đang tổ chức thi hành án. Qua xác minh cho thấy Ông A có 1 căn nhà tại tỉnh X, giá trị khoảng </w:t>
      </w:r>
      <w:r w:rsidRPr="00177C40">
        <w:rPr>
          <w:rFonts w:ascii="Times New Roman" w:eastAsia="Times New Roman" w:hAnsi="Times New Roman" w:cs="Times New Roman"/>
          <w:b/>
          <w:bCs/>
          <w:sz w:val="28"/>
          <w:szCs w:val="28"/>
        </w:rPr>
        <w:t xml:space="preserve">2 tỷ đồng, </w:t>
      </w:r>
      <w:r w:rsidRPr="00177C40">
        <w:rPr>
          <w:rFonts w:ascii="Times New Roman" w:eastAsia="Times New Roman" w:hAnsi="Times New Roman" w:cs="Times New Roman"/>
          <w:sz w:val="28"/>
          <w:szCs w:val="28"/>
        </w:rPr>
        <w:t xml:space="preserve">Bà B không có tài sản tại tỉnh X, nhưng có 1 lô đất tại </w:t>
      </w:r>
      <w:r w:rsidRPr="00177C40">
        <w:rPr>
          <w:rFonts w:ascii="Times New Roman" w:eastAsia="Times New Roman" w:hAnsi="Times New Roman" w:cs="Times New Roman"/>
          <w:b/>
          <w:bCs/>
          <w:sz w:val="28"/>
          <w:szCs w:val="28"/>
        </w:rPr>
        <w:t>tỉnh Y</w:t>
      </w:r>
      <w:r w:rsidRPr="00177C40">
        <w:rPr>
          <w:rFonts w:ascii="Times New Roman" w:eastAsia="Times New Roman" w:hAnsi="Times New Roman" w:cs="Times New Roman"/>
          <w:sz w:val="28"/>
          <w:szCs w:val="28"/>
        </w:rPr>
        <w:t xml:space="preserve">, trị giá khoảng </w:t>
      </w:r>
      <w:r w:rsidRPr="00177C40">
        <w:rPr>
          <w:rFonts w:ascii="Times New Roman" w:eastAsia="Times New Roman" w:hAnsi="Times New Roman" w:cs="Times New Roman"/>
          <w:b/>
          <w:bCs/>
          <w:sz w:val="28"/>
          <w:szCs w:val="28"/>
        </w:rPr>
        <w:t>3 tỷ đồng</w:t>
      </w:r>
      <w:r w:rsidRPr="00177C40">
        <w:rPr>
          <w:rFonts w:ascii="Times New Roman" w:eastAsia="Times New Roman" w:hAnsi="Times New Roman" w:cs="Times New Roman"/>
          <w:sz w:val="28"/>
          <w:szCs w:val="28"/>
        </w:rPr>
        <w:t xml:space="preserve">, Ông C có 1 xe ô tô tại </w:t>
      </w:r>
      <w:r w:rsidRPr="00177C40">
        <w:rPr>
          <w:rFonts w:ascii="Times New Roman" w:eastAsia="Times New Roman" w:hAnsi="Times New Roman" w:cs="Times New Roman"/>
          <w:b/>
          <w:bCs/>
          <w:sz w:val="28"/>
          <w:szCs w:val="28"/>
        </w:rPr>
        <w:t>tỉnh Z</w:t>
      </w:r>
      <w:r w:rsidRPr="00177C40">
        <w:rPr>
          <w:rFonts w:ascii="Times New Roman" w:eastAsia="Times New Roman" w:hAnsi="Times New Roman" w:cs="Times New Roman"/>
          <w:sz w:val="28"/>
          <w:szCs w:val="28"/>
        </w:rPr>
        <w:t xml:space="preserve">, trị giá khoảng </w:t>
      </w:r>
      <w:r w:rsidRPr="00177C40">
        <w:rPr>
          <w:rFonts w:ascii="Times New Roman" w:eastAsia="Times New Roman" w:hAnsi="Times New Roman" w:cs="Times New Roman"/>
          <w:b/>
          <w:bCs/>
          <w:sz w:val="28"/>
          <w:szCs w:val="28"/>
        </w:rPr>
        <w:t>1,5 tỷ đồng.</w:t>
      </w:r>
    </w:p>
    <w:p w14:paraId="1EC0B2D3"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Cơ quan THADS tỉnh X xử lý tài sản xong tài sản của ông A tại địa bàn tỉnh X, đồng thời thực hiện uỷ thác cho cơ quan THADS tỉnh Y xử lý tài sản của bà B và </w:t>
      </w:r>
      <w:r w:rsidRPr="00177C40">
        <w:rPr>
          <w:rFonts w:ascii="Times New Roman" w:eastAsia="Times New Roman" w:hAnsi="Times New Roman" w:cs="Times New Roman"/>
          <w:sz w:val="28"/>
          <w:szCs w:val="28"/>
        </w:rPr>
        <w:lastRenderedPageBreak/>
        <w:t>uỷ thác cho cơ quan THADS tỉnh Z để xử lý tài sản của bà C để đảm bảo thi hành án.</w:t>
      </w:r>
    </w:p>
    <w:p w14:paraId="6199160D"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Việc cơ quan THADS tỉnh X uỷ thác cho cơ quan THADS tỉnh Y, cơ quan THADS tỉnh X xử lý tài sản của bà B, ông C có phù hợp với quy định pháp luật hay không?</w:t>
      </w:r>
    </w:p>
    <w:p w14:paraId="48EFE2EA" w14:textId="77777777" w:rsidR="005241EF" w:rsidRPr="00177C40" w:rsidRDefault="005241EF" w:rsidP="00711CB6">
      <w:pPr>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35E0FDF4"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khoản 1 Điều 50 Luật THADS năm 2025 thì: “</w:t>
      </w:r>
      <w:proofErr w:type="gramStart"/>
      <w:r w:rsidRPr="00177C40">
        <w:rPr>
          <w:rFonts w:ascii="Times New Roman" w:eastAsia="Times New Roman" w:hAnsi="Times New Roman" w:cs="Times New Roman"/>
          <w:sz w:val="28"/>
          <w:szCs w:val="28"/>
        </w:rPr>
        <w:t>1.Cơ</w:t>
      </w:r>
      <w:proofErr w:type="gramEnd"/>
      <w:r w:rsidRPr="00177C40">
        <w:rPr>
          <w:rFonts w:ascii="Times New Roman" w:eastAsia="Times New Roman" w:hAnsi="Times New Roman" w:cs="Times New Roman"/>
          <w:sz w:val="28"/>
          <w:szCs w:val="28"/>
        </w:rPr>
        <w:t xml:space="preserve"> quan thi hành án dân sự xử lý tài sản trên địa bàn tỉnh, thành phố nơi cơ quan thi hành án dân sự có trụ sở, đồng thời có thể ủy thác xử lý tài sản cho cơ quan thi hành án dân sự tỉnh, thành phố khác nơi có tài sản được bản án, quyết định tuyên kê biên, phong tỏa hoặc xử lý tài sản để bảo đảm thi hành án trong trường hợp tài sản ở nhiều địa phương khác nhau.”</w:t>
      </w:r>
    </w:p>
    <w:p w14:paraId="137B5668"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như dữ liệu câu hỏi đưa ra, các tài sản của bà B, ông C đều là tài sản do Chấp hành viên thực hiện xác minh, nằm ở nhiều địa phương khác nhau, không phải là các tài sản được bản án, quyết định tuyên kê biên, phong tỏa hoặc xử lý tài sản để bảo đảm thi hành án. Do đó, không thể áp dụng quy định về việc uỷ thác xử lý tài sản trong trường hợp này.</w:t>
      </w:r>
    </w:p>
    <w:p w14:paraId="7DAE824F"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sz w:val="28"/>
          <w:szCs w:val="28"/>
        </w:rPr>
        <w:t xml:space="preserve">Theo quy định tại điểm a khoản 1 Điều 49 Luật THADS về uỷ thác thi hành án thì cơ quan THADS phải uỷ thác thi hành án đối với trường hợp: “a) Ủy thác thi hành án cho cơ quan thi hành án dân sự nơi người phải thi hành án có tài sản, làm việc, cư trú hoặc có trụ sở sau khi đã xử lý xong tài sản tạm giữ, thu giữ, tài sản kê biên trên địa bàn có liên quan đến khoản ủy thác, trừ trường hợp quy định tại điểm b khoản này, </w:t>
      </w:r>
      <w:r w:rsidRPr="00177C40">
        <w:rPr>
          <w:rFonts w:ascii="Times New Roman" w:eastAsia="Times New Roman" w:hAnsi="Times New Roman" w:cs="Times New Roman"/>
          <w:b/>
          <w:bCs/>
          <w:sz w:val="28"/>
          <w:szCs w:val="28"/>
        </w:rPr>
        <w:t>trường hợp tài sản là tiền, tài sản số, tài sản khác trong tài khoản hoặc trường hợp khác theo quy định của Chính phủ.</w:t>
      </w:r>
    </w:p>
    <w:p w14:paraId="2ACA092F"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p>
    <w:p w14:paraId="23CF2CEA"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sz w:val="28"/>
          <w:szCs w:val="28"/>
        </w:rPr>
        <w:t xml:space="preserve">Trường hợp thi hành nghĩa vụ liên đới mà người phải thi hành án có tài sản, làm việc, cư trú hoặc có trụ sở ở các địa phương khác nhau thì ủy thác toàn bộ nghĩa vụ thi hành án cho cơ quan thi hành án dân sự thuộc một trong các địa phương nơi người phải thi hành án có điều kiện thi hành án, </w:t>
      </w:r>
      <w:r w:rsidRPr="00177C40">
        <w:rPr>
          <w:rFonts w:ascii="Times New Roman" w:eastAsia="Times New Roman" w:hAnsi="Times New Roman" w:cs="Times New Roman"/>
          <w:b/>
          <w:bCs/>
          <w:sz w:val="28"/>
          <w:szCs w:val="28"/>
        </w:rPr>
        <w:t>trừ trường hợp quy định tại khoản 1 Điều 50 của Luật này”</w:t>
      </w:r>
    </w:p>
    <w:p w14:paraId="5DFAC281" w14:textId="074B121D"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Đối chiếu dữ liệu câu hỏi, trên địa bàn tỉnh X có tài sản của ông A, trên địa bàn tỉnh Y có tài sản của bà B, trên địa bàn tỉnh Z có tài sản của ông C. Áp dụng qu</w:t>
      </w:r>
      <w:r w:rsidR="00033AB9" w:rsidRPr="00177C40">
        <w:rPr>
          <w:rFonts w:ascii="Times New Roman" w:eastAsia="Times New Roman" w:hAnsi="Times New Roman" w:cs="Times New Roman"/>
          <w:sz w:val="28"/>
          <w:szCs w:val="28"/>
        </w:rPr>
        <w:t xml:space="preserve">y định tại điểm a khoản 1 Điều </w:t>
      </w:r>
      <w:r w:rsidRPr="00177C40">
        <w:rPr>
          <w:rFonts w:ascii="Times New Roman" w:eastAsia="Times New Roman" w:hAnsi="Times New Roman" w:cs="Times New Roman"/>
          <w:sz w:val="28"/>
          <w:szCs w:val="28"/>
        </w:rPr>
        <w:t>49 Luật THADS năm 2025 thì cơ quan THADS tỉnh X sẽ cần phải xử lý xong tài sản của ông A trên địa bàn, sau đó, sẽ thực hiện uỷ thác thi hành án đến cơ quan THADS tỉnh Y hoặc cơ quan THADS tỉnh Z để tiếp tục tổ chức thi hành án.</w:t>
      </w:r>
    </w:p>
    <w:p w14:paraId="2C75809E" w14:textId="59C38347" w:rsidR="001D5058" w:rsidRPr="00990DC3" w:rsidRDefault="00033AB9" w:rsidP="00990DC3">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xml:space="preserve">Trường hợp này, cơ quan THADS tỉnh X căn cứ Điều 50 Luật THADS năm 2025 để ủy thác xử lý tài sản đến cơ quan THADS tỉnh Y để xử lý tài sản của bà B, đến cơ quan THADS tỉnh Z để xử lý tài sản của ông C là phù hợp. </w:t>
      </w:r>
    </w:p>
    <w:p w14:paraId="33372ED7" w14:textId="3A93BFA1"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Bản án sơ thẩm số XXX của Toà án nhân dân tỉnh A có nội dung tuyên buộc </w:t>
      </w:r>
      <w:r w:rsidRPr="00177C40">
        <w:rPr>
          <w:rFonts w:ascii="Times New Roman" w:eastAsia="Times New Roman" w:hAnsi="Times New Roman" w:cs="Times New Roman"/>
          <w:b/>
          <w:bCs/>
          <w:sz w:val="28"/>
          <w:szCs w:val="28"/>
        </w:rPr>
        <w:t>ông M và bà N</w:t>
      </w:r>
      <w:r w:rsidRPr="00177C40">
        <w:rPr>
          <w:rFonts w:ascii="Times New Roman" w:eastAsia="Times New Roman" w:hAnsi="Times New Roman" w:cs="Times New Roman"/>
          <w:sz w:val="28"/>
          <w:szCs w:val="28"/>
        </w:rPr>
        <w:t xml:space="preserve"> phải </w:t>
      </w:r>
      <w:r w:rsidRPr="00177C40">
        <w:rPr>
          <w:rFonts w:ascii="Times New Roman" w:eastAsia="Times New Roman" w:hAnsi="Times New Roman" w:cs="Times New Roman"/>
          <w:b/>
          <w:bCs/>
          <w:sz w:val="28"/>
          <w:szCs w:val="28"/>
        </w:rPr>
        <w:t>liên đới</w:t>
      </w:r>
      <w:r w:rsidRPr="00177C40">
        <w:rPr>
          <w:rFonts w:ascii="Times New Roman" w:eastAsia="Times New Roman" w:hAnsi="Times New Roman" w:cs="Times New Roman"/>
          <w:sz w:val="28"/>
          <w:szCs w:val="28"/>
        </w:rPr>
        <w:t xml:space="preserve"> trả cho </w:t>
      </w:r>
      <w:r w:rsidRPr="00177C40">
        <w:rPr>
          <w:rFonts w:ascii="Times New Roman" w:eastAsia="Times New Roman" w:hAnsi="Times New Roman" w:cs="Times New Roman"/>
          <w:b/>
          <w:bCs/>
          <w:sz w:val="28"/>
          <w:szCs w:val="28"/>
        </w:rPr>
        <w:t>Ngân hàng K</w:t>
      </w:r>
      <w:r w:rsidRPr="00177C40">
        <w:rPr>
          <w:rFonts w:ascii="Times New Roman" w:eastAsia="Times New Roman" w:hAnsi="Times New Roman" w:cs="Times New Roman"/>
          <w:sz w:val="28"/>
          <w:szCs w:val="28"/>
        </w:rPr>
        <w:t xml:space="preserve"> số tiền </w:t>
      </w:r>
      <w:r w:rsidRPr="00177C40">
        <w:rPr>
          <w:rFonts w:ascii="Times New Roman" w:eastAsia="Times New Roman" w:hAnsi="Times New Roman" w:cs="Times New Roman"/>
          <w:b/>
          <w:bCs/>
          <w:sz w:val="28"/>
          <w:szCs w:val="28"/>
        </w:rPr>
        <w:t>4 tỷ đồng</w:t>
      </w:r>
      <w:r w:rsidRPr="00177C40">
        <w:rPr>
          <w:rFonts w:ascii="Times New Roman" w:eastAsia="Times New Roman" w:hAnsi="Times New Roman" w:cs="Times New Roman"/>
          <w:sz w:val="28"/>
          <w:szCs w:val="28"/>
        </w:rPr>
        <w:t>. Để đảm bảo thi hành án, Bản án tuyên kê biên, xử lý tài sản là Quyền sử dụng đất của ông M tại tỉnh A; kê biên, xử lý tài sản là Quyền sử dụng đất của bà N tại tỉnh B để đảm bảo thi hành án.</w:t>
      </w:r>
    </w:p>
    <w:p w14:paraId="670CCEB0"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Cơ quan THADS </w:t>
      </w:r>
      <w:r w:rsidRPr="00177C40">
        <w:rPr>
          <w:rFonts w:ascii="Times New Roman" w:eastAsia="Times New Roman" w:hAnsi="Times New Roman" w:cs="Times New Roman"/>
          <w:b/>
          <w:bCs/>
          <w:sz w:val="28"/>
          <w:szCs w:val="28"/>
        </w:rPr>
        <w:t>tỉnh A</w:t>
      </w:r>
      <w:r w:rsidRPr="00177C40">
        <w:rPr>
          <w:rFonts w:ascii="Times New Roman" w:eastAsia="Times New Roman" w:hAnsi="Times New Roman" w:cs="Times New Roman"/>
          <w:sz w:val="28"/>
          <w:szCs w:val="28"/>
        </w:rPr>
        <w:t xml:space="preserve"> tổ chức thi hành. Kết quả xác minh cho thấy, Quyền sử dụng đất của ông M tại tỉnh A có giá trị khoảng 5 tỷ đồng; quyền sử dụng đất của bà N có giá trị khoảng 4 tỷ đồng.  Cơ quan THADS tỉnh A đang thực hiện xử lý tài sản của ông M. Tuy nhiên, quá trình xử lý, nhận được Thông báo thụ lý của Toà án về việc giải quyết tranh chấp quyền sở hữu quyền sử dụng đất giữa ông M và bà H. Do tài sản bị Toà án thụ lý giải quyết tranh chấp về quyền sở hữu, cơ quan THADS tỉnh A đã dừng việc xử lý tài sản. Đồng thời, thực hiện uỷ thác cho cơ quan THADS tỉnh B xử lý tài sản của bà N.</w:t>
      </w:r>
    </w:p>
    <w:p w14:paraId="716214F2"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Hỏi:</w:t>
      </w:r>
      <w:r w:rsidRPr="00177C40">
        <w:rPr>
          <w:rFonts w:ascii="Times New Roman" w:eastAsia="Times New Roman" w:hAnsi="Times New Roman" w:cs="Times New Roman"/>
          <w:sz w:val="28"/>
          <w:szCs w:val="28"/>
        </w:rPr>
        <w:t xml:space="preserve"> Cơ quan THADS tỉnh A thực hiện uỷ thác xử lý tài sản trong trường hợp này có phù hợp với quy định pháp luật hay không?</w:t>
      </w:r>
    </w:p>
    <w:p w14:paraId="5ACA6E0A"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22EC65A7"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khoản 2 Điều 50 Luật THADS năm 2025 thì: “2. Trường hợp thi hành nghĩa vụ liên đới, cơ quan thi hành án dân sự có thể ủy thác xử lý tài sản cho cơ quan thi hành án dân sự tỉnh, thành phố khác nơi có tài sản khi có một trong các căn cứ sau đây:</w:t>
      </w:r>
    </w:p>
    <w:p w14:paraId="62048059"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Tài sản trên địa bàn tỉnh, thành phố nơi cơ quan thi hành án dân sự có trụ sở không đủ để thi hành án;</w:t>
      </w:r>
    </w:p>
    <w:p w14:paraId="61BCB783"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Tài sản trên địa bàn tỉnh, thành phố nơi cơ quan thi hành án dân sự có trụ sở đã được Tòa án, cơ quan có thẩm quyền thụ lý để giải quyết yêu cầu xác định, phân chia, giải quyết tranh chấp về quyền sở hữu tài sản, quyền sử dụng đất, trừ trường hợp tài sản đó đã được bản án, quyết định có hiệu lực pháp luật tuyên kê biên, xử lý, công nhận quyền sở hữu, quyền sử dụng mà người phải thi hành án không có tài sản khác trên địa bàn tỉnh, thành phố đó để thi hành án.”</w:t>
      </w:r>
    </w:p>
    <w:p w14:paraId="1FD90CFC"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Phân tích dữ liệu câu hỏi đưa ra, đây là khoản thi hành nghĩa vụ liên đới của ông M và bà N, các tài sản của ông M, bà N nằm ở 02 địa phương khác nhau, cơ quan THADS tỉnh A có thể thực hiện uỷ thác cho cơ quan THADS tỉnh B xử lý tài sản của bà N khi thuộc một trong 2 trường hợp:</w:t>
      </w:r>
    </w:p>
    <w:p w14:paraId="64D3E4B4"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Trường hợp 01: Tài sản của ông M trên địa bàn không đủ để thi hành án (điểm a khoản 2 Điều 50). Trường hợp này, tài sản của ông M có giá trị khoảng 5 tỷ, </w:t>
      </w:r>
      <w:r w:rsidRPr="00177C40">
        <w:rPr>
          <w:rFonts w:ascii="Times New Roman" w:eastAsia="Times New Roman" w:hAnsi="Times New Roman" w:cs="Times New Roman"/>
          <w:sz w:val="28"/>
          <w:szCs w:val="28"/>
        </w:rPr>
        <w:lastRenderedPageBreak/>
        <w:t>đã đủ để thi hành án, do đó, đây không phải là căn cứ để thực hiện uỷ thác xử lý tài sản.</w:t>
      </w:r>
    </w:p>
    <w:p w14:paraId="2FF9C055" w14:textId="77777777" w:rsidR="005241EF" w:rsidRPr="00177C40" w:rsidRDefault="005241EF" w:rsidP="00711CB6">
      <w:pPr>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02: Tài sản của ông M trên địa bàn đã bị Toà án thụ lý để giải quyết tranh chấp về quyền sở hữu, quyền sử dụng đất. Tuy nhiên, tại điểm b khoản 2 Điều 50 Luật THADS năm 2025 đã đưa ra quy định loại trừ, trong trường hợp có tranh chấp về quyền sở hữu, quyền sử dụng đất nhưng nếu tài sản đó đã được bản án, quyết định có hiệu lực pháp luật tuyên kê biên, xử lý để đảm bảo thi hành án thì cơ quan THADS sẽ không thực hiện dừng việc xử lý tài sản đó. Trường hợp này, tài sản của ông M đã được bản án tuyên kê biên, xử lý để đảm bảo thi hành án. Do đó, trường hợp này cũng không đủ căn cứ để thực hiện uỷ thác xử lý tài sản.</w:t>
      </w:r>
    </w:p>
    <w:p w14:paraId="0000013E" w14:textId="6AC9A3A2" w:rsidR="00234F50"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Như vậy, việc cơ quan THADS tỉnh A uỷ thác cho cơ quan THADS tỉnh B xử lý tài sản của bà N là chưa phù hợp với quy định pháp luật.</w:t>
      </w:r>
    </w:p>
    <w:p w14:paraId="0000013F" w14:textId="4B44B452"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thu hồi, sửa đổi, bổ sung, huỷ quyết định về thi hành án so với Luật THADS năm 2008?</w:t>
      </w:r>
    </w:p>
    <w:p w14:paraId="0000014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4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thu hồi, sửa đổi, bổ sung, huỷ quyết định về thi hành án được quy định tại Điều 52 Luật THADS năm 2025. So với Luật THADS năm 2008 có một số nội dung sửa đổi, bổ sung cụ thể như sau:</w:t>
      </w:r>
    </w:p>
    <w:p w14:paraId="0000014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1.Về thu hồi quyết định về thi hành án (khoản 1 Điều 52): Bên cạnh các căn cứ quy định thu hồi giữ nguyên so với Luật THADS năm 2008: (i) Quyết định về thi hành án được ban hành không đúng thẩm quyền; (ii) Quyết định về thi hành án có sai sót làm thay đổi nội dung vụ việc; (iii) Căn cứ ra quyết định về thi hành án không còn. Luật THADS năm 2025 đã không quy định căn cứ thu hồi quyết định thi hành án trong trường hợp chuyển giao quyền, nghĩa vụ thi hành án, bởi Luật THADS năm 2025 đã sửa đổi quy định trường hợp chuyển giao quyền, nghĩa vụ thi hành án, cơ quan THADS không thu hồi quyết định thi hành án mà ban hành Quyết định chuyển giao quyền, nghĩa vụ để tiếp tục tổ chức thi hành án. Mặt khác, Luật THADS năm 2025 đã bổ sung căn cứ thu hồi quyết định thi hành án trong trường hợp thực hiện uỷ thác thi hành án theo quy định tại Điều 49 Luật THADS. Ngoài ra, Luật còn quy định thu hồi quyết định về thi hành án trong “Trường hợp khác theo quy định của pháp luật”.</w:t>
      </w:r>
    </w:p>
    <w:p w14:paraId="0000014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2.Về sửa đổi, bổ sung quyết định về thi hành án (khoản 2 Điều 52): giữ nguyên quy định của Luật THADS năm 2008, theo đó: “2. Người có thẩm quyền ra quyết định về thi hành án, người có thẩm quyền giải quyết khiếu nại có quyền ra quyết định sửa đổi, bổ sung hoặc yêu cầu sửa đổi, bổ sung quyết định về thi hành án trong trường hợp quyết định về thi hành án có sai sót mà không làm thay đổi nội dung vụ việc thi hành án.”.</w:t>
      </w:r>
    </w:p>
    <w:p w14:paraId="0000014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3.Về huỷ quyết định về thi hành án (khoản 4 Điều 52): giữ nguyên quy định của Luật THADS năm 2008, theo đó: “4. Người có thẩm quyền ra quyết định về thi hành án, người có thẩm quyền giải quyết khiếu nại có quyền ra quyết định hủy hoặc yêu cầu hủy quyết định về thi hành án của Thủ trưởng cơ quan thi hành án dân sự, Chấp hành viên thuộc quyền quản lý trực tiếp trong các trường hợp sau đây:</w:t>
      </w:r>
    </w:p>
    <w:p w14:paraId="0000014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Phát hiện các trường hợp quy định tại khoản 1 và khoản 2 Điều này mà Thủ trưởng cơ quan thi hành án dân sự, Chấp hành viên thuộc quyền quản lý trực tiếp không tự khắc phục sau khi có yêu cầu;</w:t>
      </w:r>
    </w:p>
    <w:p w14:paraId="0000014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Quyết định về thi hành án có vi phạm pháp luật theo kết luận của cơ quan có thẩm quyền.”</w:t>
      </w:r>
    </w:p>
    <w:p w14:paraId="00000147" w14:textId="47B646CC"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4.</w:t>
      </w:r>
      <w:r w:rsidR="00A96A39" w:rsidRPr="00177C40">
        <w:rPr>
          <w:rFonts w:ascii="Times New Roman" w:eastAsia="Times New Roman" w:hAnsi="Times New Roman" w:cs="Times New Roman"/>
          <w:spacing w:val="2"/>
          <w:sz w:val="28"/>
          <w:szCs w:val="28"/>
        </w:rPr>
        <w:t xml:space="preserve"> </w:t>
      </w:r>
      <w:r w:rsidRPr="00177C40">
        <w:rPr>
          <w:rFonts w:ascii="Times New Roman" w:eastAsia="Times New Roman" w:hAnsi="Times New Roman" w:cs="Times New Roman"/>
          <w:spacing w:val="2"/>
          <w:sz w:val="28"/>
          <w:szCs w:val="28"/>
        </w:rPr>
        <w:t>Bên cạnh đó, tại khoản 3 Điều 52 Luật THADS năm 2025 đã bổ sung quy định: “3. Văn bản giải thích, sửa chữa bản án, quyết định của cơ quan đã ra bản án, quyết định là căn cứ để cơ quan thi hành án dân sự ra quyết định thi hành án, thu hồi, sửa đổi, bổ sung quyết định về thi hành án đã ban hành hoặc tiếp tục tổ chức thi hành án.”.</w:t>
      </w:r>
    </w:p>
    <w:p w14:paraId="00000148"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49" w14:textId="33C926C3"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phí, chi phí thi hành án so với Luật THADS năm 2008?</w:t>
      </w:r>
    </w:p>
    <w:p w14:paraId="0000014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4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1. Về phí thi hành án:</w:t>
      </w:r>
    </w:p>
    <w:p w14:paraId="0000014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nhất, Luật THADS năm 2025 đã sửa đổi quy định về khái niệm “Phí thi hành án”, theo đó, tại khoản 10 Điều 3 quy định: “10. </w:t>
      </w:r>
      <w:r w:rsidRPr="00177C40">
        <w:rPr>
          <w:rFonts w:ascii="Times New Roman" w:eastAsia="Times New Roman" w:hAnsi="Times New Roman" w:cs="Times New Roman"/>
          <w:i/>
          <w:iCs/>
          <w:sz w:val="28"/>
          <w:szCs w:val="28"/>
        </w:rPr>
        <w:t xml:space="preserve">Phí thi hành án </w:t>
      </w:r>
      <w:r w:rsidRPr="00177C40">
        <w:rPr>
          <w:rFonts w:ascii="Times New Roman" w:eastAsia="Times New Roman" w:hAnsi="Times New Roman" w:cs="Times New Roman"/>
          <w:sz w:val="28"/>
          <w:szCs w:val="28"/>
        </w:rPr>
        <w:t xml:space="preserve">là khoản tiền mà đương sự phải nộp khi người được thi hành án nhận được tiền, tài sản theo bản án, quyết định.”, trong khi đó, khoản 7 Điều 3 Luật THADS năm 2008 quy định: “7. </w:t>
      </w:r>
      <w:r w:rsidRPr="00177C40">
        <w:rPr>
          <w:rFonts w:ascii="Times New Roman" w:eastAsia="Times New Roman" w:hAnsi="Times New Roman" w:cs="Times New Roman"/>
          <w:i/>
          <w:iCs/>
          <w:sz w:val="28"/>
          <w:szCs w:val="28"/>
        </w:rPr>
        <w:t>Phí thi hành án</w:t>
      </w:r>
      <w:r w:rsidRPr="00177C40">
        <w:rPr>
          <w:rFonts w:ascii="Times New Roman" w:eastAsia="Times New Roman" w:hAnsi="Times New Roman" w:cs="Times New Roman"/>
          <w:sz w:val="28"/>
          <w:szCs w:val="28"/>
        </w:rPr>
        <w:t xml:space="preserve"> là khoản tiền mà người được thi hành án phải nộp khi nhận được tiền, tài sản theo bản án, quyết định.”. Như vậy, chủ thể nộp phí thi hành án là “đương sự” bao gồm cả người được thi hành án, người phải thi hành án theo Luật THADS năm 2025 thay vì chỉ có “người được thi hành án” theo Luật THADS năm 2008.</w:t>
      </w:r>
    </w:p>
    <w:p w14:paraId="0000014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hai, tại khoản 1 Điều 53 Luật THADS năm 2025 đã quy định đương sự yêu cầu thi hành án phải nộp phí thi hành án. Đây là quy định được bổ sung để đảm bảo thống nhất với Luật phí, lệ phí. Theo đó, người yêu cầu nhà nước cung cấp dịch vụ thì phải nộp phí. </w:t>
      </w:r>
    </w:p>
    <w:p w14:paraId="0000014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ba, tại khoản 1 Điều 53 Luật THADS năm 2025 cũng đưa ra một số quy định riêng về phí thi hành án, cụ thể:</w:t>
      </w:r>
    </w:p>
    <w:p w14:paraId="0000014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phải thi hành án không phải chịu phí thi hành án đối với khoản tiền, tài sản đã thi hành trước khi có quyết định thi hành án hoặc trong thời hạn tự nguyện thi hành án.</w:t>
      </w:r>
    </w:p>
    <w:p w14:paraId="0000015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Trường hợp cơ quan thi hành án dân sự đã ra quyết định thi hành án theo yêu cầu của người phải thi hành án trước ngày 01 tháng 7 năm 2026 thì người phải thi hành án không phải chịu phí thi hành án đối với khoản phải thi hành án.</w:t>
      </w:r>
    </w:p>
    <w:p w14:paraId="0000015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2. Về chi phí thi hành án</w:t>
      </w:r>
    </w:p>
    <w:p w14:paraId="0000015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nhất, Luật THADS năm 2025 đã bổ sung khái niệm về “Chi phí thi hành án”, theo đó, tại khoản 2 Điều 53 quy định: “2. Chi phí thi hành án là các chi phí phát sinh trong quá trình tổ chức thi hành án, bao gồm chi phí cưỡng chế và chi phí khác. Chi phí thi hành án do người phải thi hành án chịu, trừ trường hợp pháp luật quy định do ngân sách nhà nước, người được thi hành án hoặc cơ quan, tổ chức, cá nhân khác chịu.”</w:t>
      </w:r>
    </w:p>
    <w:p w14:paraId="0000015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hai, về chi phí cưỡng chế thi hành án: Luật THADS năm 2025 cơ bản giữ nguyên các quy định về các chi phí cưỡng chế thi hành án đối với từng đối tượng là người phải thi hành án, người được thi hành án, ngân sách nhà nước chi trả. Bên cạnh đó, có một số nội dung bổ sung sau:</w:t>
      </w:r>
    </w:p>
    <w:p w14:paraId="448F92FA" w14:textId="77777777" w:rsidR="00D106BF"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Đối với các chi phí cưỡng chế do người phải thi hành án chịu: giữ nguyên quy định hiện hành, chỉ sửa đổi “chi phí cho việc định giá” thành “chi phí cho việc thẩm định giá, xác định giá”; “chi phí định giá lại” thành “chi phí thẩm định giá lại, xác định giá lại” để phù hợp với quy định tại Điều 82 Luật THADS 2025 về “Thẩm định giá, xác định giá tài sản kê biên”. Bên cạnh đó, Luật THADS 2025 bổ sung quy định “Chi phí khác theo quy định của Chính phủ”. </w:t>
      </w:r>
    </w:p>
    <w:p w14:paraId="00000155" w14:textId="73C2C251"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 xml:space="preserve">+ Đối với các chi phí cưỡng chế do người được thi hành án chịu: cơ bản giữ nguyên quy định hiện hành. Bên cạnh đó, bổ sung quy định người được thi hành án phải chịu chi phí thẩm định giá lại tài sản trong trường hợp đương sự thoả thuận hoặc người được thi hành án có văn bản đề nghị hoãn thi hành án theo quy định tại điểm c khoản 1 Điều 46 Luật THADS dẫn đến chứng thư thẩm định giá hết hiệu lực. Đồng thời, Luật THADS 2025 bổ sung quy định “Chi phí khác theo quy định của Chính phủ”. </w:t>
      </w:r>
    </w:p>
    <w:p w14:paraId="0000015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Đối với các chi phí cưỡng chế do Ngân sách nhà nước trả:</w:t>
      </w:r>
    </w:p>
    <w:p w14:paraId="0000015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Một là, Luật THADS đã sửa đổi, bổ sung quy định Ngân sách nhà nước trả chi phí “định giá lại tài sản khi có vi phạm quy định về giá” thành “thẩm định giá lại, xác định giá lại tài sản theo quy định tại điểm a và điểm b khoản 2 Điều 82 Luật”. Theo đó, điểm a khoản 2 Điều 82 quy định: “a) Có kết luận của cơ quan, người có thẩm quyền về việc Chấp hành viên hoặc doanh nghiệp thẩm định giá có vi phạm nghiêm trọng dẫn đến sai lệch kết quả thẩm định giá, xác định giá;”. Điểm b khoản 2 Điều 82 quy định: “b) Chứng thư thẩm định giá đã hết hiệu lực trước khi ký hợp đồng dịch vụ đấu giá tài sản, trừ trường hợp đương sự có thỏa thuận về việc tiếp tục sử dụng giá theo chứng thư đó”. Như vậy, Luật THADS năm 2025 đã quy định cụ thể các trường hợp được coi là có vi phạm quy định về giá để ngân sách nhà nước chi trả chi phí thẩm định giá, xác định giá lại tài sản. Đồng thời, bổ sung trường hợp ngân sách nhà nước chi trả chi phí thẩm định giá, xác định giá lại tài sản khi “chứng </w:t>
      </w:r>
      <w:r w:rsidRPr="00177C40">
        <w:rPr>
          <w:rFonts w:ascii="Times New Roman" w:eastAsia="Times New Roman" w:hAnsi="Times New Roman" w:cs="Times New Roman"/>
          <w:sz w:val="28"/>
          <w:szCs w:val="28"/>
        </w:rPr>
        <w:lastRenderedPageBreak/>
        <w:t>thư thẩm định giá đã hết hiệu lực trước khi ký hợp đồng dịch vụ đấu giá tài sản, trừ trường hợp đương sự có thỏa thuận về việc tiếp tục sử dụng giá theo chứng thư đó”.</w:t>
      </w:r>
    </w:p>
    <w:p w14:paraId="0000015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xml:space="preserve">Hai là, quy định rõ ngân sách nhà nước trả chi phí “xác minh điều kiện thi hành án trước </w:t>
      </w:r>
      <w:r w:rsidRPr="00177C40">
        <w:rPr>
          <w:rFonts w:ascii="Times New Roman" w:eastAsia="Times New Roman" w:hAnsi="Times New Roman" w:cs="Times New Roman"/>
          <w:spacing w:val="-2"/>
          <w:sz w:val="28"/>
          <w:szCs w:val="28"/>
          <w:u w:val="single"/>
        </w:rPr>
        <w:t>khi có quyết định cưỡng chế</w:t>
      </w:r>
      <w:r w:rsidRPr="00177C40">
        <w:rPr>
          <w:rFonts w:ascii="Times New Roman" w:eastAsia="Times New Roman" w:hAnsi="Times New Roman" w:cs="Times New Roman"/>
          <w:spacing w:val="-2"/>
          <w:sz w:val="28"/>
          <w:szCs w:val="28"/>
        </w:rPr>
        <w:t>” thay vì “chi phí xác minh điều kiện thi hành án” như Luật hiện hành nhằm xác định rõ phạm vi chi phí xác minh do ngân sách chi trả. Như vậy, sau khi có quyết định cưỡng chế, chi phí xác minh điều kiện thi hành án sẽ do đương sự chịu, dự thảo Nghị định sẽ quy định chi tiết về nội dung này.</w:t>
      </w:r>
    </w:p>
    <w:p w14:paraId="00000159"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5A" w14:textId="26544AB3"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thanh toán tiền thi hành án so với Luật THADS năm 2008?</w:t>
      </w:r>
    </w:p>
    <w:p w14:paraId="0000015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5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thanh toán tiền thi hành án được quy định tại Điều 54 Luật THADS năm 2025. Đây là quy định có nhiều nội dung được Luật THADS năm 2025 sửa đổi, bổ sung so với Luật THADS năm 2008, cụ thể:</w:t>
      </w:r>
    </w:p>
    <w:p w14:paraId="0000015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Thứ nhất</w:t>
      </w:r>
      <w:r w:rsidRPr="00177C40">
        <w:rPr>
          <w:rFonts w:ascii="Times New Roman" w:eastAsia="Times New Roman" w:hAnsi="Times New Roman" w:cs="Times New Roman"/>
          <w:sz w:val="28"/>
          <w:szCs w:val="28"/>
        </w:rPr>
        <w:t>, Luật THADS năm 2025 đã bổ sung, mở rộng các khoản được trừ từ số tiền thu được trước khi thực hiện thanh toán, cụ thể: bên cạnh các khoản chi phí thi hành án, khoản tiền trích lại để đương sự thuê nhà quy định tại khoản 2 Điều 89 thì “các khoản phí, lệ phí trước bạ, thuế thu nhập cá nhân,</w:t>
      </w:r>
      <w:r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sz w:val="28"/>
          <w:szCs w:val="28"/>
        </w:rPr>
        <w:t xml:space="preserve">thuế thu nhập doanh </w:t>
      </w:r>
      <w:r w:rsidRPr="00177C40">
        <w:rPr>
          <w:rFonts w:ascii="Times New Roman" w:eastAsia="Times New Roman" w:hAnsi="Times New Roman" w:cs="Times New Roman"/>
          <w:spacing w:val="-4"/>
          <w:sz w:val="28"/>
          <w:szCs w:val="28"/>
        </w:rPr>
        <w:t>nghiệp liên quan trực tiếp đến việc chuyển nhượng tài sản” cũng được trừ vào số tiền thu được trước khi thực hiện thanh toán. Quy định này giải quyết vướng mắc trong thực tiễn xử lý tài sản thi hành án (đặc biệt là bán đấu giá bất động sản), tránh tình trạng cơ quan THADS phải tạm giữ khoản tiền này hoặc phát sinh tranh chấp giữa cơ quan thuế và đương sự, bảo vệ quyền lợi của người mua tài sản đấu giá thi hành án.</w:t>
      </w:r>
    </w:p>
    <w:p w14:paraId="0000015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Thứ hai,</w:t>
      </w:r>
      <w:r w:rsidRPr="00177C40">
        <w:rPr>
          <w:rFonts w:ascii="Times New Roman" w:eastAsia="Times New Roman" w:hAnsi="Times New Roman" w:cs="Times New Roman"/>
          <w:sz w:val="28"/>
          <w:szCs w:val="28"/>
        </w:rPr>
        <w:t xml:space="preserve"> quy định bổ sung các khoản “c) Tiền phạt; khoản truy thu tiền để sung quỹ nhà nước” và “d) Bảo hiểm xã hội, bảo hiểm thất nghiệp, bảo hiểm y tế” được thực hiện ưu tiên thanh toán trước “Các khoản phải thi hành án khác theo bản án, quyết định”. Đây là nội dung bổ sung rất quan trọng. Quy định này để đảm bảo nghĩa vụ đối với nhà nước, bảo vệ quyền lợi người lao động, phù hợp chính sách an sinh xã hội và đồng bộ với pháp luật về bảo hiểm xã hội, khắc phục bất cập thực tiễn khi doanh nghiệp nợ bảo hiểm xã hội nhưng vẫn phải thanh toán nghĩa vụ dân sự khác trước.</w:t>
      </w:r>
    </w:p>
    <w:p w14:paraId="0000015F" w14:textId="662E273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i/>
          <w:iCs/>
          <w:spacing w:val="-2"/>
          <w:sz w:val="28"/>
          <w:szCs w:val="28"/>
        </w:rPr>
        <w:t>- Thứ ba</w:t>
      </w:r>
      <w:r w:rsidRPr="00177C40">
        <w:rPr>
          <w:rFonts w:ascii="Times New Roman" w:eastAsia="Times New Roman" w:hAnsi="Times New Roman" w:cs="Times New Roman"/>
          <w:spacing w:val="-2"/>
          <w:sz w:val="28"/>
          <w:szCs w:val="28"/>
        </w:rPr>
        <w:t>, đối với trường hợp có nhiều người được thi hành án, Luật THADS năm 2025 đã có quy định cụ thể, rõ ràng hơn về việc thanh toán số tiền thi hành án thu theo quyết định cưỡng chế thi hành án được thanh toán cho “những người được thi hành án t</w:t>
      </w:r>
      <w:r w:rsidRPr="00177C40">
        <w:rPr>
          <w:rFonts w:ascii="Times New Roman" w:eastAsia="Times New Roman" w:hAnsi="Times New Roman" w:cs="Times New Roman"/>
          <w:spacing w:val="-2"/>
          <w:sz w:val="28"/>
          <w:szCs w:val="28"/>
          <w:u w:val="single"/>
        </w:rPr>
        <w:t>heo một hoặc nhiều bản án, quyết định đã có yêu cầu của đương sự đang do cơ quan thi hành án dân sự đó tổ chức thi hành</w:t>
      </w:r>
      <w:r w:rsidRPr="00177C40">
        <w:rPr>
          <w:rFonts w:ascii="Times New Roman" w:eastAsia="Times New Roman" w:hAnsi="Times New Roman" w:cs="Times New Roman"/>
          <w:spacing w:val="-2"/>
          <w:sz w:val="28"/>
          <w:szCs w:val="28"/>
        </w:rPr>
        <w:t xml:space="preserve"> tính đến th</w:t>
      </w:r>
      <w:r w:rsidR="00BA3D51" w:rsidRPr="00177C40">
        <w:rPr>
          <w:rFonts w:ascii="Times New Roman" w:eastAsia="Times New Roman" w:hAnsi="Times New Roman" w:cs="Times New Roman"/>
          <w:spacing w:val="-2"/>
          <w:sz w:val="28"/>
          <w:szCs w:val="28"/>
        </w:rPr>
        <w:t>ời điểm có quyết định cưỡng chế</w:t>
      </w:r>
      <w:r w:rsidRPr="00177C40">
        <w:rPr>
          <w:rFonts w:ascii="Times New Roman" w:eastAsia="Times New Roman" w:hAnsi="Times New Roman" w:cs="Times New Roman"/>
          <w:spacing w:val="-2"/>
          <w:sz w:val="28"/>
          <w:szCs w:val="28"/>
        </w:rPr>
        <w:t>” thay vì chỉ quy định khái quát được thanh toán cho “những người được thi hành án tính đến th</w:t>
      </w:r>
      <w:r w:rsidR="00BA3D51" w:rsidRPr="00177C40">
        <w:rPr>
          <w:rFonts w:ascii="Times New Roman" w:eastAsia="Times New Roman" w:hAnsi="Times New Roman" w:cs="Times New Roman"/>
          <w:spacing w:val="-2"/>
          <w:sz w:val="28"/>
          <w:szCs w:val="28"/>
        </w:rPr>
        <w:t>ời điểm có quyết định cưỡng chế</w:t>
      </w:r>
      <w:r w:rsidRPr="00177C40">
        <w:rPr>
          <w:rFonts w:ascii="Times New Roman" w:eastAsia="Times New Roman" w:hAnsi="Times New Roman" w:cs="Times New Roman"/>
          <w:spacing w:val="-2"/>
          <w:sz w:val="28"/>
          <w:szCs w:val="28"/>
        </w:rPr>
        <w:t xml:space="preserve">” như hiện hành. Luật THADS năm </w:t>
      </w:r>
      <w:r w:rsidRPr="00177C40">
        <w:rPr>
          <w:rFonts w:ascii="Times New Roman" w:eastAsia="Times New Roman" w:hAnsi="Times New Roman" w:cs="Times New Roman"/>
          <w:spacing w:val="-2"/>
          <w:sz w:val="28"/>
          <w:szCs w:val="28"/>
        </w:rPr>
        <w:lastRenderedPageBreak/>
        <w:t xml:space="preserve">2025 đã xác định, những người được thi hành án được thanh toán phải đáp ứng điều kiện “đã có yêu cầu của đương sự”, yêu cầu này có thể là yêu cầu của người được thi hành án hoặc của người phải thi hành án và phải là người được thi hành án “theo một hoặc nhiều bản án, quyết định do cơ quan THADS đó tổ chức thi hành”. </w:t>
      </w:r>
    </w:p>
    <w:p w14:paraId="0000016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Thứ tư,</w:t>
      </w:r>
      <w:r w:rsidRPr="00177C40">
        <w:rPr>
          <w:rFonts w:ascii="Times New Roman" w:eastAsia="Times New Roman" w:hAnsi="Times New Roman" w:cs="Times New Roman"/>
          <w:sz w:val="28"/>
          <w:szCs w:val="28"/>
        </w:rPr>
        <w:t xml:space="preserve"> đối với việc thanh toán tiền trong trường hợp bán tài sản mà bản án, quyết định tuyên kê biên để bảo đảm thi hành một nghĩa vụ cụ thể: Luật THADS năm 2008 quy định “trường hợp bán tài sản mà bản án, quyết định tuyên kê biên để bảo đảm thi hành một nghĩa vụ cụ thể” thì bên có nghĩa vụ được bảo đảm được ưu tiên thanh toán. Tuy nhiên, Luật THADS năm 2025 đã quy định rõ “nghĩa vụ cụ thể” phải “đã được xác định trong bản án, quyết định” thì người có nghĩa vụ được bảo đảm được ưu tiên thanh toán. Việc bổ sung cụm từ “đã được xác định trong bản án, quyết định” nhằm mục đích xác định chỉ những trường hợp khoản nghĩa vụ cụ thể được tuyên bán tài sản được xác định trong bản án, quyết định mới được ưu tiên thanh toán cho bên có nghĩa vụ được bảo đảm.</w:t>
      </w:r>
    </w:p>
    <w:p w14:paraId="0000016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Ví dụ: Bản án sơ thẩm về tranh chấp hợp đồng mua bán nhà có nội dung: “Tuyên buộc ông A phải trả cho ông B số tiền 2 tỷ đồng. Trường hợp ông A không thi hành thì ông B có quyền đề nghị cơ quan THADS kê biên xử lý tài sản là quyền sử dụng đất số XXX của ông A để đảm bảo thi hành án”. Trường hợp này, nội dung quyết định của bản án chỉ tuyên ông B có quyền đề nghị cơ quan THADS kê biên xử lý tài sản chứ không trực tiếp tuyên cơ quan THADS thực hiện kê biên, xử lý tài sản của ông A để đảm bảo thi hành khoản nghĩa vụ của ông A với ông B là 2 tỷ.</w:t>
      </w:r>
    </w:p>
    <w:p w14:paraId="0000016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r w:rsidRPr="00177C40">
        <w:rPr>
          <w:rFonts w:ascii="Times New Roman" w:eastAsia="Times New Roman" w:hAnsi="Times New Roman" w:cs="Times New Roman"/>
          <w:i/>
          <w:iCs/>
          <w:sz w:val="28"/>
          <w:szCs w:val="28"/>
        </w:rPr>
        <w:t xml:space="preserve"> Thứ năm</w:t>
      </w:r>
      <w:r w:rsidRPr="00177C40">
        <w:rPr>
          <w:rFonts w:ascii="Times New Roman" w:eastAsia="Times New Roman" w:hAnsi="Times New Roman" w:cs="Times New Roman"/>
          <w:sz w:val="28"/>
          <w:szCs w:val="28"/>
        </w:rPr>
        <w:t xml:space="preserve">, Luật THADS năm 2025 đã bổ sung quy định về việc thanh toán tiền trong trường hợp xử lý tài sản bảo đảm của khoản nợ xấu thực hiện theo quy định của Luật Các tổ chức tín dụng sau khi trừ khoản tiền trích lại quy định tại khoản 2 Điều 89 của Luật THADS. Theo đó, trong trường hợp xử lý tài sản bảo đảm của khoản nợ xấu thì trước khi thực hiện việc thanh toán tiền theo thứ tự ưu tiên quy định tại Điều 199 Luật Các tổ chức tín dụng thì số tiền thu được phải được trừ đi khoản tiền trích lại cho người phải thi hành án thuê nhà quy định tại khoản 2 Điều 89 Luật THADS. </w:t>
      </w:r>
    </w:p>
    <w:p w14:paraId="0000016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r w:rsidRPr="00177C40">
        <w:rPr>
          <w:rFonts w:ascii="Times New Roman" w:eastAsia="Times New Roman" w:hAnsi="Times New Roman" w:cs="Times New Roman"/>
          <w:i/>
          <w:iCs/>
          <w:sz w:val="28"/>
          <w:szCs w:val="28"/>
        </w:rPr>
        <w:t xml:space="preserve"> Thứ sáu</w:t>
      </w:r>
      <w:r w:rsidRPr="00177C40">
        <w:rPr>
          <w:rFonts w:ascii="Times New Roman" w:eastAsia="Times New Roman" w:hAnsi="Times New Roman" w:cs="Times New Roman"/>
          <w:sz w:val="28"/>
          <w:szCs w:val="28"/>
        </w:rPr>
        <w:t xml:space="preserve">, về thời hạn thực hiện thanh toán tiền thi hành án: Luật THADS năm 2025 giữ nguyên thời hạn Chấp hành viên thực hiện thanh toán là 10 ngày kể từ ngày thu được tiền thi hành án. Tuy nhiên, bổ sung thêm trường hợp 10 ngày kể từ “ngày giao tài sản cho người mua được tài sản, người nhận tài sản để trừ vào tiền được thi hành án” để phù hợp với thực tiễn trong trường hợp bán tài sản hoặc người được thi hành án nhận tài sản để trừ vào tiền thi hành án, nhằm đảm bảo quyền lợi cho người mua tài sản, người được thi hành án nhận tài sản. Bên cạnh đó, quy định bổ sung không áp dụng thời hạn 10 ngày trong trường hợp cần kéo dài thời hạn thanh toán tiền thi hành án theo quy định của Chính phủ. </w:t>
      </w:r>
    </w:p>
    <w:p w14:paraId="72C4A970" w14:textId="31CB5CF9" w:rsidR="004812B7" w:rsidRDefault="002D5240" w:rsidP="003D78D3">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lastRenderedPageBreak/>
        <w:t>- Thứ bảy</w:t>
      </w:r>
      <w:r w:rsidRPr="00177C40">
        <w:rPr>
          <w:rFonts w:ascii="Times New Roman" w:eastAsia="Times New Roman" w:hAnsi="Times New Roman" w:cs="Times New Roman"/>
          <w:sz w:val="28"/>
          <w:szCs w:val="28"/>
        </w:rPr>
        <w:t xml:space="preserve">, Luật THADS năm 2025 đã quy định cụ thể việc thanh toán tiền được thực hiện bằng hình thức chuyển khoản, trường hợp không thể chuyển khoản thì thanh toán trực tiếp hoặc hình thức khác theo quy định của Chính phủ. Trường hợp đương sự không đến nhận thì số tiền đó được xử lý theo quy định tại Điều 59 của Luật này. </w:t>
      </w:r>
    </w:p>
    <w:p w14:paraId="4A4DAB03" w14:textId="77777777" w:rsidR="003D78D3" w:rsidRPr="00177C40" w:rsidRDefault="003D78D3" w:rsidP="003D78D3">
      <w:pPr>
        <w:shd w:val="clear" w:color="auto" w:fill="FFFFFF"/>
        <w:spacing w:after="120" w:line="240" w:lineRule="auto"/>
        <w:ind w:firstLine="720"/>
        <w:jc w:val="both"/>
        <w:rPr>
          <w:rFonts w:ascii="Times New Roman" w:eastAsia="Times New Roman" w:hAnsi="Times New Roman" w:cs="Times New Roman"/>
          <w:sz w:val="28"/>
          <w:szCs w:val="28"/>
        </w:rPr>
      </w:pPr>
    </w:p>
    <w:p w14:paraId="26D0CDE1" w14:textId="5DE65853" w:rsidR="005241EF" w:rsidRPr="00177C40" w:rsidRDefault="005241EF"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Bản án số 105/2026/LĐ-ST ngày 28/9/2026 của Tòa án nhân dân tỉnh K thì Công ty TNHH S phải thực hiện nghĩa vụ trả nợ bảo hiểm xã hội, bảo hiểm y tế, bảo hiểm thất nghiệp và lãi tính đến ngày 30/11/2024 là 1.5 tỷ đồng cho Bảo hiểm xã hội khu vực M trụ sở chính tại tỉnh K.</w:t>
      </w:r>
    </w:p>
    <w:p w14:paraId="3376F1A1"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Ngoài ra, Công ty TNHH S còn phải thi hành 116 Bản án, Quyết định của Tòa án để trả lương cho người lao động với tổng số tiền cả gốc và lãi 2.1 tỷ đồng; 09 Bản án, Quyết định của Tòa án để trả tiền công dân, tổ chức khác với tổng số tiền gốc và lãi 2.3 tỷ đồng. Tổng án phí phải thi hành là 200 triệu đồng.</w:t>
      </w:r>
    </w:p>
    <w:p w14:paraId="75206C80"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Cơ quan THADS tỉnh K đã ban hành Quyết định thi hành án cho thi hành khoản: buộc Công ty TNHH S thực hiện nghĩa vụ trả nợ bảo hiểm xã hội, bảo hiểm y tế, bảo hiểm thất nghiệp và lãi tính đến ngày 30/11/2024 là 1.538.558.179 đồng cho Bảo hiểm xã hội khu vực M tỉnh K. Đồng thời cũng đã ban hành các quyết định để cho thi hành 125 bản án, quyết định khác nêu trên.</w:t>
      </w:r>
    </w:p>
    <w:p w14:paraId="77EF617C" w14:textId="43EA03ED"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Quá trình tổ chức thi hành án, căn cứ kết quả x</w:t>
      </w:r>
      <w:r w:rsidR="00242EF6" w:rsidRPr="00177C40">
        <w:rPr>
          <w:rFonts w:ascii="Times New Roman" w:eastAsia="Times New Roman" w:hAnsi="Times New Roman" w:cs="Times New Roman"/>
          <w:sz w:val="28"/>
          <w:szCs w:val="28"/>
        </w:rPr>
        <w:t xml:space="preserve">ác minh điều kiện thi hành án, </w:t>
      </w:r>
      <w:r w:rsidRPr="00177C40">
        <w:rPr>
          <w:rFonts w:ascii="Times New Roman" w:eastAsia="Times New Roman" w:hAnsi="Times New Roman" w:cs="Times New Roman"/>
          <w:sz w:val="28"/>
          <w:szCs w:val="28"/>
        </w:rPr>
        <w:t xml:space="preserve">Chấp hành viên đã kê biên, xử lý tài sản là Quyền sử dụng đất XXX của Công ty TNHH S. Tài sản của Công ty TNHH S bán đấu giá thành và đã thu được số tiền 5.5 tỷ đồng (sau khi trừ đi các khoản chi phí thi hành án, các khoản tiền phí, lệ phí, thuế liên quan đến việc chuyển nhượng tài sản). </w:t>
      </w:r>
    </w:p>
    <w:p w14:paraId="357BBCF8"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Hỏi: </w:t>
      </w:r>
      <w:r w:rsidRPr="00177C40">
        <w:rPr>
          <w:rFonts w:ascii="Times New Roman" w:eastAsia="Times New Roman" w:hAnsi="Times New Roman" w:cs="Times New Roman"/>
          <w:sz w:val="28"/>
          <w:szCs w:val="28"/>
        </w:rPr>
        <w:t>Chấp hành viên thực hiện thanh toán tiền thi hành án như thế nào trong trường hợp nêu trên.</w:t>
      </w:r>
    </w:p>
    <w:p w14:paraId="670D57B9"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r w:rsidRPr="00177C40">
        <w:rPr>
          <w:rFonts w:ascii="Times New Roman" w:eastAsia="Times New Roman" w:hAnsi="Times New Roman" w:cs="Times New Roman"/>
          <w:sz w:val="28"/>
          <w:szCs w:val="28"/>
        </w:rPr>
        <w:t xml:space="preserve"> </w:t>
      </w:r>
    </w:p>
    <w:p w14:paraId="05EB480D"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Theo quy định tại khoản 1 Điều 54 Luật THADS năm 2025 thì: “1. Sau khi trừ các chi phí thi hành án, khoản tiền trích lại quy định tại khoản 2 Điều 89 của Luật này và các khoản phí, lệ phí trước bạ, thuế thu nhập cá nhân,</w:t>
      </w:r>
      <w:r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sz w:val="28"/>
          <w:szCs w:val="28"/>
        </w:rPr>
        <w:t>thuế thu nhập doanh nghiệp liên quan trực tiếp đến việc chuyển nhượng tài sản thì số tiền thi hành án được thanh toán cho các nghĩa vụ thi hành án theo thứ tự sau đây:</w:t>
      </w:r>
    </w:p>
    <w:p w14:paraId="2E37C728"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Tiền cấp dưỡng; tiền lương, tiền công lao động, trợ cấp thôi việc, trợ cấp mất việc làm, trợ cấp mất sức lao động; tiền bồi thường thiệt hại về tính mạng, sức khỏe, tổn thất về tinh thần;</w:t>
      </w:r>
    </w:p>
    <w:p w14:paraId="2CE0185B"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Án phí, lệ phí Tòa án;</w:t>
      </w:r>
    </w:p>
    <w:p w14:paraId="2C133832"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 Tiền phạt; khoản truy thu tiền để sung quỹ nhà nước;</w:t>
      </w:r>
    </w:p>
    <w:p w14:paraId="785FA788"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d) Bảo hiểm xã hội, bảo hiểm thất nghiệp, bảo hiểm y tế;</w:t>
      </w:r>
    </w:p>
    <w:p w14:paraId="08AB16A7"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 Các khoản phải thi hành án khác theo bản án, quyết định.”</w:t>
      </w:r>
    </w:p>
    <w:p w14:paraId="2690BD17"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Đối chiếu quy định nêu trên, số tiền thi hành án sẽ được thanh toán theo thứ tự ưu tiên:</w:t>
      </w:r>
    </w:p>
    <w:p w14:paraId="19B2EC95"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(1) Thanh toán tiền lương cho những người lao động theo 116 Bản án, Quyết định của Tòa án: 2,1 tỷ đồng.</w:t>
      </w:r>
    </w:p>
    <w:p w14:paraId="002ABFB6"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(2) Thanh toán án phí: 200 triệu đồng</w:t>
      </w:r>
    </w:p>
    <w:p w14:paraId="030969B6" w14:textId="77777777" w:rsidR="005241EF" w:rsidRPr="00177C40"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(3) Thanh toán cho Bảo hiểm xã hội khu vực M tỉnh K số tiền: 1,5 tỷ đồng</w:t>
      </w:r>
    </w:p>
    <w:p w14:paraId="1B290E43" w14:textId="309A1FC9" w:rsidR="005241EF" w:rsidRDefault="005241EF"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(4) Thanh toán cho công dân, tổ chức khác theo 09 bản án, quyết định của Toà án: 1,7 tỷ đồng. Những người được thi hành án theo 09 bản án, quyết định này được chia theo tỷ lệ số tiền được nhận theo quy định tại điểm a khoản 2 Điều 54 Luật THADS năm 2025.</w:t>
      </w:r>
    </w:p>
    <w:p w14:paraId="3A9539B1" w14:textId="77777777" w:rsidR="00701863" w:rsidRPr="00177C40" w:rsidRDefault="00701863"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248B2C86" w14:textId="77777777" w:rsidR="00242EF6" w:rsidRPr="00177C40" w:rsidRDefault="00242EF6" w:rsidP="00C959B2">
      <w:pPr>
        <w:shd w:val="clear" w:color="auto" w:fill="FFFFFF"/>
        <w:spacing w:after="120" w:line="240" w:lineRule="auto"/>
        <w:jc w:val="center"/>
        <w:outlineLvl w:val="0"/>
        <w:rPr>
          <w:rFonts w:ascii="Times New Roman" w:eastAsia="Times New Roman" w:hAnsi="Times New Roman" w:cs="Times New Roman"/>
          <w:sz w:val="28"/>
          <w:szCs w:val="28"/>
        </w:rPr>
      </w:pPr>
      <w:bookmarkStart w:id="15" w:name="_Toc226705208"/>
    </w:p>
    <w:p w14:paraId="497D030E" w14:textId="3269EBE3" w:rsidR="00C959B2" w:rsidRPr="00177C40" w:rsidRDefault="00C959B2" w:rsidP="00C959B2">
      <w:pPr>
        <w:shd w:val="clear" w:color="auto" w:fill="FFFFFF"/>
        <w:spacing w:after="120" w:line="240" w:lineRule="auto"/>
        <w:jc w:val="center"/>
        <w:outlineLvl w:val="0"/>
        <w:rPr>
          <w:rFonts w:ascii="Times New Roman" w:eastAsia="Times New Roman" w:hAnsi="Times New Roman" w:cs="Times New Roman"/>
          <w:b/>
          <w:sz w:val="28"/>
          <w:szCs w:val="28"/>
        </w:rPr>
      </w:pPr>
      <w:r w:rsidRPr="00177C40">
        <w:rPr>
          <w:rFonts w:ascii="Times New Roman" w:eastAsia="Times New Roman" w:hAnsi="Times New Roman" w:cs="Times New Roman"/>
          <w:b/>
          <w:sz w:val="28"/>
          <w:szCs w:val="28"/>
        </w:rPr>
        <w:t>Mục 2</w:t>
      </w:r>
      <w:bookmarkEnd w:id="15"/>
    </w:p>
    <w:p w14:paraId="5BEB123E" w14:textId="77777777" w:rsidR="00C959B2" w:rsidRPr="00177C40" w:rsidRDefault="00C959B2" w:rsidP="00C959B2">
      <w:pPr>
        <w:shd w:val="clear" w:color="auto" w:fill="FFFFFF"/>
        <w:spacing w:after="120" w:line="240" w:lineRule="auto"/>
        <w:jc w:val="center"/>
        <w:outlineLvl w:val="0"/>
        <w:rPr>
          <w:rFonts w:ascii="Times New Roman" w:eastAsia="Times New Roman" w:hAnsi="Times New Roman" w:cs="Times New Roman"/>
          <w:b/>
          <w:sz w:val="28"/>
          <w:szCs w:val="28"/>
        </w:rPr>
      </w:pPr>
      <w:bookmarkStart w:id="16" w:name="_Toc226705209"/>
      <w:r w:rsidRPr="00177C40">
        <w:rPr>
          <w:rFonts w:ascii="Times New Roman" w:eastAsia="Times New Roman" w:hAnsi="Times New Roman" w:cs="Times New Roman"/>
          <w:b/>
          <w:sz w:val="28"/>
          <w:szCs w:val="28"/>
        </w:rPr>
        <w:t>THỦ TỤC THI HÀNH ÁN TRONG MỘT SỐ TRƯỜNG HỢP CỤ THỂ</w:t>
      </w:r>
      <w:bookmarkEnd w:id="16"/>
    </w:p>
    <w:p w14:paraId="6427AC6A"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p>
    <w:p w14:paraId="610E3AD1" w14:textId="77777777" w:rsidR="00C959B2" w:rsidRPr="00177C40" w:rsidRDefault="00C959B2" w:rsidP="00C959B2">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quy định những nội dung mới nào đối với việc bảo quản, khai thác, sử dụng tài sản thi hành án so với Luật THADS năm 2008?</w:t>
      </w:r>
    </w:p>
    <w:p w14:paraId="79F35BBC"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8132626"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Điều 40 Luật THADS năm 2025 quy định về bảo quản, khai thác, sử dụng tài sản thi hành án trên cơ sở sắp xếp, sửa đổi, bổ sung các Điều 58, Điều 112 của Luật THADS năm 2008. Cụ thể:</w:t>
      </w:r>
    </w:p>
    <w:p w14:paraId="61AB342E"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Lược bỏ những nội dung về thủ tục giao bảo quản tại khoản 3, 4 Điều 58 và khoản 2, khoản 3 Điều 112 Luật THADS năm 2008 do thuộc thẩm quyền của Chính phủ để quy định tại Nghị định hướng dẫn chi tiết; lược bỏ câu </w:t>
      </w:r>
      <w:r w:rsidRPr="00177C40">
        <w:rPr>
          <w:rFonts w:ascii="Times New Roman" w:eastAsia="Times New Roman" w:hAnsi="Times New Roman" w:cs="Times New Roman"/>
          <w:i/>
          <w:iCs/>
          <w:sz w:val="28"/>
          <w:szCs w:val="28"/>
        </w:rPr>
        <w:t>“Trường hợp không có tổ chức, cá nhân nào nhận thì cơ quan thi hành án dân sự tiến hành ngay việc định giá và bán đấu giá theo quy định của pháp luật”</w:t>
      </w:r>
      <w:r w:rsidRPr="00177C40">
        <w:rPr>
          <w:rFonts w:ascii="Times New Roman" w:eastAsia="Times New Roman" w:hAnsi="Times New Roman" w:cs="Times New Roman"/>
          <w:sz w:val="28"/>
          <w:szCs w:val="28"/>
        </w:rPr>
        <w:t xml:space="preserve"> tại khoản 2 Điều 112 Luật THADS năm 2008.</w:t>
      </w:r>
    </w:p>
    <w:p w14:paraId="7FFDA146"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 Bổ sung một số loại tài sản “</w:t>
      </w:r>
      <w:r w:rsidRPr="00177C40">
        <w:rPr>
          <w:rFonts w:ascii="Times New Roman" w:eastAsia="Times New Roman" w:hAnsi="Times New Roman" w:cs="Times New Roman"/>
          <w:i/>
          <w:iCs/>
          <w:spacing w:val="4"/>
          <w:sz w:val="28"/>
          <w:szCs w:val="28"/>
        </w:rPr>
        <w:t>vàng, bạc, đồ cổ</w:t>
      </w:r>
      <w:r w:rsidRPr="00177C40">
        <w:rPr>
          <w:rFonts w:ascii="Times New Roman" w:eastAsia="Times New Roman" w:hAnsi="Times New Roman" w:cs="Times New Roman"/>
          <w:spacing w:val="4"/>
          <w:sz w:val="28"/>
          <w:szCs w:val="28"/>
        </w:rPr>
        <w:t>”, “</w:t>
      </w:r>
      <w:r w:rsidRPr="00177C40">
        <w:rPr>
          <w:rFonts w:ascii="Times New Roman" w:eastAsia="Times New Roman" w:hAnsi="Times New Roman" w:cs="Times New Roman"/>
          <w:i/>
          <w:iCs/>
          <w:spacing w:val="4"/>
          <w:sz w:val="28"/>
          <w:szCs w:val="28"/>
        </w:rPr>
        <w:t>ngoại tệ tiền mặt”</w:t>
      </w:r>
      <w:r w:rsidRPr="00177C40">
        <w:rPr>
          <w:rFonts w:ascii="Times New Roman" w:eastAsia="Times New Roman" w:hAnsi="Times New Roman" w:cs="Times New Roman"/>
          <w:spacing w:val="4"/>
          <w:sz w:val="28"/>
          <w:szCs w:val="28"/>
        </w:rPr>
        <w:t xml:space="preserve"> tại điểm b khoản 1 Điều 40 Luật THADS năm 2025 để thống nhất với quy định tại Nghị định 142/2024/NĐ-CP ngày 30/10/2024 quy định về quản lý kho vật chứng và tài liệu, đồ vật.   </w:t>
      </w:r>
    </w:p>
    <w:p w14:paraId="4020EF18"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Bổ sung trường hợp không thực hiện được việc giao bảo quản cho người phải thi hành án hoặc người khác đang quản lý, sử dụng, bảo quản hoặc không thể </w:t>
      </w:r>
      <w:r w:rsidRPr="00177C40">
        <w:rPr>
          <w:rFonts w:ascii="Times New Roman" w:eastAsia="Times New Roman" w:hAnsi="Times New Roman" w:cs="Times New Roman"/>
          <w:sz w:val="28"/>
          <w:szCs w:val="28"/>
        </w:rPr>
        <w:lastRenderedPageBreak/>
        <w:t>giao cho cá nhân, tổ chức có điều kiện bảo quản hoặc cơ quan THADS không thể bảo quản thì Ủy ban nhân dân cấp xã nơi có tài sản có trách nhiệm bảo quản trong thời gian chưa xử lý được tài sản tại điểm đ khoản 1 Điều 39 Luật THADS năm 2025.</w:t>
      </w:r>
    </w:p>
    <w:p w14:paraId="4A813E84" w14:textId="77777777" w:rsidR="00C959B2" w:rsidRPr="00177C40" w:rsidRDefault="00C959B2" w:rsidP="00C959B2">
      <w:pPr>
        <w:shd w:val="clear" w:color="auto" w:fill="FFFFFF"/>
        <w:spacing w:after="120" w:line="240" w:lineRule="auto"/>
        <w:ind w:firstLine="720"/>
        <w:jc w:val="both"/>
        <w:rPr>
          <w:rFonts w:ascii="Times New Roman" w:eastAsia="Times New Roman" w:hAnsi="Times New Roman" w:cs="Times New Roman"/>
          <w:i/>
          <w:sz w:val="28"/>
          <w:szCs w:val="28"/>
        </w:rPr>
      </w:pPr>
      <w:r w:rsidRPr="00177C40">
        <w:rPr>
          <w:rFonts w:ascii="Times New Roman" w:eastAsia="Times New Roman" w:hAnsi="Times New Roman" w:cs="Times New Roman"/>
          <w:sz w:val="28"/>
          <w:szCs w:val="28"/>
        </w:rPr>
        <w:t xml:space="preserve">+ Bổ sung quy định: </w:t>
      </w:r>
      <w:r w:rsidRPr="00177C40">
        <w:rPr>
          <w:rFonts w:ascii="Times New Roman" w:eastAsia="Times New Roman" w:hAnsi="Times New Roman" w:cs="Times New Roman"/>
          <w:i/>
          <w:sz w:val="28"/>
          <w:szCs w:val="28"/>
        </w:rPr>
        <w:t>Trong thời gian được giao bảo quản, khai thác, sử dụng tài sản thi hành án, người được giao không được chuyển quyền sở hữu, chuyển quyền sử dụng đất, chuyển đổi, chuyển nhượng, cho thuê, cho thuê lại, tặng cho, thế chấp, góp vốn bằng tài sản hoặc thực hiện các giao dịch khác liên quan đến tài sản; gây hư hỏng, đánh tráo, làm mất, hủy hoại tài sản, làm thay đổi kết cấu, thay đổi hiện trạng, mục đích sử dụng tài sản.</w:t>
      </w:r>
    </w:p>
    <w:p w14:paraId="00000166" w14:textId="3BD78D72" w:rsidR="00234F50" w:rsidRPr="00177C40" w:rsidRDefault="00234F50" w:rsidP="00C959B2">
      <w:pPr>
        <w:shd w:val="clear" w:color="auto" w:fill="FFFFFF"/>
        <w:spacing w:after="120" w:line="240" w:lineRule="auto"/>
        <w:jc w:val="both"/>
        <w:rPr>
          <w:rFonts w:ascii="Times New Roman" w:eastAsia="Times New Roman" w:hAnsi="Times New Roman" w:cs="Times New Roman"/>
          <w:sz w:val="28"/>
          <w:szCs w:val="28"/>
        </w:rPr>
      </w:pPr>
    </w:p>
    <w:p w14:paraId="00000167" w14:textId="3C041C1E"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thi hành khoản xử lý vật chứng, tài sản tạm giữ bị tuyên tịch thu, sung quỹ nhà nước so với Luật THADS năm 2008?</w:t>
      </w:r>
    </w:p>
    <w:p w14:paraId="0000016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6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thi hành khoản xử lý vật chứng, tài sản tạm giữ bị tuyên tịch thu, sung quỹ nhà nước được quy định tại Điều 57 Luật THADS năm 2025, theo đó, so với Luật THADS năm 2008, có một số nội dung sửa đổi, bổ sung như sau:</w:t>
      </w:r>
    </w:p>
    <w:p w14:paraId="0000016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r w:rsidRPr="00177C40">
        <w:rPr>
          <w:rFonts w:ascii="Times New Roman" w:eastAsia="Times New Roman" w:hAnsi="Times New Roman" w:cs="Times New Roman"/>
          <w:i/>
          <w:iCs/>
          <w:sz w:val="28"/>
          <w:szCs w:val="28"/>
        </w:rPr>
        <w:t xml:space="preserve"> Thứ nhất</w:t>
      </w:r>
      <w:r w:rsidRPr="00177C40">
        <w:rPr>
          <w:rFonts w:ascii="Times New Roman" w:eastAsia="Times New Roman" w:hAnsi="Times New Roman" w:cs="Times New Roman"/>
          <w:sz w:val="28"/>
          <w:szCs w:val="28"/>
        </w:rPr>
        <w:t>, bổ sung cơ quan có trách nhiệm tiếp nhận, xử lý vật chứng, tài sản tạm giữ. Theo đó, bên cạnh “cơ quan tài chính cấp tỉnh” thì cơ quan THADS có thể giao vật chứng, tài sản tạm giữ cho “Ủy ban nhân dân cấp xã nơi có vật chứng, tài sản” để xử lý theo quy định. Chi phí bảo quản, xử lý vật chứng, tài sản tạm giữ bị tuyên tịch thu, sung quỹ nhà nước do cơ quan xử lý vật chứng, tài sản tạm giữ chi trả theo quy định của pháp luật.</w:t>
      </w:r>
    </w:p>
    <w:p w14:paraId="0000016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Thứ hai</w:t>
      </w:r>
      <w:r w:rsidRPr="00177C40">
        <w:rPr>
          <w:rFonts w:ascii="Times New Roman" w:eastAsia="Times New Roman" w:hAnsi="Times New Roman" w:cs="Times New Roman"/>
          <w:sz w:val="28"/>
          <w:szCs w:val="28"/>
        </w:rPr>
        <w:t>, bổ sung quy định: “Đối với khoản tiền đã tạm thu trước khi có bản án, quyết định của Tòa án mà sau 05 năm kể từ ngày tạm thu không nhận được bản án, quyết định của Tòa án thì cơ quan thi hành án dân sự thực hiện thủ tục sung công. Sau khi sung công, trường hợp nhận được bản án, quyết định của Tòa án thì cơ quan thi hành án dân sự thực hiện thoái thu theo quy định của pháp luật để thi hành theo nội dung bản án, quyết định.</w:t>
      </w:r>
    </w:p>
    <w:p w14:paraId="0000016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Đối với khoản tiền đã tạm thu nhưng đến ngày 01 tháng 7 năm 2026 mà cơ quan thi hành án dân sự vẫn chưa nhận được bản án, quyết định thì được xử lý theo quy định tại khoản này.”</w:t>
      </w:r>
    </w:p>
    <w:p w14:paraId="0000016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Quy định này nhằm giải quyết các khoản tiền cơ quan THADS đã thực hiện tạm thu tồn đọng hiện nay.</w:t>
      </w:r>
    </w:p>
    <w:p w14:paraId="0000016E"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6F" w14:textId="16E98DE2"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tiêu hủy vật chứng, tài sản so với Luật THADS năm 2008?</w:t>
      </w:r>
    </w:p>
    <w:p w14:paraId="0000017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lastRenderedPageBreak/>
        <w:t>Đáp:</w:t>
      </w:r>
    </w:p>
    <w:p w14:paraId="0000017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tiêu hủy vật chứng, tài sản được quy định tại Điều 58 Luật THADS năm 2025. So với Luật THADS năm 2008 có một số nội dung sửa đổi, bổ sung như sau:</w:t>
      </w:r>
    </w:p>
    <w:p w14:paraId="0000017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Thứ nhất</w:t>
      </w:r>
      <w:r w:rsidRPr="00177C40">
        <w:rPr>
          <w:rFonts w:ascii="Times New Roman" w:eastAsia="Times New Roman" w:hAnsi="Times New Roman" w:cs="Times New Roman"/>
          <w:sz w:val="28"/>
          <w:szCs w:val="28"/>
        </w:rPr>
        <w:t xml:space="preserve">, bổ sung căn cứ để cơ quan THADS tiêu hủy vật chứng, tài sản, cụ thể: Luật THADS năm 2008 quy định cơ quan thi hành án dân sự tiêu hủy vật chứng, tài sản trong trường hợp bản án, quyết định tuyên tiêu huỷ vật chứng, tài sản. Tuy nhiên, Luật THADS năm 2025 đã bổ sung các trường hợp khác mà cơ quan THADS thực hiện tiêu huỷ tài sản như quy định tại Điều 59 Luật THADS năm 2025 về việc tiêu huỷ đối với các tài sản thuộc diện trả lại cho đương sự nhưng không bán được hoặc bị hư hỏng không còn giá trị sử dụng mà đương sự không đến nhận thì Thủ trưởng cơ quan thi hành án dân sự ra quyết định tiêu hủy và tổ chức tiêu hủy theo quy định. </w:t>
      </w:r>
    </w:p>
    <w:p w14:paraId="00000173" w14:textId="32284415"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r w:rsidRPr="00177C40">
        <w:rPr>
          <w:rFonts w:ascii="Times New Roman" w:eastAsia="Times New Roman" w:hAnsi="Times New Roman" w:cs="Times New Roman"/>
          <w:i/>
          <w:iCs/>
          <w:sz w:val="28"/>
          <w:szCs w:val="28"/>
        </w:rPr>
        <w:t xml:space="preserve"> Thứ hai</w:t>
      </w:r>
      <w:r w:rsidRPr="00177C40">
        <w:rPr>
          <w:rFonts w:ascii="Times New Roman" w:eastAsia="Times New Roman" w:hAnsi="Times New Roman" w:cs="Times New Roman"/>
          <w:sz w:val="28"/>
          <w:szCs w:val="28"/>
        </w:rPr>
        <w:t xml:space="preserve">, về thời hạn Thủ trưởng cơ quan THADS ra quyết định thành lập Hội đồng tiêu huỷ vật chứng, tài sản: Luật THADS năm 2025 </w:t>
      </w:r>
      <w:r w:rsidR="009074DD">
        <w:rPr>
          <w:rFonts w:ascii="Times New Roman" w:eastAsia="Times New Roman" w:hAnsi="Times New Roman" w:cs="Times New Roman"/>
          <w:sz w:val="28"/>
          <w:szCs w:val="28"/>
        </w:rPr>
        <w:t>quy định</w:t>
      </w:r>
      <w:r w:rsidRPr="00177C40">
        <w:rPr>
          <w:rFonts w:ascii="Times New Roman" w:eastAsia="Times New Roman" w:hAnsi="Times New Roman" w:cs="Times New Roman"/>
          <w:sz w:val="28"/>
          <w:szCs w:val="28"/>
        </w:rPr>
        <w:t xml:space="preserve"> thời hạn ra quyết định thành lập Hội đồng tiêu huỷ là </w:t>
      </w:r>
      <w:r w:rsidR="009074DD">
        <w:rPr>
          <w:rFonts w:ascii="Times New Roman" w:eastAsia="Times New Roman" w:hAnsi="Times New Roman" w:cs="Times New Roman"/>
          <w:sz w:val="28"/>
          <w:szCs w:val="28"/>
        </w:rPr>
        <w:t>trong thời hạn 01 tháng</w:t>
      </w:r>
      <w:r w:rsidRPr="00177C40">
        <w:rPr>
          <w:rFonts w:ascii="Times New Roman" w:eastAsia="Times New Roman" w:hAnsi="Times New Roman" w:cs="Times New Roman"/>
          <w:sz w:val="28"/>
          <w:szCs w:val="28"/>
        </w:rPr>
        <w:t xml:space="preserve"> kể từ ngày ra quyết định thi hành án đối với trường hợp Bản án, quyết định của Toà án tuyên tiêu huỷ</w:t>
      </w:r>
      <w:r w:rsidR="009074DD">
        <w:rPr>
          <w:rFonts w:ascii="Times New Roman" w:eastAsia="Times New Roman" w:hAnsi="Times New Roman" w:cs="Times New Roman"/>
          <w:sz w:val="28"/>
          <w:szCs w:val="28"/>
        </w:rPr>
        <w:t xml:space="preserve"> vật chứng, tài sản hoặc</w:t>
      </w:r>
      <w:r w:rsidRPr="00177C40">
        <w:rPr>
          <w:rFonts w:ascii="Times New Roman" w:eastAsia="Times New Roman" w:hAnsi="Times New Roman" w:cs="Times New Roman"/>
          <w:sz w:val="28"/>
          <w:szCs w:val="28"/>
        </w:rPr>
        <w:t xml:space="preserve"> kể từ ngày có quyết định tiêu huỷ đối với trường hợp tiêu huỷ tài sản quy định tại điểm b khoản 1 Điều 58 (các trường hợp tiêu huỷ tài sản khác theo quy định của Luật THADS năm 2025).</w:t>
      </w:r>
    </w:p>
    <w:p w14:paraId="0000017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về thành phần Hội đồng tiêu huỷ vật chứng, tài sản: Luật THADS năm 2008 quy định, thành phần Hội đồng tiêu huỷ bao gồm Chấp hành viên là Chủ tịch Hội đồng, đại diện cơ quan tài chính cùng cấp là thành viên, đại diện cơ quan chuyên môn tham gia Hội đồng khi cần thiết. Tuy nhiên, Luật THADS năm 2025 quy định, thành phần Hội đồng tiêu huỷ bao gồm Chấp hành viên là Chủ tịch Hội đồng, đại diện Ủy ban nhân dân cấp xã nơi tổ chức tiêu hủy là thành viên và đại diện cơ quan chuyên môn tham gia Hội đồng khi cần thiết. Như vậy, đại diện cơ quan tài chính cùng cấp không còn là đại diện bắt buộc trong Hội đồng tiêu huỷ mà tuỳ trường hợp cần thiết thì mới mời đại diện cơ quan tài chính cùng cấp tham gia. </w:t>
      </w:r>
    </w:p>
    <w:p w14:paraId="0000017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Riêng đối với Hội đồng tiêu huỷ vật chứng, tài sản do cơ quan THADS cấp quân khu thành lập thì thành phần hội đồng bao gồm: Chấp hành viên là Chủ tịch Hội đồng, đại diện cơ quan tài chính cùng cấp là thành viên và đại diện cơ quan chuyên môn tham gia Hội đồng khi cần thiết.</w:t>
      </w:r>
    </w:p>
    <w:p w14:paraId="0000017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tư</w:t>
      </w:r>
      <w:r w:rsidRPr="00177C40">
        <w:rPr>
          <w:rFonts w:ascii="Times New Roman" w:eastAsia="Times New Roman" w:hAnsi="Times New Roman" w:cs="Times New Roman"/>
          <w:sz w:val="28"/>
          <w:szCs w:val="28"/>
        </w:rPr>
        <w:t>, Luật THADS năm 2025 đã bổ sung quy định tại khoản 2 Điều 58 về quyền hạn của Hội đồng tiêu huỷ, theo đó “Hội đồng tiêu hủy vật chứng, tài sản quyết định cách thức tiêu hủy vật chứng, tài sản phù hợp với quy định của pháp luật có liên quan.”</w:t>
      </w:r>
    </w:p>
    <w:p w14:paraId="00000177"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78" w14:textId="0174B5BD"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Luật THADS năm 2025 có những quy định sửa đổi, bổ sung nào về việc trả lại tiền, tài sản so với Luật THADS năm 2008?</w:t>
      </w:r>
    </w:p>
    <w:p w14:paraId="0000017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7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trả lại tiền, tài sản cho đương sự được quy định tại Điều 59 Luật THADS năm 2025, theo đó, so với Luật THADS năm 2008 có một số nội dung sửa đổi, bổ sung như sau:</w:t>
      </w:r>
    </w:p>
    <w:p w14:paraId="0000017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Thứ nhất</w:t>
      </w:r>
      <w:r w:rsidRPr="00177C40">
        <w:rPr>
          <w:rFonts w:ascii="Times New Roman" w:eastAsia="Times New Roman" w:hAnsi="Times New Roman" w:cs="Times New Roman"/>
          <w:sz w:val="28"/>
          <w:szCs w:val="28"/>
        </w:rPr>
        <w:t>, bỏ thủ tục “</w:t>
      </w:r>
      <w:r w:rsidRPr="00177C40">
        <w:rPr>
          <w:rFonts w:ascii="Times New Roman" w:eastAsia="Times New Roman" w:hAnsi="Times New Roman" w:cs="Times New Roman"/>
          <w:i/>
          <w:iCs/>
          <w:sz w:val="28"/>
          <w:szCs w:val="28"/>
        </w:rPr>
        <w:t>Thủ trưởng cơ quan thi hành án dân sự ra quyết định trả lại tiền, tài sản tạm giữ trong trường hợp bản án, quyết định tuyên trả lại tài sản cho đương sự</w:t>
      </w:r>
      <w:r w:rsidRPr="00177C40">
        <w:rPr>
          <w:rFonts w:ascii="Times New Roman" w:eastAsia="Times New Roman" w:hAnsi="Times New Roman" w:cs="Times New Roman"/>
          <w:sz w:val="28"/>
          <w:szCs w:val="28"/>
        </w:rPr>
        <w:t>” vì không cần thiết, Luật đã quy định Thủ trưởng cơ quan THADS ra quyết định thi hành án chủ động đối với khoản này.</w:t>
      </w:r>
    </w:p>
    <w:p w14:paraId="0000017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bổ sung thời hạn cơ quan thi hành án dân sự thông báo cho đương sự về việc nhận tài sản là 03 ngày làm việc kể từ ngày ra quyết định thi hành án (Luật hiện hành chỉ quy định thủ tục thông báo này nhưng không quy thời hạn).</w:t>
      </w:r>
    </w:p>
    <w:p w14:paraId="0000017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bổ sung các trường hợp là căn cứ để thực hiện việc trả lại tiền, tài sản </w:t>
      </w:r>
      <w:r w:rsidRPr="00177C40">
        <w:rPr>
          <w:rFonts w:ascii="Times New Roman" w:eastAsia="Times New Roman" w:hAnsi="Times New Roman" w:cs="Times New Roman"/>
          <w:spacing w:val="-2"/>
          <w:sz w:val="28"/>
          <w:szCs w:val="28"/>
        </w:rPr>
        <w:t>cho đương sự: bên cạnh trường hợp bản án, quyết định tuyên trả lại tiền, tài sản cho đương sự, Luật đã bổ sung các trường hợp cơ quan THADS thực hiện việc trả lại tiền, tài sản cho đương sự. Các trường hợp này được quy định cụ thể tại khoản 2 Điều 81, khoản 6 Điều 54, khoản 1 Điều 89, khoản 3 Điều 90 Luật THADS năm 2025.</w:t>
      </w:r>
    </w:p>
    <w:p w14:paraId="0000017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năm,</w:t>
      </w:r>
      <w:r w:rsidRPr="00177C40">
        <w:rPr>
          <w:rFonts w:ascii="Times New Roman" w:eastAsia="Times New Roman" w:hAnsi="Times New Roman" w:cs="Times New Roman"/>
          <w:sz w:val="28"/>
          <w:szCs w:val="28"/>
        </w:rPr>
        <w:t xml:space="preserve"> giảm thời hạn từ 03 tháng (90 ngày) xuống còn </w:t>
      </w:r>
      <w:r w:rsidRPr="00177C40">
        <w:rPr>
          <w:rFonts w:ascii="Times New Roman" w:eastAsia="Times New Roman" w:hAnsi="Times New Roman" w:cs="Times New Roman"/>
          <w:i/>
          <w:iCs/>
          <w:sz w:val="28"/>
          <w:szCs w:val="28"/>
        </w:rPr>
        <w:t>30</w:t>
      </w:r>
      <w:r w:rsidRPr="00177C40">
        <w:rPr>
          <w:rFonts w:ascii="Times New Roman" w:eastAsia="Times New Roman" w:hAnsi="Times New Roman" w:cs="Times New Roman"/>
          <w:sz w:val="28"/>
          <w:szCs w:val="28"/>
        </w:rPr>
        <w:t xml:space="preserve"> ngày kể từ ngày được thông báo mà đương sự không đến nhận tài sản thì Chấp hành viên thực hiện thủ tục thẩm định giá, xác định giá, bán tài sản theo quy định. Bên cạnh đó, bổ sung quy định đối với những loại tài sản trả lại đương sự là hàng hoá, vật phẩm dễ bị hưu hỏng thì hết thời hạn 05 ngày làm việc kể từ ngày được thông báo mà đương sự không đến nhận thì Chấp hành viên bán tài sản theo quy định (khoản 1 Điều 59).</w:t>
      </w:r>
    </w:p>
    <w:p w14:paraId="0000017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i/>
          <w:iCs/>
          <w:sz w:val="28"/>
          <w:szCs w:val="28"/>
        </w:rPr>
        <w:t>- Thứ tư</w:t>
      </w:r>
      <w:r w:rsidRPr="00177C40">
        <w:rPr>
          <w:rFonts w:ascii="Times New Roman" w:eastAsia="Times New Roman" w:hAnsi="Times New Roman" w:cs="Times New Roman"/>
          <w:sz w:val="28"/>
          <w:szCs w:val="28"/>
        </w:rPr>
        <w:t>, bổ sung hình thức Chấp hành viên gửi số tiền mà đương sự không đến nhận hoặc không cung cấp số tài khoản nhận tiền hoặc số tiền thu được từ việc bán tài sản mà đương sự không đến nhận. Theo đó, bên cạnh hình thức tiết kiệm không kỳ hạn thì Chấp hành viên có thể gửi số tiền đó vào Kho bạc nhà nước. Đây là quy định mới nhằm tạo sự linh hoạt cho Chấp hành viên trong việc lựa chọn hình thức gửi số tiền nêu trên.</w:t>
      </w:r>
    </w:p>
    <w:p w14:paraId="0000018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i/>
          <w:iCs/>
          <w:spacing w:val="-2"/>
          <w:sz w:val="28"/>
          <w:szCs w:val="28"/>
        </w:rPr>
        <w:t>- Thứ năm</w:t>
      </w:r>
      <w:r w:rsidRPr="00177C40">
        <w:rPr>
          <w:rFonts w:ascii="Times New Roman" w:eastAsia="Times New Roman" w:hAnsi="Times New Roman" w:cs="Times New Roman"/>
          <w:spacing w:val="-2"/>
          <w:sz w:val="28"/>
          <w:szCs w:val="28"/>
        </w:rPr>
        <w:t xml:space="preserve">, bổ sung quy định, “Trường hợp người được nhận tiền, tài sản đến nhận hoặc cung cấp số tài khoản nhận tiền thì cơ quan thi hành án dân sự chi tiền, trả tài sản cho người được nhận, sau khi trừ chi phí bảo quản, xử lý tài sản (nếu có). Phần lãi tiền gửi (nếu có) được cộng vào số tiền gửi ban đầu và trả cho người được nhận.”. </w:t>
      </w:r>
    </w:p>
    <w:p w14:paraId="0000018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i/>
          <w:iCs/>
          <w:spacing w:val="-2"/>
          <w:sz w:val="28"/>
          <w:szCs w:val="28"/>
        </w:rPr>
        <w:t>- Thứ sáu</w:t>
      </w:r>
      <w:r w:rsidRPr="00177C40">
        <w:rPr>
          <w:rFonts w:ascii="Times New Roman" w:eastAsia="Times New Roman" w:hAnsi="Times New Roman" w:cs="Times New Roman"/>
          <w:spacing w:val="-2"/>
          <w:sz w:val="28"/>
          <w:szCs w:val="28"/>
        </w:rPr>
        <w:t xml:space="preserve">, đối với tài sản không bán được hoặc bị hư hỏng không còn giá trị sử dụng: theo quy định của Luật hiện hành Thủ trưởng cơ quan thi hành án dân sự phải ra quyết định tiêu hủy và tổ chức tiêu hủy tài sản theo quy định. Luật THADS năm </w:t>
      </w:r>
      <w:r w:rsidRPr="00177C40">
        <w:rPr>
          <w:rFonts w:ascii="Times New Roman" w:eastAsia="Times New Roman" w:hAnsi="Times New Roman" w:cs="Times New Roman"/>
          <w:spacing w:val="-2"/>
          <w:sz w:val="28"/>
          <w:szCs w:val="28"/>
        </w:rPr>
        <w:lastRenderedPageBreak/>
        <w:t>2025 đã bổ sung cụm từ “mà đương sự không đến nhận” thì Thủ trưởng cơ quan thi hành án dân sự phải ra quyết định tiêu hủy và tổ chức tiêu hủy tài sản theo quy định.</w:t>
      </w:r>
    </w:p>
    <w:p w14:paraId="0000018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i/>
          <w:iCs/>
          <w:spacing w:val="-2"/>
          <w:sz w:val="28"/>
          <w:szCs w:val="28"/>
        </w:rPr>
        <w:t>- Thứ bảy</w:t>
      </w:r>
      <w:r w:rsidRPr="00177C40">
        <w:rPr>
          <w:rFonts w:ascii="Times New Roman" w:eastAsia="Times New Roman" w:hAnsi="Times New Roman" w:cs="Times New Roman"/>
          <w:spacing w:val="-2"/>
          <w:sz w:val="28"/>
          <w:szCs w:val="28"/>
        </w:rPr>
        <w:t>, giảm thời hạn từ 01 năm xuống 03 tháng đối với giấy tờ liên quan đến tài sản, nhân thân của đương sự mà đương sự không đến nhận thì Chấp hành viên làm thủ tục chuyển giao cho cơ quan đã ban hành giấy tờ đó để xử lý theo quy định.</w:t>
      </w:r>
    </w:p>
    <w:p w14:paraId="00000183"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84" w14:textId="4963AC3C"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xử lý tài sản mà bản án, quyết định tuyên kê biên để bảo đảm thi hành án so với Luật THADS năm 2008?</w:t>
      </w:r>
    </w:p>
    <w:p w14:paraId="0000018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8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xử lý tài sản mà bản án, quyết định tuyên kê biên để bảo đảm thi hành án được quy định tại Điều 60 Luật THADS, theo đó, về cơ bản Luật THADS năm 2025 giữ nguyên quy định về việc đối với tài sản mà bản án, quyết định tuyên kê biên để bảo đảm thi hành án, Chấp hành viên thực hiện các thủ tục thẩm định giá, xác định giá, bán tài sản theo quy định của Luật (khoản 1 Điều 60). Bên cạnh đó, bổ sung quy định tại khoản 2 Điều 60, cụ thể:</w:t>
      </w:r>
    </w:p>
    <w:p w14:paraId="0000018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hiện trạng tài sản thực tế khác với biên bản kê biên, lệnh kê biên, quyết định kê biên hoặc giấy tờ đăng ký quyền sở hữu tài sản, quyền sử dụng đất thì trước khi thực hiện theo quy định tại khoản 1 Điều này, cơ quan thi hành án dân sự đề nghị cơ quan đã kê biên giải thích. Căn cứ kết quả giải thích, cơ quan thi hành án dân sự xử lý như sau:</w:t>
      </w:r>
    </w:p>
    <w:p w14:paraId="0000018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việc kê biên không đúng hiện trạng tài sản thực tế thì cơ quan thi hành án dân sự đề nghị Tòa án giải thích hoặc kiến nghị người có thẩm quyền kháng nghị theo thủ tục giám đốc thẩm, tái thẩm. Văn bản trả lời của Tòa án là căn cứ để cơ quan thi hành án dân sự xử lý tài sản;</w:t>
      </w:r>
    </w:p>
    <w:p w14:paraId="0000018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Trường hợp có căn cứ xác định tài sản thay đổi sau thời điểm kê biên hoặc hết thời hạn trả lời theo quy định của pháp luật mà không nhận được văn bản trả lời của Tòa án quy định tại điểm a khoản này thì cơ quan thi hành án dân sự xử lý theo hiện trạng tài sản thực tế theo quy định của Luật này và quy định của luật có liên quan.</w:t>
      </w:r>
    </w:p>
    <w:p w14:paraId="0000018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Đây là quy định mới so với Luật THADS năm 2008, quy định này đã khắc phục một khoảng trống pháp lý tồn tại trong thời gian dài. Trước đây, pháp luật chưa quy định rõ cách thức xử lý khi có sự chênh lệch giữa hồ sơ kê biên và hiện trạng tài sản, dẫn đến lúng túng trong tổ chức thi hành án, phát sinh khiếu nại, tố cáo hoặc kéo dài thời gian xử lý tài sản. Quy định mới đã thiết lập trình tự xử lý chặt chẽ, theo đó cơ quan thi hành án dân sự phải đề nghị cơ quan đã kê biên hoặc Tòa án giải thích để làm rõ nguyên nhân chênh lệch; trường hợp việc kê biên không đúng hiện trạng thì văn bản trả lời của Tòa án là căn cứ để xử lý, bảo đảm nguyên tắc tôn trọng bản án, quyết định của Tòa án; trường hợp tài sản thay đổi sau thời điểm kê biên hoặc hết </w:t>
      </w:r>
      <w:r w:rsidRPr="00177C40">
        <w:rPr>
          <w:rFonts w:ascii="Times New Roman" w:eastAsia="Times New Roman" w:hAnsi="Times New Roman" w:cs="Times New Roman"/>
          <w:sz w:val="28"/>
          <w:szCs w:val="28"/>
        </w:rPr>
        <w:lastRenderedPageBreak/>
        <w:t>thời hạn mà không nhận được văn bản trả lời thì cơ quan thi hành án dân sự được xử lý theo hiện trạng thực tế. Vừa bảo đảm trách nhiệm của cơ quan ra bản án, vừa tăng tính chủ động và trách nhiệm của cơ quan thi hành án dân sự, hạn chế tình trạng vụ việc bị kéo dài do chờ ý kiến giải thích, đồng thời nâng cao tính minh bạch, an toàn pháp lý cho Chấp hành viên và bảo đảm quyền, lợi ích hợp pháp của các bên đương sự; sẽ cắt giảm rất nhiều thủ tục cho cơ quan THADS (như: phải cho đương sự thỏa thuận xử lý, trao đổi, làm việc với các cơ quan liên quan để tháo gỡ, thống nhất hướng giải quyết việc tài sản không như hiện trạng…).</w:t>
      </w:r>
    </w:p>
    <w:p w14:paraId="0000018B"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8C" w14:textId="5C21F352"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Các quy định về việc thi hành án đối với người đang chấp hành hình phạt tù được quy định tại Luật THADS năm 2025 như thế nào?</w:t>
      </w:r>
    </w:p>
    <w:p w14:paraId="0000018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Đáp:</w:t>
      </w:r>
    </w:p>
    <w:p w14:paraId="0000018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thi hành án đối với người đang chấp hành hình phạt tù được quy định tại Điều 61 Luật THADS năm 2025, tuy nhiên, Luật THADS năm 2025 chỉ quy định về trách nhiệm của trại giam, trại tạm giam nơi người phải thi hành án, người được thi hành án đang chấp hành phạt tù trong việc phối hợp tổ chức thi hành án. Còn các quy định cụ thể về Thu án phí, tiền phạt và các khoản phải thu khác đối với người phải thi hành án đang chấp hành hình phạt tù (Điều 128 Luật hiện hành), Thủ tục trả lại tiền, tài sản cho người được thi hành án đang chấp hành hình phạt tù (Điều 129 Luật hiện hành) đã được Luật giao Chính phủ quy định chi tiết.</w:t>
      </w:r>
    </w:p>
    <w:p w14:paraId="0000018F"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90" w14:textId="4E5C06D0"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thi hành quyết định áp dụng biện pháp khẩn cấp tạm thời so với Luật THADS năm 2008?</w:t>
      </w:r>
    </w:p>
    <w:p w14:paraId="0000019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9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thi hành quyết định áp dụng biện pháp khẩn cấp tạm thời được quy định tại Điều 62 Luật THADS năm 2025. Về cơ bản, Luật THADS năm 2025 tiếp tục kế thừa các quy định tại Luật THADS năm 2008, tuy nhiên, có một số nội dung sửa đổi, bổ sung như sau:</w:t>
      </w:r>
    </w:p>
    <w:p w14:paraId="0000019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tại khoản 1 Điều 130 Luật THADS năm 2008 quy định trong thời hạn 24 giờ, kể từ khi nhận được quyết định thi hành án, Chấp hành viên phải áp dụng ngay các biện pháp bảo đảm, biện pháp cưỡng chế để tổ chức thi hành quyết định áp dụng biện pháp khẩn cấp tạm thời. Tuy nhiên, Luật THADS năm 2025 đã bổ sung rất mới so với quy định hiện hành, cụ thể</w:t>
      </w:r>
      <w:proofErr w:type="gramStart"/>
      <w:r w:rsidRPr="00177C40">
        <w:rPr>
          <w:rFonts w:ascii="Times New Roman" w:eastAsia="Times New Roman" w:hAnsi="Times New Roman" w:cs="Times New Roman"/>
          <w:sz w:val="28"/>
          <w:szCs w:val="28"/>
        </w:rPr>
        <w:t>:  “</w:t>
      </w:r>
      <w:proofErr w:type="gramEnd"/>
      <w:r w:rsidRPr="00177C40">
        <w:rPr>
          <w:rFonts w:ascii="Times New Roman" w:eastAsia="Times New Roman" w:hAnsi="Times New Roman" w:cs="Times New Roman"/>
          <w:sz w:val="28"/>
          <w:szCs w:val="28"/>
        </w:rPr>
        <w:t>Trong thời hạn 24 giờ kể từ khi nhận được quyết định thi hành án theo phân công, Chấp hành viên</w:t>
      </w:r>
      <w:r w:rsidRPr="00177C40">
        <w:rPr>
          <w:rFonts w:ascii="Times New Roman" w:eastAsia="Times New Roman" w:hAnsi="Times New Roman" w:cs="Times New Roman"/>
          <w:sz w:val="28"/>
          <w:szCs w:val="28"/>
          <w:u w:val="single"/>
        </w:rPr>
        <w:t xml:space="preserve"> thông báo quyết định thi hành án</w:t>
      </w:r>
      <w:r w:rsidRPr="00177C40">
        <w:rPr>
          <w:rFonts w:ascii="Times New Roman" w:eastAsia="Times New Roman" w:hAnsi="Times New Roman" w:cs="Times New Roman"/>
          <w:sz w:val="28"/>
          <w:szCs w:val="28"/>
        </w:rPr>
        <w:t xml:space="preserve"> cho đương sự, cơ quan, tổ chức, cá nhân có liên quan đến việc thi hành quyết định áp dụng biện pháp khẩn cấp tạm thời </w:t>
      </w:r>
      <w:r w:rsidRPr="00177C40">
        <w:rPr>
          <w:rFonts w:ascii="Times New Roman" w:eastAsia="Times New Roman" w:hAnsi="Times New Roman" w:cs="Times New Roman"/>
          <w:sz w:val="28"/>
          <w:szCs w:val="28"/>
          <w:u w:val="single"/>
        </w:rPr>
        <w:t>để thi hành</w:t>
      </w:r>
      <w:r w:rsidRPr="00177C40">
        <w:rPr>
          <w:rFonts w:ascii="Times New Roman" w:eastAsia="Times New Roman" w:hAnsi="Times New Roman" w:cs="Times New Roman"/>
          <w:sz w:val="28"/>
          <w:szCs w:val="28"/>
        </w:rPr>
        <w:t xml:space="preserve">.” (khoản 1 Điều 62). </w:t>
      </w:r>
      <w:r w:rsidRPr="00177C40">
        <w:rPr>
          <w:rFonts w:ascii="Times New Roman" w:eastAsia="Times New Roman" w:hAnsi="Times New Roman" w:cs="Times New Roman"/>
          <w:sz w:val="28"/>
          <w:szCs w:val="28"/>
        </w:rPr>
        <w:lastRenderedPageBreak/>
        <w:t>Đây là một bước để xác định trách nhiệm và thể hiện tính kịp thời của việc thi hành loại quyết định đặc thù, mang tính khẩn cấp, tạm thời.</w:t>
      </w:r>
    </w:p>
    <w:p w14:paraId="0000019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về thủ tục thực hiện: </w:t>
      </w:r>
    </w:p>
    <w:p w14:paraId="0000019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Thủ tục thi hành các Quyết định áp dụng biện pháp khẩn cấp tạm thời được sửa đổi theo hướng phân loại từng dạng quyết định khẩn cấp tạm thời như: về hành vi, về tài sản, về kê biên. Khi thực hiện, Chấp hành viên phải ra ngay q</w:t>
      </w:r>
      <w:r w:rsidRPr="00177C40">
        <w:rPr>
          <w:rFonts w:ascii="Times New Roman" w:eastAsia="Times New Roman" w:hAnsi="Times New Roman" w:cs="Times New Roman"/>
          <w:sz w:val="28"/>
          <w:szCs w:val="28"/>
          <w:u w:val="single"/>
        </w:rPr>
        <w:t xml:space="preserve">uyết định cưỡng chế </w:t>
      </w:r>
      <w:r w:rsidRPr="00177C40">
        <w:rPr>
          <w:rFonts w:ascii="Times New Roman" w:eastAsia="Times New Roman" w:hAnsi="Times New Roman" w:cs="Times New Roman"/>
          <w:sz w:val="28"/>
          <w:szCs w:val="28"/>
        </w:rPr>
        <w:t xml:space="preserve">và kịp thời tổ chức thi hành án trong một số trường hợp cụ thể thay vì phải áp dụng ngay cả các </w:t>
      </w:r>
      <w:r w:rsidRPr="00177C40">
        <w:rPr>
          <w:rFonts w:ascii="Times New Roman" w:eastAsia="Times New Roman" w:hAnsi="Times New Roman" w:cs="Times New Roman"/>
          <w:sz w:val="28"/>
          <w:szCs w:val="28"/>
          <w:u w:val="single"/>
        </w:rPr>
        <w:t>biện pháp bảo đảm, biện pháp cưỡng chế</w:t>
      </w:r>
      <w:r w:rsidRPr="00177C40">
        <w:rPr>
          <w:rFonts w:ascii="Times New Roman" w:eastAsia="Times New Roman" w:hAnsi="Times New Roman" w:cs="Times New Roman"/>
          <w:sz w:val="28"/>
          <w:szCs w:val="28"/>
        </w:rPr>
        <w:t xml:space="preserve"> như luật hiện hành (khoản 2 Điều 62).</w:t>
      </w:r>
    </w:p>
    <w:p w14:paraId="0000019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Bỏ thủ tục Chấp hành viên áp dụng biện pháp bảo đảm để thi hành các quyết định về cấm chuyển dịch quyền về tài sản đối với tài sản đang tranh chấp; cấm thay đổi hiện trạng tài sản đang tranh chấp; phong tỏa tài khoản tại ngân hàng, tổ chức tín dụng khác; phong tỏa tài sản ở nơi gửi giữ; phong tỏa tài sản của người có nghĩa vụ (điểm d khoản 1 Điều 130 Luật hiện hành) vì không cần thiết do bản chất các loại Quyết định khẩn cấp tạm thời này không phát sinh thủ tục tổ chức thi hành mà chỉ thực hiện việc ra quyết định thi hành án và thông báo quyết định đó theo thủ tục chung của Luật này; </w:t>
      </w:r>
    </w:p>
    <w:p w14:paraId="0000019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Bỏ thủ tục kê biên, xử lý tài sản để thi hành quyết định khẩn cấp tạm thời về cho thu hoạch, cho bán hoa màu hoặc sản phẩm hàng hoá khác (điểm đ khoản 1 Điều 130 Luật hiện hành). Thay vào đó, Luật THADS năm 2025 xác định đây là quyết định có nội dung mang tính chất buộc đương sự thực hiện hành viên nhất định. Khi thực hiện, Chấp hành viên cần áp dụng biện pháp cưỡng chế quy định tại khoản 6 Điều 71 Luật THADS năm 2025 (Buộc thực hiện hoặc không được thực hiện công việc nhất định) để tổ chức thi hành (điểm a khoản 2 Điều 62).</w:t>
      </w:r>
    </w:p>
    <w:p w14:paraId="0000019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thủ tục thi hành loại Quyết định khẩn cấp tạm thời về “</w:t>
      </w:r>
      <w:r w:rsidRPr="00177C40">
        <w:rPr>
          <w:rFonts w:ascii="Times New Roman" w:eastAsia="Times New Roman" w:hAnsi="Times New Roman" w:cs="Times New Roman"/>
          <w:i/>
          <w:iCs/>
          <w:sz w:val="28"/>
          <w:szCs w:val="28"/>
        </w:rPr>
        <w:t xml:space="preserve">yêu cầu bảo tồn, cất trữ, bán tài sản của một hoặc các bên tranh chấp” </w:t>
      </w:r>
      <w:r w:rsidRPr="00177C40">
        <w:rPr>
          <w:rFonts w:ascii="Times New Roman" w:eastAsia="Times New Roman" w:hAnsi="Times New Roman" w:cs="Times New Roman"/>
          <w:sz w:val="28"/>
          <w:szCs w:val="28"/>
        </w:rPr>
        <w:t>để thống nhất với Bộ luật Tố tụng dân sự. Việc tổ chức thi hành loại quyết định này được thực hiện theo quy định tại điểm a khoản 2 Điều 62 Luật THADS năm 2025.</w:t>
      </w:r>
    </w:p>
    <w:p w14:paraId="0000019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w:t>
      </w:r>
      <w:r w:rsidRPr="00177C40">
        <w:rPr>
          <w:rFonts w:ascii="Times New Roman" w:eastAsia="Times New Roman" w:hAnsi="Times New Roman" w:cs="Times New Roman"/>
          <w:i/>
          <w:iCs/>
          <w:sz w:val="28"/>
          <w:szCs w:val="28"/>
        </w:rPr>
        <w:t>Việc thi hành quyết định về bắt giữ tàu bay, tàu biển để thi hành án thực hiện theo quy định của pháp luật bắt giữ tàu bay, tàu biển”.</w:t>
      </w:r>
    </w:p>
    <w:p w14:paraId="0000019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quy định rõ hơn về thủ tục cơ quan thi hành án dân sự </w:t>
      </w:r>
      <w:r w:rsidRPr="00177C40">
        <w:rPr>
          <w:rFonts w:ascii="Times New Roman" w:eastAsia="Times New Roman" w:hAnsi="Times New Roman" w:cs="Times New Roman"/>
          <w:i/>
          <w:iCs/>
          <w:sz w:val="28"/>
          <w:szCs w:val="28"/>
        </w:rPr>
        <w:t>gửi văn bản, quyết định về thi hành án cho cơ quan đã ra quyết định áp dụng biện pháp khẩn cấp tạm thời, trường hợp không thi hành được thì phải nêu rõ lý do</w:t>
      </w:r>
      <w:r w:rsidRPr="00177C40">
        <w:rPr>
          <w:rFonts w:ascii="Times New Roman" w:eastAsia="Times New Roman" w:hAnsi="Times New Roman" w:cs="Times New Roman"/>
          <w:sz w:val="28"/>
          <w:szCs w:val="28"/>
        </w:rPr>
        <w:t xml:space="preserve"> để đảm bảo tính thông tin kịp thời trong việc thi hành loại quyết định đặc thù này.</w:t>
      </w:r>
    </w:p>
    <w:p w14:paraId="2C8E7A83" w14:textId="77777777" w:rsidR="001D5058" w:rsidRPr="00177C40" w:rsidRDefault="001D50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19B" w14:textId="29AB6926"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thi hành quyết định giám đốc thẩm, tái thẩm so với Luật THADS năm 2008?</w:t>
      </w:r>
    </w:p>
    <w:p w14:paraId="0000019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lastRenderedPageBreak/>
        <w:t xml:space="preserve">Đáp: </w:t>
      </w:r>
    </w:p>
    <w:p w14:paraId="0000019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thi hành quyết định giám đốc thẩm, tái thẩm được quy định tại Điều 63 Luật THADS năm 2025. Theo đó, quy định này được xây dựng trên cơ sở sắp xếp, hợp nhất các Điều 134, 135, 136 Luật THADS năm 2008 và sửa đổi, bổ sung một số nội dung, cụ thể như sau:</w:t>
      </w:r>
    </w:p>
    <w:p w14:paraId="0000019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xml:space="preserve"> về trường hợp quyết định giám đốc thẩm, tái thẩm tuyên giữ nguyên bản án, quyết định (khoản 1 Điều 63): Cơ bản giữ nguyên Điều 134, có sửa đổi cụm từ “chưa thi hành hoặc đã thi hành được một phần” thành “đang thi hành” để phù hợp với thủ tục ra quyết định tiếp tục thi hành.</w:t>
      </w:r>
    </w:p>
    <w:p w14:paraId="0000019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đối với trường hợp quyết định giám đốc thẩm, tái thẩm tuyên huỷ toàn bộ bản án, quyết định (khoản 2 Điều 63): được xây dựng trên cơ sở hợp nhất Điều 135 Luật hiện hành, đồng thời có sửa đổi, bổ sung bảo đảm rõ về thủ tục đối với từng trường hợp cụ thể:</w:t>
      </w:r>
    </w:p>
    <w:p w14:paraId="000001A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Trường hợp quyết định giám đốc thẩm, tái thẩm tuyên hủy toàn bộ bản án, quyết định </w:t>
      </w:r>
      <w:r w:rsidRPr="00177C40">
        <w:rPr>
          <w:rFonts w:ascii="Times New Roman" w:eastAsia="Times New Roman" w:hAnsi="Times New Roman" w:cs="Times New Roman"/>
          <w:sz w:val="28"/>
          <w:szCs w:val="28"/>
          <w:u w:val="single"/>
        </w:rPr>
        <w:t>mà bản án, quyết định đó chưa thi hành được phần nào</w:t>
      </w:r>
      <w:r w:rsidRPr="00177C40">
        <w:rPr>
          <w:rFonts w:ascii="Times New Roman" w:eastAsia="Times New Roman" w:hAnsi="Times New Roman" w:cs="Times New Roman"/>
          <w:sz w:val="28"/>
          <w:szCs w:val="28"/>
        </w:rPr>
        <w:t xml:space="preserve"> thì Thủ trưởng cơ quan thi hành án dân sự ra quyết định đình chỉ việc thi hành án.</w:t>
      </w:r>
    </w:p>
    <w:p w14:paraId="000001A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Ví dụ: </w:t>
      </w:r>
      <w:r w:rsidRPr="00177C40">
        <w:rPr>
          <w:rFonts w:ascii="Times New Roman" w:eastAsia="Times New Roman" w:hAnsi="Times New Roman" w:cs="Times New Roman"/>
          <w:sz w:val="28"/>
          <w:szCs w:val="28"/>
        </w:rPr>
        <w:t>Bản án dân sự sơ thẩm của Tòa án nhân dân khu vực A, tỉnh B tuyên buộc ông Nguyễn Văn M phải trả cho bà Trần Thị N số tiền 600 triệu đồng và chịu án phí theo quy định. Sau khi bản án có hiệu lực pháp luật, Cơ quan thi hành án dân sự tỉnh B đã ra quyết định thi hành án nhưng chưa thu được khoản tiền nào, chưa áp dụng biện pháp cưỡng chế và chưa thi hành được phần nghĩa vụ nào. Trong thời gian tổ chức thi hành án, Tòa án cấp cao ban hành quyết định giám đốc thẩm tuyên hủy toàn bộ bản án sơ thẩm để xét xử lại. Trong trường hợp này, do bản án bị hủy toàn bộ và chưa thi hành được phần nào, Thủ trưởng cơ quan thi hành án dân sự ra quyết định đình chỉ việc thi hành án.</w:t>
      </w:r>
    </w:p>
    <w:p w14:paraId="000001A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Trường hợp quyết định giám đốc thẩm, tái thẩm tuyên hủy toàn bộ bản án, quyết định </w:t>
      </w:r>
      <w:r w:rsidRPr="00177C40">
        <w:rPr>
          <w:rFonts w:ascii="Times New Roman" w:eastAsia="Times New Roman" w:hAnsi="Times New Roman" w:cs="Times New Roman"/>
          <w:sz w:val="28"/>
          <w:szCs w:val="28"/>
          <w:u w:val="single"/>
        </w:rPr>
        <w:t>mà bản án, quyết định đó đã thi hành được một phần</w:t>
      </w:r>
      <w:r w:rsidRPr="00177C40">
        <w:rPr>
          <w:rFonts w:ascii="Times New Roman" w:eastAsia="Times New Roman" w:hAnsi="Times New Roman" w:cs="Times New Roman"/>
          <w:sz w:val="28"/>
          <w:szCs w:val="28"/>
        </w:rPr>
        <w:t xml:space="preserve"> thì Thủ trưởng cơ quan thi hành án dân sự ra quyết định đình chỉ đối với phần chưa thi hành xong.</w:t>
      </w:r>
    </w:p>
    <w:p w14:paraId="000001A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Ví dụ: </w:t>
      </w:r>
      <w:r w:rsidRPr="00177C40">
        <w:rPr>
          <w:rFonts w:ascii="Times New Roman" w:eastAsia="Times New Roman" w:hAnsi="Times New Roman" w:cs="Times New Roman"/>
          <w:sz w:val="28"/>
          <w:szCs w:val="28"/>
        </w:rPr>
        <w:t>Bản án có hiệu lực pháp luật tuyên buộc Công ty X phải trả cho Công ty Y số tiền 3 tỷ đồng và giao trả một máy móc thiết bị. Cơ quan thi hành án dân sự đã thu được 1 tỷ đồng từ tài khoản của Công ty X nhưng chưa thi hành phần nghĩa vụ còn lại và chưa tổ chức giao trả máy móc. Sau đó, quyết định giám đốc thẩm tuyên hủy toàn bộ bản án để xét xử lại. Trong trường hợp này, Thủ trưởng cơ quan thi hành án dân sự ra quyết định đình chỉ đối với phần nghĩa vụ chưa thi hành xong (2 tỷ đồng còn lại và nghĩa vụ giao máy móc), còn phần đã thi hành được xử lý hậu quả theo quyết định giám đốc thẩm và bản án mới.</w:t>
      </w:r>
    </w:p>
    <w:p w14:paraId="000001A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Trường hợp quyết định giám đốc thẩm, tái thẩm tuyên hủy một phần bản án, quyết định thì Thủ trưởng cơ quan thi hành án dân sự ra quyết định đình chỉ đối với </w:t>
      </w:r>
      <w:r w:rsidRPr="00177C40">
        <w:rPr>
          <w:rFonts w:ascii="Times New Roman" w:eastAsia="Times New Roman" w:hAnsi="Times New Roman" w:cs="Times New Roman"/>
          <w:sz w:val="28"/>
          <w:szCs w:val="28"/>
        </w:rPr>
        <w:lastRenderedPageBreak/>
        <w:t xml:space="preserve">phần bị hủy nhưng chưa thi hành xong và ra quyết định tiếp tục thi hành án đối với phần không bị hủy. </w:t>
      </w:r>
    </w:p>
    <w:p w14:paraId="000001A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Ví dụ: </w:t>
      </w:r>
      <w:r w:rsidRPr="00177C40">
        <w:rPr>
          <w:rFonts w:ascii="Times New Roman" w:eastAsia="Times New Roman" w:hAnsi="Times New Roman" w:cs="Times New Roman"/>
          <w:sz w:val="28"/>
          <w:szCs w:val="28"/>
        </w:rPr>
        <w:t>Bản án tuyên buộc ông L phải trả cho bà H số tiền 900 triệu đồng, đồng thời buộc ông L tháo dỡ công trình xây dựng trái phép trên đất của bà H. Cơ quan thi hành án dân sự đã thu được 400 triệu đồng nhưng chưa tổ chức tháo dỡ công trình. Sau đó, quyết định giám đốc thẩm tuyên hủy phần bản án liên quan đến nghĩa vụ tháo dỡ công trình, giữ nguyên phần nghĩa vụ trả tiền. Trong trường hợp này, Thủ trưởng cơ quan thi hành án dân sự ra quyết định đình chỉ thi hành án đối với phần nghĩa vụ tháo dỡ công trình (phần bị hủy) và ra quyết định tiếp tục thi hành án đối với phần nghĩa vụ trả số tiền còn lại 500 triệu đồng.</w:t>
      </w:r>
    </w:p>
    <w:p w14:paraId="000001A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Bỏ quy định tại khoản 3 Điều 135 Luật hiện hành: “Đối với phần bản án, quyết định của Tòa án hủy, sửa bản án, quyết định của Tòa án cấp dưới mà đã thi hành được một phần hoặc đã thi hành xong thì đương sự có thể thỏa thuận với nhau về việc hoàn trả tài sản, phục hồi lại quyền tài sản. Trường hợp tài sản thi hành án là động sản phải đăng ký quyền sở hữu và bất động sản còn nguyên trạng thì cưỡng chế trả lại tài sản đó cho chủ sở hữu. Trường hợp tài sản đã được chuyển dịch hợp pháp cho người thứ ba chiếm hữu ngay tình thông qua bán đấu giá hoặc giao dịch với người mà theo bản án, quyết định của cơ quan nhà nước có thẩm quyền là chủ sở hữu tài sản nhưng sau đó người này không phải là chủ sở hữu tài sản do bản án, quyết định bị hủy, sửa hoặc tài sản thi hành án đã bị thay đổi hiện trạng thì chủ sở hữu tài sản ban đầu không được lấy lại tài sản nhưng được bồi hoàn giá trị của tài sản. Trường hợp có yêu cầu về bồi thường thiệt hại thì cơ quan ra bản án, quyết định bị hủy, sửa giải quyết theo quy định của pháp luật</w:t>
      </w:r>
      <w:r w:rsidRPr="00177C40">
        <w:rPr>
          <w:rFonts w:ascii="Times New Roman" w:eastAsia="Times New Roman" w:hAnsi="Times New Roman" w:cs="Times New Roman"/>
          <w:i/>
          <w:iCs/>
          <w:sz w:val="28"/>
          <w:szCs w:val="28"/>
        </w:rPr>
        <w:t xml:space="preserve">”. Lý do: </w:t>
      </w:r>
      <w:r w:rsidRPr="00177C40">
        <w:rPr>
          <w:rFonts w:ascii="Times New Roman" w:eastAsia="Times New Roman" w:hAnsi="Times New Roman" w:cs="Times New Roman"/>
          <w:sz w:val="28"/>
          <w:szCs w:val="28"/>
        </w:rPr>
        <w:t>Những quy định mang tính nguyên tắc trên đã được các Luật khác quy định như: Bộ luật Dân sự, Bộ luật Tố tụng dân sự, Luật Trách nhiệm bồi thường của Nhà nước. Những nội dung về thủ tục thì không thể thực hiện được trên thực tế, trình tự cũng không rõ là bồi hoàn theo Luật Trách nhiệm bồi thường nhà nước hay cơ chế nào khác, cơ quan nào giải quyết, quyền lợi của các bên sẽ do cơ quan nào quyết định.</w:t>
      </w:r>
    </w:p>
    <w:p w14:paraId="000001A7" w14:textId="6695DC60"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đối với trường hợp quyết định giám đốc thẩm, tái thẩm tuyên s</w:t>
      </w:r>
      <w:r w:rsidRPr="00177C40">
        <w:rPr>
          <w:rFonts w:ascii="Times New Roman" w:eastAsia="Times New Roman" w:hAnsi="Times New Roman" w:cs="Times New Roman"/>
          <w:sz w:val="28"/>
          <w:szCs w:val="28"/>
          <w:u w:val="single"/>
        </w:rPr>
        <w:t xml:space="preserve">ửa một phần hoặc toàn bộ bản án, quyết định: </w:t>
      </w:r>
      <w:r w:rsidR="00242EF6" w:rsidRPr="00177C40">
        <w:rPr>
          <w:rFonts w:ascii="Times New Roman" w:eastAsia="Times New Roman" w:hAnsi="Times New Roman" w:cs="Times New Roman"/>
          <w:sz w:val="28"/>
          <w:szCs w:val="28"/>
        </w:rPr>
        <w:t xml:space="preserve">cơ bản </w:t>
      </w:r>
      <w:r w:rsidRPr="00177C40">
        <w:rPr>
          <w:rFonts w:ascii="Times New Roman" w:eastAsia="Times New Roman" w:hAnsi="Times New Roman" w:cs="Times New Roman"/>
          <w:sz w:val="28"/>
          <w:szCs w:val="28"/>
        </w:rPr>
        <w:t>thì việc thi hành án được thực hiện theo quyết định giám đốc thẩm, tái thẩm. Thủ trưởng cơ quan thi hành án dân sự ra quyết định tiếp tục thi hành án và quyết định sửa đổi, bổ sung quyết định thi hành án đã ban hành phù hợp với nội dung quyết định giám đốc thẩm, tái thẩm (khoản 3 Điều 63).</w:t>
      </w:r>
    </w:p>
    <w:p w14:paraId="000001A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tư</w:t>
      </w:r>
      <w:r w:rsidRPr="00177C40">
        <w:rPr>
          <w:rFonts w:ascii="Times New Roman" w:eastAsia="Times New Roman" w:hAnsi="Times New Roman" w:cs="Times New Roman"/>
          <w:sz w:val="28"/>
          <w:szCs w:val="28"/>
        </w:rPr>
        <w:t>, bổ sung quy định “</w:t>
      </w:r>
      <w:r w:rsidRPr="00177C40">
        <w:rPr>
          <w:rFonts w:ascii="Times New Roman" w:eastAsia="Times New Roman" w:hAnsi="Times New Roman" w:cs="Times New Roman"/>
          <w:i/>
          <w:iCs/>
          <w:sz w:val="28"/>
          <w:szCs w:val="28"/>
        </w:rPr>
        <w:t xml:space="preserve">Trường hợp bản án, quyết định bị kháng nghị đã thi hành được một phần hoặc đã thi hành xong thì Thủ trưởng cơ quan thi hành án dân sự thông báo cho người có thẩm quyền kháng nghị theo thủ tục giám đốc thẩm, tái thẩm, Viện kiểm sát có thẩm quyền và đương sự. Việc giải quyết hậu quả đối với phần bản án, quyết định đã được thi hành xong nhưng bị hủy được thực hiện theo </w:t>
      </w:r>
      <w:r w:rsidRPr="00177C40">
        <w:rPr>
          <w:rFonts w:ascii="Times New Roman" w:eastAsia="Times New Roman" w:hAnsi="Times New Roman" w:cs="Times New Roman"/>
          <w:i/>
          <w:iCs/>
          <w:sz w:val="28"/>
          <w:szCs w:val="28"/>
        </w:rPr>
        <w:lastRenderedPageBreak/>
        <w:t xml:space="preserve">quyết định giám đốc thẩm, tái thẩm và bản án, quyết định mới.” </w:t>
      </w:r>
      <w:r w:rsidRPr="00177C40">
        <w:rPr>
          <w:rFonts w:ascii="Times New Roman" w:eastAsia="Times New Roman" w:hAnsi="Times New Roman" w:cs="Times New Roman"/>
          <w:sz w:val="28"/>
          <w:szCs w:val="28"/>
        </w:rPr>
        <w:t>tại khoản 4 Điều 63</w:t>
      </w:r>
      <w:r w:rsidRPr="00177C40">
        <w:rPr>
          <w:rFonts w:ascii="Times New Roman" w:eastAsia="Times New Roman" w:hAnsi="Times New Roman" w:cs="Times New Roman"/>
          <w:i/>
          <w:iCs/>
          <w:sz w:val="28"/>
          <w:szCs w:val="28"/>
        </w:rPr>
        <w:t xml:space="preserve"> </w:t>
      </w:r>
      <w:r w:rsidRPr="00177C40">
        <w:rPr>
          <w:rFonts w:ascii="Times New Roman" w:eastAsia="Times New Roman" w:hAnsi="Times New Roman" w:cs="Times New Roman"/>
          <w:sz w:val="28"/>
          <w:szCs w:val="28"/>
        </w:rPr>
        <w:t>để thống nhất với Điều 27, 344, 346, 347 Bộ luật tố tụng dân sự.</w:t>
      </w:r>
    </w:p>
    <w:p w14:paraId="000001A9"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i/>
          <w:iCs/>
          <w:sz w:val="28"/>
          <w:szCs w:val="28"/>
        </w:rPr>
      </w:pPr>
    </w:p>
    <w:p w14:paraId="000001AA" w14:textId="0609F0FD"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thi hành quyết định tuyên bố phá sản so với Luật THADS năm 2008?</w:t>
      </w:r>
    </w:p>
    <w:p w14:paraId="000001A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A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thi hành quyết định tuyên bố phá sản được quy định tại ĐIều 64 Luật THADS năm 2025. Theo đó, Điều này được cơ cấu, sắp xếp lại trên cơ sở Điều 137 Luật THADS năm 2008, bên cạnh đó có một số sửa đổi, bổ sung cụ thể như sau:</w:t>
      </w:r>
    </w:p>
    <w:p w14:paraId="000001AD" w14:textId="6705B49A"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xml:space="preserve">, Luật THADS năm 2025 đã bổ sung quy định dẫn chiếu việc thi hành quyết định tuyên bố phá sản của Toà án được thực hiện theo quy định của Luật Phục hồi, phá sản và Luật THADS. Lý do: ngày 11/12/2025, Quốc hội đã thông qua Luật Phục hồi, phá sản số 142/2025/QH15. Theo đó, Luật Phục hồi, phá sản năm 2025 đã quy định về thi hành quyết định tuyên bố doanh nghiệp, hợp tác xã phá sản. Đồng thời, hiện nay, Bộ Tư pháp </w:t>
      </w:r>
      <w:r w:rsidR="00A37A9F" w:rsidRPr="00177C40">
        <w:rPr>
          <w:rFonts w:ascii="Times New Roman" w:eastAsia="Times New Roman" w:hAnsi="Times New Roman" w:cs="Times New Roman"/>
          <w:sz w:val="28"/>
          <w:szCs w:val="28"/>
        </w:rPr>
        <w:t>đã</w:t>
      </w:r>
      <w:r w:rsidRPr="00177C40">
        <w:rPr>
          <w:rFonts w:ascii="Times New Roman" w:eastAsia="Times New Roman" w:hAnsi="Times New Roman" w:cs="Times New Roman"/>
          <w:sz w:val="28"/>
          <w:szCs w:val="28"/>
        </w:rPr>
        <w:t xml:space="preserve"> </w:t>
      </w:r>
      <w:r w:rsidR="00A37A9F" w:rsidRPr="00177C40">
        <w:rPr>
          <w:rFonts w:ascii="Times New Roman" w:eastAsia="Times New Roman" w:hAnsi="Times New Roman" w:cs="Times New Roman"/>
          <w:sz w:val="28"/>
          <w:szCs w:val="28"/>
        </w:rPr>
        <w:t>Nghị định số 64/2025/NĐ-CP ngày 28/02/2026 quy định chi tiết một số điều và biện pháp thi hành Luật Phục hồi, phá sản về thi hành quyết định tuyên bố doanh nghiệp, hợp tác xã phá sản, có hiệu lực từ ngày 01/3/2026. Ngày 17/3/2026, Cục Quản lý THADS có Công văn số 850/CQLTHADS-BPC&amp;NVTHADS triển khai Nghị định số 64/2026/NĐ-CP trong toàn Hệ thống, trong đó có lưu ý một số nội dung để các cơ quan, đơn vị nghiên cứu thực hiện</w:t>
      </w:r>
      <w:r w:rsidRPr="00177C40">
        <w:rPr>
          <w:rFonts w:ascii="Times New Roman" w:eastAsia="Times New Roman" w:hAnsi="Times New Roman" w:cs="Times New Roman"/>
          <w:sz w:val="28"/>
          <w:szCs w:val="28"/>
        </w:rPr>
        <w:t xml:space="preserve">. </w:t>
      </w:r>
    </w:p>
    <w:p w14:paraId="000001A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về việc tạm đình chỉ, đình chỉ thi hành đối với các trường hợp thi hành về tài sản mà doanh nghiệp, hợp tác xã là người phải thi hành án: hiện Luật THADS năm 2025 đã đưa căn cứ quy định về việc tạm đình chỉ, đình chỉ tại khoản 1 và khoản 2 Điều 137 Luật hiện hành sang Điều 47 (về tạm đình chỉ), Điều 48 (về đình chỉ) Luật THADS năm 2025, đồng thời, sửa đổi, bổ sung cụ thể:</w:t>
      </w:r>
    </w:p>
    <w:p w14:paraId="000001A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Về tạm đình chỉ: Luật THADS năm 2008 chỉ quy định sau khi nhận được văn bản của Tòa án thông báo về việc thụ lý đơn yêu cầu mở thủ tục phá sản, Thủ trưởng cơ quan thi hành án dân sự ra quyết định tạm đình chỉ đối với các trường hợp thi hành về tài sản mà doanh nghiệp, hợp tác xã là người phải thi hành án theo quy định tại khoản 2 Điều 49 của Luật này. Trong khi đó, Luật THADS năm 2025 quy định tại điểm a khoản 1 Điều 47, cơ quan THADS ra quyết định tạm đình chỉ đối với trường hợp thi hành nghĩa vụ về tài sản mà nhận được thông báo của Tòa án về việc đã thụ lý đơn yêu cầu áp dụng thủ tục phục hồi hoặc áp dụng thủ tục phá sản đối với người phải thi hành án, </w:t>
      </w:r>
      <w:r w:rsidRPr="00177C40">
        <w:rPr>
          <w:rFonts w:ascii="Times New Roman" w:eastAsia="Times New Roman" w:hAnsi="Times New Roman" w:cs="Times New Roman"/>
          <w:i/>
          <w:iCs/>
          <w:sz w:val="28"/>
          <w:szCs w:val="28"/>
          <w:u w:val="single"/>
        </w:rPr>
        <w:t xml:space="preserve">trừ trường hợp bản án, quyết định buộc doanh nghiệp, hợp tác xã bồi thường về tính mạng, sức khỏe, danh dự hoặc trợ cấp thôi việc, trả lương cho người lao động; quyết định kê biên tài sản của doanh nghiệp, hợp tác xã để sung vào công quỹ nhà nước; bản án, quyết định buộc doanh nghiệp, hợp tác xã thực hiện nghĩa vụ được bảo đảm bằng tài sản của bên thứ ba hoặc trường hợp khác theo quy </w:t>
      </w:r>
      <w:r w:rsidRPr="00177C40">
        <w:rPr>
          <w:rFonts w:ascii="Times New Roman" w:eastAsia="Times New Roman" w:hAnsi="Times New Roman" w:cs="Times New Roman"/>
          <w:i/>
          <w:iCs/>
          <w:sz w:val="28"/>
          <w:szCs w:val="28"/>
          <w:u w:val="single"/>
        </w:rPr>
        <w:lastRenderedPageBreak/>
        <w:t>định của pháp luật;</w:t>
      </w:r>
      <w:r w:rsidRPr="00177C40">
        <w:rPr>
          <w:rFonts w:ascii="Times New Roman" w:eastAsia="Times New Roman" w:hAnsi="Times New Roman" w:cs="Times New Roman"/>
          <w:sz w:val="28"/>
          <w:szCs w:val="28"/>
        </w:rPr>
        <w:t xml:space="preserve"> Như vậy, Luật THADS năm 2025 có quy định bổ sung những trường hợp ngoại lệ, cơ quan THADS không ban hành quyết định tạm đình chỉ.</w:t>
      </w:r>
    </w:p>
    <w:p w14:paraId="000001B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Ví dụ:</w:t>
      </w:r>
      <w:r w:rsidRPr="00177C40">
        <w:rPr>
          <w:rFonts w:ascii="Times New Roman" w:eastAsia="Times New Roman" w:hAnsi="Times New Roman" w:cs="Times New Roman"/>
          <w:sz w:val="28"/>
          <w:szCs w:val="28"/>
        </w:rPr>
        <w:t xml:space="preserve"> Công ty cổ phần Minh Phát bị Tòa án nhân dân khu vực H, tỉnh A tuyên buộc phải trả cho Công ty </w:t>
      </w:r>
      <w:proofErr w:type="gramStart"/>
      <w:r w:rsidRPr="00177C40">
        <w:rPr>
          <w:rFonts w:ascii="Times New Roman" w:eastAsia="Times New Roman" w:hAnsi="Times New Roman" w:cs="Times New Roman"/>
          <w:sz w:val="28"/>
          <w:szCs w:val="28"/>
        </w:rPr>
        <w:t>An</w:t>
      </w:r>
      <w:proofErr w:type="gramEnd"/>
      <w:r w:rsidRPr="00177C40">
        <w:rPr>
          <w:rFonts w:ascii="Times New Roman" w:eastAsia="Times New Roman" w:hAnsi="Times New Roman" w:cs="Times New Roman"/>
          <w:sz w:val="28"/>
          <w:szCs w:val="28"/>
        </w:rPr>
        <w:t xml:space="preserve"> Khang số tiền 5 tỷ đồng theo hợp đồng mua bán hàng hóa. Sau khi bản án có hiệu lực pháp luật, Cơ quan thi hành án dân sự tỉnh A đã ra quyết định thi hành án và đang tiến hành xác minh điều kiện thi hành thì nhận được thông báo của Tòa án nhân dân tỉnh H về việc đã thụ lý đơn yêu cầu mở thủ tục phá sản đối với Công ty Minh Phát. Do đây là nghĩa vụ thanh toán tiền phát sinh từ quan hệ hợp đồng (nghĩa vụ về tài sản thông thường) và không thuộc trường hợp loại trừ, Thủ trưởng cơ quan thi hành án dân sự phải ra quyết định tạm đình chỉ thi hành án đối với khoản nợ 5 tỷ đồng này.</w:t>
      </w:r>
    </w:p>
    <w:p w14:paraId="000001B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Tuy nhiên, trong cùng thời điểm, Công ty Minh Phát còn phải thi hành một bản án khác của Tòa án nhân dân khu vực H, tỉnh A buộc công ty trả tiền lương còn nợ và trợ cấp thôi việc cho 20 người lao động với tổng số tiền 800 triệu đồng. Mặc dù Tòa án đã thụ lý đơn yêu cầu mở thủ tục phá sản đối với doanh nghiệp, nhưng do nghĩa vụ này thuộc trường hợp loại trừ (trả lương, trợ cấp thôi việc cho người lao động), Thủ trưởng cơ quan thi hành án dân sự không ra quyết định tạm đình chỉ mà vẫn tiếp tục tổ chức thi hành án đối với khoản tiền lương và trợ cấp thôi việc theo quy định.</w:t>
      </w:r>
    </w:p>
    <w:p w14:paraId="000001B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Về đình chỉ thi hành án: Luật THADS năm 2008 chỉ quy định Thủ trưởng cơ quan THADS ra quyết đình đình chỉ thi hành án khi nhận được Quyết định của Toà án về việc mở thủ tục phá sản. Tuy nhiên, Luật THADS năm 2025 đã bổ sung 01 căn cứ để Thủ trưởng cơ quan THADS ra quyết định đình chỉ thi hành án tại khoản 7 Điều 49: “Nhận được thông báo của Tòa án về việc đình chỉ thủ tục phục hồi hoạt động kinh doanh đối với người phải thi hành án theo quy định của Luật Phục hồi, phá sản trong trường hợp nghĩa vụ về tài sản bị tạm đình chỉ đã được thanh toán” và giữ nguyên căn cứ đình chỉ “Nhận được quyết định mở thủ tục phá sản của Tòa án đối với người phải thi hành án.” để phù hợp, thống nhất với Luật Phục hồi, phá sản năm 2025.</w:t>
      </w:r>
    </w:p>
    <w:p w14:paraId="000001B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về căn cứ ra quyết định tiếp tục tiếp tục thi hành án: do căn cứ để cơ quan THADS đình chỉ thi hành án trong trường nhận được thông báo của Tòa án về việc đình chỉ thủ tục phục hồi hoạt động kinh doanh đối với người phải thi hành án theo quy định của Luật Phục hồi, phá sản </w:t>
      </w:r>
      <w:r w:rsidRPr="00177C40">
        <w:rPr>
          <w:rFonts w:ascii="Times New Roman" w:eastAsia="Times New Roman" w:hAnsi="Times New Roman" w:cs="Times New Roman"/>
          <w:sz w:val="28"/>
          <w:szCs w:val="28"/>
          <w:u w:val="single"/>
        </w:rPr>
        <w:t xml:space="preserve">trong trường hợp nghĩa vụ về tài sản bị tạm đình chỉ đã được thanh toán, </w:t>
      </w:r>
      <w:r w:rsidRPr="00177C40">
        <w:rPr>
          <w:rFonts w:ascii="Times New Roman" w:eastAsia="Times New Roman" w:hAnsi="Times New Roman" w:cs="Times New Roman"/>
          <w:sz w:val="28"/>
          <w:szCs w:val="28"/>
        </w:rPr>
        <w:t xml:space="preserve">do đó, cơ quan THADS sẽ không có cơ sở để tiếp tục thi hành án. Do đó, tại khoản 2 Điều 64 Luật THADS năm 2025 chỉ quy định: “2. Trong thời hạn 05 ngày làm việc kể từ ngày </w:t>
      </w:r>
      <w:r w:rsidRPr="00177C40">
        <w:rPr>
          <w:rFonts w:ascii="Times New Roman" w:eastAsia="Times New Roman" w:hAnsi="Times New Roman" w:cs="Times New Roman"/>
          <w:sz w:val="28"/>
          <w:szCs w:val="28"/>
          <w:u w:val="single"/>
        </w:rPr>
        <w:t xml:space="preserve">nhận được quyết định đình chỉ thủ tục phá sản </w:t>
      </w:r>
      <w:r w:rsidRPr="00177C40">
        <w:rPr>
          <w:rFonts w:ascii="Times New Roman" w:eastAsia="Times New Roman" w:hAnsi="Times New Roman" w:cs="Times New Roman"/>
          <w:sz w:val="28"/>
          <w:szCs w:val="28"/>
        </w:rPr>
        <w:t>của Tòa án thì Thủ trưởng cơ quan thi hành án dân sự ra quyết định thu hồi quyết định đình chỉ thi hành án và tiếp tục thi hành án theo quy định của Luật này.”.</w:t>
      </w:r>
    </w:p>
    <w:p w14:paraId="000001B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lastRenderedPageBreak/>
        <w:t>- Thứ tư</w:t>
      </w:r>
      <w:r w:rsidRPr="00177C40">
        <w:rPr>
          <w:rFonts w:ascii="Times New Roman" w:eastAsia="Times New Roman" w:hAnsi="Times New Roman" w:cs="Times New Roman"/>
          <w:sz w:val="28"/>
          <w:szCs w:val="28"/>
        </w:rPr>
        <w:t>, lược bỏ quy định về trách nhiệm, thời hạn gửi quyết định đình chỉ tiến hành thủ tục phá sản hoặc đình chỉ phục hồi kinh doanh của Thẩm phán quy định tại khoản 3 Điều 137 Luật THADS hiện hành, bởi quy định này được thực hiện theo pháp luật chuyên ngành về phục hồi, phá sản.</w:t>
      </w:r>
    </w:p>
    <w:p w14:paraId="000001B5"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1B6" w14:textId="260F5278"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thi hành án trong trường hợp người phải thi hành án là người nước ngoài hoặc có điều kiện thi hành án ở nước ngoài so với Luật THADS năm 2008?</w:t>
      </w:r>
    </w:p>
    <w:p w14:paraId="000001B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B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2008 chỉ quy định về tương trợ tư pháp trong thi hành án dân sự. Trong khi đó, thực tiễn công tác THADS phát sinh rất nhiều vướng mắc trong việc tổ chức thi hành án có đương sự, nhất là người phải thi hành án là người nước ngoài hoặc có điều kiện thi hành án ở nước ngoài. Do đó, Luật THADS năm 2025 đã căn cứ quy định tại Điều 181 Luật THADS năm 2008, Luật Tương trợ tư pháp; Luật Giao dịch điện tử và các quy định khác có liên quan để xây dựng quy định tại Điều 65 Luật THADS năm 2025 hướng dẫn về việc thi hành án trong trường hợp người phải thi hành án là người nước ngoài hoặc có điều kiện thi hành án ở nước ngoài, cụ thể:</w:t>
      </w:r>
    </w:p>
    <w:p w14:paraId="000001B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nhất, quy định cụ thể việc áp dụng trình tự, thủ tục thi hành án theo quy định của Luật THADS đối với trường hợp người phải thi hành án là người nước ngoài (khoản 1 Điều 65).</w:t>
      </w:r>
    </w:p>
    <w:p w14:paraId="000001B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quy định đối với trường hợp người phải thi hành án là công dân Việt Nam hoặc là người nước ngoài mà có điều kiện thi hành án ở nước ngoài thì cơ quan THADS, Chấp hành viên thực hiện như sau:</w:t>
      </w:r>
    </w:p>
    <w:p w14:paraId="000001B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Đối với bản án, quyết định hình sự tuyên tịch thu, trả lại, xử lý vật chứng, tài sản mà tài sản đó ở nước ngoài thì cơ quan thi hành án dân sự phải phối hợp với cơ quan có thẩm quyền để yêu cầu xử lý tài sản theo quy định của pháp luật tương trợ tư pháp về hình sự.</w:t>
      </w:r>
    </w:p>
    <w:p w14:paraId="4317A154" w14:textId="77777777" w:rsidR="00242EF6"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Đối với các bản án, quyết định khác mà người phải thi hành án có điều kiện thi hành án ở nước ngoài thì cơ quan thi hành án dân sự hướng dẫn người được thi hành án về quyền yêu cầu công nhận, cho thi hành bản án, quyết định đó ở nước ngoài.</w:t>
      </w:r>
    </w:p>
    <w:p w14:paraId="000001BC" w14:textId="345885F4"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xml:space="preserve"> </w:t>
      </w:r>
    </w:p>
    <w:p w14:paraId="35B45000" w14:textId="6481F3A1" w:rsidR="001D5058" w:rsidRPr="00177C40" w:rsidRDefault="00C959B2" w:rsidP="00C959B2">
      <w:pPr>
        <w:shd w:val="clear" w:color="auto" w:fill="FFFFFF"/>
        <w:spacing w:after="120" w:line="240" w:lineRule="auto"/>
        <w:jc w:val="center"/>
        <w:outlineLvl w:val="0"/>
        <w:rPr>
          <w:rFonts w:ascii="Times New Roman" w:eastAsia="Times New Roman" w:hAnsi="Times New Roman" w:cs="Times New Roman"/>
          <w:b/>
          <w:bCs/>
          <w:sz w:val="28"/>
          <w:szCs w:val="28"/>
        </w:rPr>
      </w:pPr>
      <w:bookmarkStart w:id="17" w:name="_Toc226705210"/>
      <w:r w:rsidRPr="00177C40">
        <w:rPr>
          <w:rFonts w:ascii="Times New Roman" w:eastAsia="Times New Roman" w:hAnsi="Times New Roman" w:cs="Times New Roman"/>
          <w:b/>
          <w:bCs/>
          <w:sz w:val="28"/>
          <w:szCs w:val="28"/>
        </w:rPr>
        <w:t>Mục 3</w:t>
      </w:r>
      <w:bookmarkEnd w:id="17"/>
    </w:p>
    <w:p w14:paraId="2FE8173F" w14:textId="7DD47E44" w:rsidR="00C959B2" w:rsidRPr="00177C40" w:rsidRDefault="00C959B2" w:rsidP="003C2062">
      <w:pPr>
        <w:shd w:val="clear" w:color="auto" w:fill="FFFFFF"/>
        <w:spacing w:after="120" w:line="240" w:lineRule="auto"/>
        <w:jc w:val="center"/>
        <w:outlineLvl w:val="0"/>
        <w:rPr>
          <w:rFonts w:ascii="Times New Roman" w:eastAsia="Times New Roman" w:hAnsi="Times New Roman" w:cs="Times New Roman"/>
          <w:b/>
          <w:bCs/>
          <w:spacing w:val="-6"/>
          <w:sz w:val="28"/>
          <w:szCs w:val="28"/>
        </w:rPr>
      </w:pPr>
      <w:bookmarkStart w:id="18" w:name="_Toc226705211"/>
      <w:r w:rsidRPr="00177C40">
        <w:rPr>
          <w:rFonts w:ascii="Times New Roman" w:eastAsia="Times New Roman" w:hAnsi="Times New Roman" w:cs="Times New Roman"/>
          <w:b/>
          <w:bCs/>
          <w:spacing w:val="-6"/>
          <w:sz w:val="28"/>
          <w:szCs w:val="28"/>
        </w:rPr>
        <w:t>ÁP DỤNG BIỆN PHÁP BẢO ĐẢM, BIỆN PHÁP CƯỠNG CHẾ THI HÀNH ÁN</w:t>
      </w:r>
      <w:bookmarkEnd w:id="18"/>
    </w:p>
    <w:p w14:paraId="3013631C" w14:textId="77777777" w:rsidR="003C2062" w:rsidRPr="00177C40" w:rsidRDefault="003C2062" w:rsidP="003C2062">
      <w:pPr>
        <w:pStyle w:val="ListParagraph"/>
        <w:tabs>
          <w:tab w:val="left" w:pos="3640"/>
        </w:tabs>
        <w:spacing w:after="120" w:line="240" w:lineRule="auto"/>
        <w:jc w:val="both"/>
        <w:rPr>
          <w:rFonts w:ascii="Times New Roman" w:eastAsia="Times New Roman" w:hAnsi="Times New Roman" w:cs="Times New Roman"/>
          <w:sz w:val="28"/>
          <w:szCs w:val="28"/>
        </w:rPr>
      </w:pPr>
    </w:p>
    <w:p w14:paraId="000001BD" w14:textId="770C5B31"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các biện pháp bảo đảm thi hành án so với Luật THADS năm 2008?</w:t>
      </w:r>
    </w:p>
    <w:p w14:paraId="000001B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lastRenderedPageBreak/>
        <w:t xml:space="preserve">Đáp: </w:t>
      </w:r>
    </w:p>
    <w:p w14:paraId="000001B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Các biện pháp bảo đảm thi hành án được quy định tại Điều 66 Luật THADS năm 2025, theo đó, so với Luật THADS năm 2008, có một số nội dung sửa đổi, bổ sung như sau:</w:t>
      </w:r>
    </w:p>
    <w:p w14:paraId="000001C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nhất, Luật THADS năm 2025 đã quy định 04 biện pháp bảo đảm thi hành án, trong đó, giữ nguyên tên gọi của biện pháp “tạm giữ tài sản, giấy tờ”, sửa đổi, bổ sung tên gọi của 02 biện pháp: biện pháp “Phong toả tài khoản” thành “Phong toả tài khoản, </w:t>
      </w:r>
      <w:r w:rsidRPr="00177C40">
        <w:rPr>
          <w:rFonts w:ascii="Times New Roman" w:eastAsia="Times New Roman" w:hAnsi="Times New Roman" w:cs="Times New Roman"/>
          <w:sz w:val="28"/>
          <w:szCs w:val="28"/>
          <w:u w:val="single"/>
        </w:rPr>
        <w:t>tài sản ở nơi gửi giữ</w:t>
      </w:r>
      <w:r w:rsidRPr="00177C40">
        <w:rPr>
          <w:rFonts w:ascii="Times New Roman" w:eastAsia="Times New Roman" w:hAnsi="Times New Roman" w:cs="Times New Roman"/>
          <w:sz w:val="28"/>
          <w:szCs w:val="28"/>
        </w:rPr>
        <w:t>”, biện pháp “Tạm dừng đăng ký, chuyển quyền sở hữu, sử dụng, thay đổi hiện trạng tài sản” thành “</w:t>
      </w:r>
      <w:r w:rsidRPr="00177C40">
        <w:rPr>
          <w:rFonts w:ascii="Times New Roman" w:eastAsia="Times New Roman" w:hAnsi="Times New Roman" w:cs="Times New Roman"/>
          <w:sz w:val="28"/>
          <w:szCs w:val="28"/>
          <w:u w:val="single"/>
        </w:rPr>
        <w:t>Tạm ngừng giao dịch</w:t>
      </w:r>
      <w:r w:rsidRPr="00177C40">
        <w:rPr>
          <w:rFonts w:ascii="Times New Roman" w:eastAsia="Times New Roman" w:hAnsi="Times New Roman" w:cs="Times New Roman"/>
          <w:sz w:val="28"/>
          <w:szCs w:val="28"/>
        </w:rPr>
        <w:t xml:space="preserve">, tạm dừng việc đăng ký, chuyển quyền sở hữu, </w:t>
      </w:r>
      <w:r w:rsidRPr="00177C40">
        <w:rPr>
          <w:rFonts w:ascii="Times New Roman" w:eastAsia="Times New Roman" w:hAnsi="Times New Roman" w:cs="Times New Roman"/>
          <w:sz w:val="28"/>
          <w:szCs w:val="28"/>
          <w:u w:val="single"/>
        </w:rPr>
        <w:t>quyền</w:t>
      </w:r>
      <w:r w:rsidRPr="00177C40">
        <w:rPr>
          <w:rFonts w:ascii="Times New Roman" w:eastAsia="Times New Roman" w:hAnsi="Times New Roman" w:cs="Times New Roman"/>
          <w:sz w:val="28"/>
          <w:szCs w:val="28"/>
        </w:rPr>
        <w:t xml:space="preserve"> sử dụng, thay đổi hiện trạng tài sản” để thống nhất, phù hợp với thực tiễn công tác tổ chức thi hành án và tính chất của các tài sản được áp dụng biện pháp bảo đảm. Đồng thời, bổ sung 01 biện pháp bảo đảm “Tạm hoãn xuất cảnh” để phù hợp với Luật Quản lý xuất cảnh, nhập cảnh của công dân Việt Nam và Luật Nhập cảnh, xuất cảnh, quá cảnh, cư trú của người nước ngoài tại Việt Nam (khoản 1 Điều 66).</w:t>
      </w:r>
    </w:p>
    <w:p w14:paraId="000001C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bổ sung thẩm quyền áp dụng biện pháp tạm hoãn xuất cảnh là Thủ trưởng cơ quan THADS có quyền tự mình hoặc theo yêu cầu bằng văn bản của đương sự áp dụng ngay biện pháp bảo đảm tạm hoãn xuất cảnh để phù hợp với Luật xuất cảnh, nhập cảnh của công dân Việt Nam và Luật nhập cảnh, xuất cảnh, quá cảnh, cư trú của người nước ngoài tại Việt Nam (khoản 2 Điều 66).</w:t>
      </w:r>
    </w:p>
    <w:p w14:paraId="000001C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bổ sung quy định về việc sau khi ra quyết định áp dụng biện pháp bảo đảm thì trong thời hạn 10 ngày kể từ ngày có đủ căn cứ áp dụng biện pháp cưỡng chế thì Chấp hành viên áp dụng biện pháp cưỡng chế theo quy định của Luật THADS năm 2025 thay vì quy định tại từng biện pháp bảo đảm như quy định hiện hành.</w:t>
      </w:r>
    </w:p>
    <w:p w14:paraId="1D4FA646" w14:textId="77777777" w:rsidR="001D5058" w:rsidRPr="00177C40" w:rsidRDefault="001D50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1C3" w14:textId="49FA0F3C"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bảo đảm phong toả tài khoản so với Luật THADS năm 2008?</w:t>
      </w:r>
    </w:p>
    <w:p w14:paraId="000001C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C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Trình tự, thủ tục áp dụng biện pháp bảo đảm “Phong toả tài khoản, tài sản ở nơi gửi giữ” được quy định tại Điều 67 Luật THADS năm 2025, so với Luật THADS năm 2008 có một số nội dung sửa đổi, bổ sung như sau:</w:t>
      </w:r>
    </w:p>
    <w:p w14:paraId="000001C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về hình thức ban hành Quyết định áp dụng biện pháp bảo đảm: Luật THADS năm 2008 chỉ quy định việc Chấp hành viên ban hành Quyết định phong toả tài khoản, tài sản ở nơi gửi giữ. Trong khi đó, Luật THADS năm 2025 quy định rõ Chấp hành viên ban hành Quyết định phong toả tài khoản khi người phải thi hành án có tài khoản và ban hành Quyết định phong toả tài sản khi người phải thi hành án có tài sản ở nơi gửi giữ. Về mặt bản chất không có thay đổi nhưng Chấp hành viên cần lưu ý trong việc sử dụng biểu mẫu áp dụng.</w:t>
      </w:r>
    </w:p>
    <w:p w14:paraId="000001C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lastRenderedPageBreak/>
        <w:t>- Thứ hai,</w:t>
      </w:r>
      <w:r w:rsidRPr="00177C40">
        <w:rPr>
          <w:rFonts w:ascii="Times New Roman" w:eastAsia="Times New Roman" w:hAnsi="Times New Roman" w:cs="Times New Roman"/>
          <w:sz w:val="28"/>
          <w:szCs w:val="28"/>
        </w:rPr>
        <w:t xml:space="preserve"> về nội dung quyết định phong toả tài khoản: Luật THADS năm 2025 đã có quy định rất mới, khác so với Luật THADS năm 2008, cụ thể:</w:t>
      </w:r>
    </w:p>
    <w:p w14:paraId="000001C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Luật THADS năm 2008 chỉ xác định việc phong toả tài khoản đối với tài sản là tiền trong tài khoản của người phải thi hành án. Trong khi đó, Luật THADS năm 2025 xác định tài sản trong tài khoản bao gồm: tiền, tài sản số, tài sản khác trong tài khoản. </w:t>
      </w:r>
    </w:p>
    <w:p w14:paraId="000001C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Luật THADS năm 2008 quy định Quyết định phong tỏa tài khoản, tài sản ở nơi gửi giữ phải xác định rõ số tiền, tài sản bị phong tỏa. Điều 13 Nghị định số 62/2015/NĐ-CP quy định việc áp dụng biện pháp bảo đảm, cưỡng chế thi hành án phải tương ứng nghĩa vụ phải thi hành. Do đó, căn cứ kết quả xác minh, Chấp hành viên sẽ ban hành Quyết định áp dụng biện pháp bảo đảm đối với số tiền tương ứng nghĩa vụ, trường hợp số tiền trong tài khoản nhỏ hơn nghĩa vụ thì ra quyết định phong toả đối với số tiền đang có trong tài khoản của người phải thi hành án. Trong khi đó, Luật THADS năm 2025 đã quy định, nội dung quyết định phong toả tài khoản phải xác định rõ số tiền “phải thi hành án”; nội dung quyết định phong toả tài sản thì giữ nguyên quy định hiện hành. Đồng thời, quy định “cơ quan, tổ chức, cá nhân đang quản lý tài khoản phải thực hiện phong toả tiền, tài sản số, tài sản khác trong tài khoản của người phải thi hành án theo quy định của Chính phủ; trường hợp số tiền, giá trị tài sản trong tài khoản ít hơn nghĩa vụ của người phải thi hành án hoặc không xác định được giá trị tài sản trong tài khoản thì phong toả toàn bộ số yiền, tgài sản số, tài sản khác trong tài khoản. Như vậy, chỉ cần xác minh trong tài khoản của người phải thi hành án có tiền, Chấp hành viên chỉ cần ban hành quyết định phong toả mà nội dung quyết định chỉ cần xác định số tiền phải thi hành án. Trách nhiệm thực hiện phong toả đối với số tiền cụ thể sẽ do cơ quan, tổ chức, cá nhân quản lý tài khoản thực hiện theo quy định pháp luật.</w:t>
      </w:r>
    </w:p>
    <w:p w14:paraId="000001D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Luật THADS năm 2025 đã bổ sung quy định về trách nhiệm của cơ quan, tổ chức, cá nhân đang quản lý tài khoản, tài sản: “5. Cơ quan, tổ chức, cá nhân đang quản lý tài khoản, tài sản phải thực hiện ngay quyết định, yêu cầu của Chấp hành viên về phong tỏa tài khoản, tài sản. Trường hợp cơ quan, tổ chức, cá nhân không thực hiện quyết định, yêu cầu của Chấp hành viên dẫn đến đương sự tẩu tán tài sản thì bị xử lý theo quy định của pháp luật, nếu gây thiệt hại thì phải bồi thường.” </w:t>
      </w:r>
    </w:p>
    <w:p w14:paraId="000001D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tư,</w:t>
      </w:r>
      <w:r w:rsidRPr="00177C40">
        <w:rPr>
          <w:rFonts w:ascii="Times New Roman" w:eastAsia="Times New Roman" w:hAnsi="Times New Roman" w:cs="Times New Roman"/>
          <w:sz w:val="28"/>
          <w:szCs w:val="28"/>
        </w:rPr>
        <w:t xml:space="preserve"> Luật THADS năm 2025 đã không quy định nội dung sau khi ban hành quyết định áp dụng biện pháp bảo đảm này thì Chấp hành viên xử lý như thế nào (tại khoản 3 Điều 67 Luật hiện hành) do đã quy định nội dung này tại nguyên tắc chung tại khoản 4 Điều 66 và Chính phủ sẽ hướng dẫn cụ thể nội dung này.</w:t>
      </w:r>
    </w:p>
    <w:p w14:paraId="29E2FC01"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1D5" w14:textId="48151067"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bảo đảm tạm ngừng giao dịch, tạm dừng việc đăng ký, chuyển quyền sở hữu, quyền sử dụng, thay đổi hiện trạng tài sản so với Luật THADS năm 2008?</w:t>
      </w:r>
    </w:p>
    <w:p w14:paraId="000001D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lastRenderedPageBreak/>
        <w:t xml:space="preserve">Đáp: </w:t>
      </w:r>
    </w:p>
    <w:p w14:paraId="000001D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Trình tự, thủ tục thực hiện biện pháp bảo đảm tạm ngừng giao dịch, tạm dừng việc đăng ký, chuyển quyền sở hữu, quyền sử dụng, thay đổi hiện trạng tài sản được quy định tại Điều 68 Luật THADS năm 2025. So với Luật THADS năm 2008 có một số nội dung sửa đổi, bổ sung như sau:</w:t>
      </w:r>
    </w:p>
    <w:p w14:paraId="000001D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w:t>
      </w:r>
      <w:r w:rsidRPr="00177C40">
        <w:rPr>
          <w:rFonts w:ascii="Times New Roman" w:eastAsia="Times New Roman" w:hAnsi="Times New Roman" w:cs="Times New Roman"/>
          <w:i/>
          <w:iCs/>
          <w:sz w:val="28"/>
          <w:szCs w:val="28"/>
        </w:rPr>
        <w:t xml:space="preserve"> Thứ nhất</w:t>
      </w:r>
      <w:r w:rsidRPr="00177C40">
        <w:rPr>
          <w:rFonts w:ascii="Times New Roman" w:eastAsia="Times New Roman" w:hAnsi="Times New Roman" w:cs="Times New Roman"/>
          <w:sz w:val="28"/>
          <w:szCs w:val="28"/>
        </w:rPr>
        <w:t>, sửa đổi, bổ sung tên biện pháp từ “Tạm dừng đăng ký, chuyển quyền sở hữu, sử dụng, thay đổi hiện trạng tài sản” tại Luật THADS năm 2008 thành “</w:t>
      </w:r>
      <w:r w:rsidRPr="00177C40">
        <w:rPr>
          <w:rFonts w:ascii="Times New Roman" w:eastAsia="Times New Roman" w:hAnsi="Times New Roman" w:cs="Times New Roman"/>
          <w:sz w:val="28"/>
          <w:szCs w:val="28"/>
          <w:u w:val="single"/>
        </w:rPr>
        <w:t>Tạm ngừng giao dịch</w:t>
      </w:r>
      <w:r w:rsidRPr="00177C40">
        <w:rPr>
          <w:rFonts w:ascii="Times New Roman" w:eastAsia="Times New Roman" w:hAnsi="Times New Roman" w:cs="Times New Roman"/>
          <w:sz w:val="28"/>
          <w:szCs w:val="28"/>
        </w:rPr>
        <w:t xml:space="preserve">, tạm dừng việc đăng ký, chuyển quyền sở hữu, </w:t>
      </w:r>
      <w:r w:rsidRPr="00177C40">
        <w:rPr>
          <w:rFonts w:ascii="Times New Roman" w:eastAsia="Times New Roman" w:hAnsi="Times New Roman" w:cs="Times New Roman"/>
          <w:sz w:val="28"/>
          <w:szCs w:val="28"/>
          <w:u w:val="single"/>
        </w:rPr>
        <w:t>quyền</w:t>
      </w:r>
      <w:r w:rsidRPr="00177C40">
        <w:rPr>
          <w:rFonts w:ascii="Times New Roman" w:eastAsia="Times New Roman" w:hAnsi="Times New Roman" w:cs="Times New Roman"/>
          <w:sz w:val="28"/>
          <w:szCs w:val="28"/>
        </w:rPr>
        <w:t xml:space="preserve"> sử dụng, thay đổi hiện trạng tài sản” để thống nhất, phù hợp với thực tiễn công tác tổ chức thi hành án và tính chất của các tài sản được áp dụng biện pháp bảo đảm, phù hợp với mục đích cần ngăn chặn đương sự “ngăn chặn đương sự chuyển quyền sở hữu, </w:t>
      </w:r>
      <w:r w:rsidRPr="00177C40">
        <w:rPr>
          <w:rFonts w:ascii="Times New Roman" w:eastAsia="Times New Roman" w:hAnsi="Times New Roman" w:cs="Times New Roman"/>
          <w:sz w:val="28"/>
          <w:szCs w:val="28"/>
          <w:u w:val="single"/>
        </w:rPr>
        <w:t>quyền</w:t>
      </w:r>
      <w:r w:rsidRPr="00177C40">
        <w:rPr>
          <w:rFonts w:ascii="Times New Roman" w:eastAsia="Times New Roman" w:hAnsi="Times New Roman" w:cs="Times New Roman"/>
          <w:sz w:val="28"/>
          <w:szCs w:val="28"/>
        </w:rPr>
        <w:t xml:space="preserve"> sử dụng, tẩu tán, hủy hoại, </w:t>
      </w:r>
      <w:r w:rsidRPr="00177C40">
        <w:rPr>
          <w:rFonts w:ascii="Times New Roman" w:eastAsia="Times New Roman" w:hAnsi="Times New Roman" w:cs="Times New Roman"/>
          <w:sz w:val="28"/>
          <w:szCs w:val="28"/>
          <w:u w:val="single"/>
        </w:rPr>
        <w:t>thực hiện các giao dịch về tài sản</w:t>
      </w:r>
      <w:r w:rsidRPr="00177C40">
        <w:rPr>
          <w:rFonts w:ascii="Times New Roman" w:eastAsia="Times New Roman" w:hAnsi="Times New Roman" w:cs="Times New Roman"/>
          <w:sz w:val="28"/>
          <w:szCs w:val="28"/>
        </w:rPr>
        <w:t xml:space="preserve"> hoặc thay đổi hiện trạng tài sản, trốn tránh việc thi hành án.”</w:t>
      </w:r>
    </w:p>
    <w:p w14:paraId="000001D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không quy định nội dung “Trường hợp cần </w:t>
      </w:r>
      <w:proofErr w:type="gramStart"/>
      <w:r w:rsidRPr="00177C40">
        <w:rPr>
          <w:rFonts w:ascii="Times New Roman" w:eastAsia="Times New Roman" w:hAnsi="Times New Roman" w:cs="Times New Roman"/>
          <w:sz w:val="28"/>
          <w:szCs w:val="28"/>
        </w:rPr>
        <w:t>thiết,Chấp</w:t>
      </w:r>
      <w:proofErr w:type="gramEnd"/>
      <w:r w:rsidRPr="00177C40">
        <w:rPr>
          <w:rFonts w:ascii="Times New Roman" w:eastAsia="Times New Roman" w:hAnsi="Times New Roman" w:cs="Times New Roman"/>
          <w:sz w:val="28"/>
          <w:szCs w:val="28"/>
        </w:rPr>
        <w:t xml:space="preserve"> hành viên phải xác minh, làm rõ hoặc yêu cầu Tòa án, cơ quan có thẩm quyền xác định quyền sở hữu, sử dụng tài sản để thi hành án, giải quyết tranh chấp tài sản; yêu cầu hủy giấy tờ, giao dịch liên quan đến tài sản theo quy định của pháp luật.” tại khoản 3 Điều 69 Luật THADS năm 2008 bởi nội dung này đã được đưa vào quy định tại Điều 39 Luật THADS năm 2025 về xác định tài sản và xử lý tranh chấp tài sản của người phải thi hành án.</w:t>
      </w:r>
    </w:p>
    <w:p w14:paraId="000001D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bổ sung quy định trách nhiệm của người phải thi hành án, người đang quản lý, sử dụng tài sản tại khoản 4 Điều 68 Luật THADS năm 2025, theo đó: “4. Người phải thi hành án, người đang quản lý, sử dụng tài sản không được thực hiện việc đăng ký, chuyển quyền sở hữu, chuyển quyền sử dụng đất, chuyển đổi, chuyển nhượng, cho thuê, cho thuê lại, tặng cho, thế chấp, góp vốn bằng tài sản và các giao dịch khác đối với tài sản đó; gây hư hỏng, đánh tráo, làm mất, hủy hoại tài sản, thay đổi kết cấu, thay đổi hiện trạng tài sản cho đến khi nhận được quyết định khác của Chấp hành viên.</w:t>
      </w:r>
    </w:p>
    <w:p w14:paraId="000001D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người phải thi hành án, cơ quan, tổ chức, cá nhân không thực hiện quyết định, yêu cầu của Chấp hành viên dẫn đến tài sản bị chuyển quyền sở hữu, quyền sử dụng, tẩu tán, hủy hoại, thực hiện các giao dịch hoặc thay đổi hiện trạng thì bị xử lý theo quy định của pháp luật, nếu gây thiệt hại thì phải bồi thường.”</w:t>
      </w:r>
    </w:p>
    <w:p w14:paraId="000001D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tư,</w:t>
      </w:r>
      <w:r w:rsidRPr="00177C40">
        <w:rPr>
          <w:rFonts w:ascii="Times New Roman" w:eastAsia="Times New Roman" w:hAnsi="Times New Roman" w:cs="Times New Roman"/>
          <w:sz w:val="28"/>
          <w:szCs w:val="28"/>
        </w:rPr>
        <w:t xml:space="preserve"> Luật THADS năm 2025 đã không quy định nội dung sau khi ban hành quyết định áp dụng biện pháp bảo đảm này thì Chấp hành viên xử lý như thế nào (tại khoản 4 Điều 69 Luật hiện hành) do đã quy định nội dung này tại nguyên tắc chung tại khoản 4 Điều 66 Luật THADS năm 2025 và khoản 2 Điều 95 Luật THADS năm 2025, cụ thể:</w:t>
      </w:r>
    </w:p>
    <w:p w14:paraId="000001D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Khoản 4 Điều 66 quy định: “4. Sau khi ra quyết định áp dụng biện pháp bảo đảm, trong thời hạn 10 ngày kể từ ngày có đủ căn cứ áp dụng biện pháp cưỡng chế thì Chấp hành viên áp dụng biện pháp cưỡng chế theo quy định của Luật này.”</w:t>
      </w:r>
    </w:p>
    <w:p w14:paraId="000001D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Khoản 2 Điều 95 quy định: “2. Người có thẩm quyền áp dụng biện pháp bảo đảm quy định tại các điểm a, b và c khoản 1 Điều 66 của Luật này phải ra quyết định chấm dứt áp dụng biện pháp bảo đảm trong thời hạn 03 ngày làm việc kể từ ngày có một trong các căn cứ sau đây:</w:t>
      </w:r>
    </w:p>
    <w:p w14:paraId="000001D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Người yêu cầu áp dụng biện pháp bảo đảm đề nghị chấm dứt;</w:t>
      </w:r>
    </w:p>
    <w:p w14:paraId="000001E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Người phải thi hành án đã thực hiện xong nghĩa vụ thi hành án, nộp phí và thanh toán các chi phí thi hành án theo quy định của Luật này;</w:t>
      </w:r>
    </w:p>
    <w:p w14:paraId="000001E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 Tài sản, giấy tờ không thuộc quyền sở hữu, quyền sử dụng của người phải thi hành án;</w:t>
      </w:r>
    </w:p>
    <w:p w14:paraId="000001E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d) Trường hợp khác theo quy định của pháp luật.”</w:t>
      </w:r>
    </w:p>
    <w:p w14:paraId="0D0F2118"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1E3" w14:textId="732A8284"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bảo đảm tạm giữ tài sản, giấy tờ so với Luật THADS năm 2008?</w:t>
      </w:r>
    </w:p>
    <w:p w14:paraId="000001E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E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Trình tự, thủ tục áp dụng biện pháp tạm giữ tài sản, giấy tờ được quy định tại Điều 69 Luật THADS năm 2025. So với Luật THADS năm 2008, Luật THADS năm 2025 cơ bản kế thừa quy định hiện hành, bên cạnh đó sửa đổi, bổ sung nội dung như sau:</w:t>
      </w:r>
    </w:p>
    <w:p w14:paraId="000001E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nhất, quy định cụ thể về căn cứ áp dụng biện pháp, theo đó: “1. Tạm giữ tài sản, giấy tờ được áp dụng trong trường hợp phát hiện tài sản, giấy tờ liên quan đến việc thi hành án đang do đương sự, tổ chức, cá nhân khác quản lý, sử dụng </w:t>
      </w:r>
      <w:r w:rsidRPr="00177C40">
        <w:rPr>
          <w:rFonts w:ascii="Times New Roman" w:eastAsia="Times New Roman" w:hAnsi="Times New Roman" w:cs="Times New Roman"/>
          <w:sz w:val="28"/>
          <w:szCs w:val="28"/>
          <w:u w:val="single"/>
        </w:rPr>
        <w:t xml:space="preserve">nhằm ngăn chặn đương sự chuyển quyền sở hữu, quyền sử dụng, tẩu tán, hủy hoại, thay đổi hiện trạng tài sản, trốn tránh việc thi hành án.” </w:t>
      </w:r>
      <w:r w:rsidRPr="00177C40">
        <w:rPr>
          <w:rFonts w:ascii="Times New Roman" w:eastAsia="Times New Roman" w:hAnsi="Times New Roman" w:cs="Times New Roman"/>
          <w:sz w:val="28"/>
          <w:szCs w:val="28"/>
        </w:rPr>
        <w:t>thay vì chỉ xác định Chấp hành viên có quyền tạm giữ tài sản, giấy tờ liên quan đến việc thi hành án mà đương sự, tổ chức, cá nhân khác đang quản lý, sử dụng như Luật hiện hành.</w:t>
      </w:r>
    </w:p>
    <w:p w14:paraId="000001E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hai, không quy định về nội dung cụ thể về lập biên bản tạm giữ tài sản, giấy tờ tại khoản 3 Điều 68 Luật hiện hành mà nội dung này sẽ được Chính phủ hướng dẫn chi tiết tại Nghị định.</w:t>
      </w:r>
    </w:p>
    <w:p w14:paraId="000001E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ba, không quy định nội dung “Trường hợp cần thiết, Chấp hành viên phải xác minh, làm rõ hoặc yêu cầu Tòa án, cơ quan có thẩm quyền xác định người có quyền sở hữu, sử dụng đối với tài sản, giấy tờ tạm giữ.” tại khoản 4 Điều 68 Luật THADS năm 2008 bởi nội dung này đã được đưa vào quy định tại Điều 39 Luật THADS năm 2025 về xác định tài sản và xử lý tranh chấp tài sản của người phải thi hành án.</w:t>
      </w:r>
    </w:p>
    <w:p w14:paraId="000001E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Thứ tư, Luật THADS năm 2025 đã không quy định nội dung sau khi ban hành quyết định áp dụng biện pháp bảo đảm này thì Chấp hành viên xử lý như thế nào (tại khoản 6 Điều 68 Luật hiện hành) do đã quy định nội dung này tại nguyên tắc chung tại khoản 4 Điều 66 Luật THADS năm 2025 và khoản 2 Điều 95 Luật THADS năm 2025, cụ thể:</w:t>
      </w:r>
    </w:p>
    <w:p w14:paraId="000001E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Khoản 4 Điều 66 quy định: “4. Sau khi ra quyết định áp dụng biện pháp bảo đảm, trong thời hạn 10 ngày kể từ ngày có đủ căn cứ áp dụng biện pháp cưỡng chế thì Chấp hành viên áp dụng biện pháp cưỡng chế theo quy định của Luật này.”</w:t>
      </w:r>
    </w:p>
    <w:p w14:paraId="000001E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Khoản 2 Điều 95 quy định: “2. Người có thẩm quyền áp dụng biện pháp bảo đảm quy định tại các điểm a, b và c khoản 1 Điều 66 của Luật này phải ra quyết định chấm dứt áp dụng biện pháp bảo đảm trong thời hạn 03 ngày làm việc kể từ ngày có một trong các căn cứ sau đây:</w:t>
      </w:r>
    </w:p>
    <w:p w14:paraId="000001E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Người yêu cầu áp dụng biện pháp bảo đảm đề nghị chấm dứt;</w:t>
      </w:r>
    </w:p>
    <w:p w14:paraId="000001E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Người phải thi hành án đã thực hiện xong nghĩa vụ thi hành án, nộp phí và thanh toán các chi phí thi hành án theo quy định của Luật này;</w:t>
      </w:r>
    </w:p>
    <w:p w14:paraId="000001E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 Tài sản, giấy tờ không thuộc quyền sở hữu, quyền sử dụng của người phải thi hành án;</w:t>
      </w:r>
    </w:p>
    <w:p w14:paraId="000001E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d) Trường hợp khác theo quy định của pháp luật.”</w:t>
      </w:r>
    </w:p>
    <w:p w14:paraId="70FB5410"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1F0" w14:textId="26AA2BEE"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bảo đảm tạm hoãn xuất cảnh so với Luật THADS năm 2008?</w:t>
      </w:r>
    </w:p>
    <w:p w14:paraId="000001F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F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Đây là biện pháp bảo đảm mới, được bổ sung so với Luật THADS năm 2008. Trình tự, thủ tục áp dụng biện pháp này được quy định tại Điều 70 Luật THADS năm 2025, cụ thể:</w:t>
      </w:r>
    </w:p>
    <w:p w14:paraId="000001F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Căn cứ áp dụng: khoản 1 Điều 70 quy định người phải thi hành án chưa thực hiện xong nghĩa vụ thi hành án theo bản án, quyết định thì có thể bị tạm hoãn xuất cảnh, tuy nhiên, Luật THADS năm 2025 cũng quy định một số trường hợp ngoại lệ, người phải thi hành án có thể không bị tạm hoãn xuất cảnh, cụ thể:</w:t>
      </w:r>
    </w:p>
    <w:p w14:paraId="000001F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người phải thi hành nghĩa vụ về tiền, tài sản mà có đủ tài sản để thực hiện nghĩa vụ và đồng ý để cơ quan thi hành án dân sự giao, xử lý tài sản để thi hành án, đồng thời đã ủy quyền cho người khác thay mặt họ giải quyết việc thi hành án liên quan đến tài sản đó;</w:t>
      </w:r>
    </w:p>
    <w:p w14:paraId="000001F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Nghĩa vụ thi hành án đã được chuyển giao theo quy định của Luật này;</w:t>
      </w:r>
    </w:p>
    <w:p w14:paraId="000001F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Khi người phải thi hành án bị Tòa án có thẩm quyền ra quyết định dẫn độ theo quy định của Luật Dẫn độ;</w:t>
      </w:r>
    </w:p>
    <w:p w14:paraId="000001F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Trường hợp khác theo quy định của pháp luật.</w:t>
      </w:r>
    </w:p>
    <w:p w14:paraId="000001F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Về việc thông báo quyết định tạm hoãn xuất cảnh: Quyết định tạm hoãn xuất cảnh phải được thông báo ngay cho cơ quan có thẩm quyền quản lý xuất nhập cảnh (khoản 2 Điều 70).</w:t>
      </w:r>
    </w:p>
    <w:p w14:paraId="000001F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Việc tạm hoãn xuất cảnh, gia hạn, giải tỏa, hủy bỏ tạm hoãn xuất cảnh được thực hiện theo quy định của pháp luật về xuất nhập cảnh và quy định của Chính phủ (khoản 3 Điều 70).</w:t>
      </w:r>
    </w:p>
    <w:p w14:paraId="40D27D75"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1FA" w14:textId="41A784E3"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các biện pháp cưỡng chế thi hành án so với Luật THADS năm 2008?</w:t>
      </w:r>
    </w:p>
    <w:p w14:paraId="000001F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1F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Quy định chung về áp dụng các biện pháp cưỡng chế thi hành án được quy định tại Điều 71, Điều 72 Luật THADS năm 2025. Các quy định này được xây dựng trên cơ sở kế thừa, sửa đổi, bổ sung các quy định tại Điều 46, Điều 70, Điều 71, Điều 72 của Luật THADS năm 2008, cụ thể như sau:</w:t>
      </w:r>
    </w:p>
    <w:p w14:paraId="000001F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về các biện pháp cưỡng chế thi hành án (Điều 71): Luật THADS năm 2025 quy định có 06 biện pháp cưỡng chế thi hành án, trong đó: (i) giữ nguyên 04 tên biện pháp: (1) Trừ vào thu nhập; (2) Khai thác tài sản; (3) Kê biên, xử lý tài sản, kể cả tài sản đang do người thứ ba giữ; (4) Buộc thực hiện hoặc không được thực hiện công việc nhất định; (ii) sửa đổi tên gọi của 02 biện pháp: (1) biện pháp “Khấu trừ tiền trong tài khoản; thu hồi, xử lý tiền, giấy tờ có giá của người phải thi hành án” thành “Khấu trừ tiền trong tài khoản, thu tiền, xử lý giấy tờ có giá”; (2) biện pháp “Buộc chuyển giao vật, chuyển giao quyền tài sản, giấy tờ” thành “Giao tài sản, vật, giấy tờ”. Lý do: để phù hợp với thực tiễn tổ chức thi hành án, thẩm quyền xử lý tài sản của cơ quan THADS, Chấp hành viên và phù hợp với tính chất của các tài sản bị áp dụng biện pháp cưỡng chế.</w:t>
      </w:r>
    </w:p>
    <w:p w14:paraId="000001F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bổ sung quy định về việc áp dụng ngay biện pháp cưỡng chế (khoản 1 Điều 72), theo đó: “1. Hết thời hạn quy định tại khoản 1 Điều 36 của Luật này, người phải thi hành án có điều kiện mà không tự nguyện thi hành án thì bị cưỡng chế.</w:t>
      </w:r>
    </w:p>
    <w:p w14:paraId="000001FF" w14:textId="6882BFC4"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u w:val="single"/>
        </w:rPr>
      </w:pPr>
      <w:r w:rsidRPr="00177C40">
        <w:rPr>
          <w:rFonts w:ascii="Times New Roman" w:eastAsia="Times New Roman" w:hAnsi="Times New Roman" w:cs="Times New Roman"/>
          <w:sz w:val="28"/>
          <w:szCs w:val="28"/>
          <w:u w:val="single"/>
        </w:rPr>
        <w:t xml:space="preserve">Trường hợp cần ngăn chặn người phải thi hành án có hành vi tẩu tán, hủy hoại tài sản hoặc hành vi khác nhằm trốn tránh việc thi hành án thì Thủ trưởng cơ quan thi hành án dân sự, Chấp hành viên có quyền áp dụng ngay biện pháp bảo đảm, biện pháp cưỡng chế thi hành án theo quy </w:t>
      </w:r>
      <w:r w:rsidR="00ED5D10" w:rsidRPr="00177C40">
        <w:rPr>
          <w:rFonts w:ascii="Times New Roman" w:eastAsia="Times New Roman" w:hAnsi="Times New Roman" w:cs="Times New Roman"/>
          <w:sz w:val="28"/>
          <w:szCs w:val="28"/>
          <w:u w:val="single"/>
        </w:rPr>
        <w:t>định của Luật này</w:t>
      </w:r>
      <w:r w:rsidRPr="00177C40">
        <w:rPr>
          <w:rFonts w:ascii="Times New Roman" w:eastAsia="Times New Roman" w:hAnsi="Times New Roman" w:cs="Times New Roman"/>
          <w:sz w:val="28"/>
          <w:szCs w:val="28"/>
          <w:u w:val="single"/>
        </w:rPr>
        <w:t>”</w:t>
      </w:r>
      <w:r w:rsidR="00ED5D10" w:rsidRPr="00177C40">
        <w:rPr>
          <w:rFonts w:ascii="Times New Roman" w:eastAsia="Times New Roman" w:hAnsi="Times New Roman" w:cs="Times New Roman"/>
          <w:sz w:val="28"/>
          <w:szCs w:val="28"/>
          <w:u w:val="single"/>
        </w:rPr>
        <w:t xml:space="preserve"> trên cơ sở nội dung từ Điều 46 Luật THADS 2008.</w:t>
      </w:r>
    </w:p>
    <w:p w14:paraId="0000020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xml:space="preserve"> về căn cứ ra quyết định cưỡng chế thi hành án (khoản 2 Điều 72): cơ bản giữ nguyên quy định tại Điều 70 Luật THADS năm 2008, cụ thể: Luật THADS </w:t>
      </w:r>
      <w:r w:rsidRPr="00177C40">
        <w:rPr>
          <w:rFonts w:ascii="Times New Roman" w:eastAsia="Times New Roman" w:hAnsi="Times New Roman" w:cs="Times New Roman"/>
          <w:sz w:val="28"/>
          <w:szCs w:val="28"/>
        </w:rPr>
        <w:lastRenderedPageBreak/>
        <w:t>năm 2025 vẫn giữ nguyên quy định căn cứ ra quyết định cưỡng chế gồm (1) Bản án, quyết định; (2) Quyết định thi hành án. Tuy nhiên, lược bỏ căn cứ là “Quyết định cưỡng chế thi hành án, trừ trường hợp bản án, quyết định đã tuyên kê biên, phong tỏa tài sản, tài khoản và trường hợp thi hành quyết định áp dụng biện pháp khẩn cấp tạm thời của Tòa án.” tại khoản 3 Điều 70 Luật THADS năm 2008, thay vào đó, bổ sung căn cứ “Người phải thi hành án có điều kiện mà không tự nguyện thi hành án” là căn cứ để ra quyết định cưỡng chế bởi quy định này đang quy định về căn cứ “ra quyết định cưỡng chế” chứ không phải căn cứ để “cưỡng chế thi hành án” như Luật THADS năm 2008.</w:t>
      </w:r>
    </w:p>
    <w:p w14:paraId="0000020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tư, Luật THADS năm 2025 đã thu hút quy định tại Điều 13 Nghị định số 62/2015/NĐ-CP, đồng thời, sửa đổi, bổ sung quy định, theo đó, tại khoản 3 Điều 72 Luật THADS năm 2025 quy định việc áp dụng biện pháp cưỡng chế thi hành án phải tương ứng với nghĩa vụ của người phải thi hành án và các chi phí thi hành án. Đồng thời, quy định bổ sung các trường hợp không áp dụng nguyên tắc tương ứng, cụ thể:</w:t>
      </w:r>
    </w:p>
    <w:p w14:paraId="0000020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Tài sản không thể phân chia được hoặc việc phân chia làm giảm đáng kể giá trị của tài sản;</w:t>
      </w:r>
    </w:p>
    <w:p w14:paraId="0000020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Tài sản đã được bản án, quyết định tuyên kê biên để bảo đảm thi hành án;</w:t>
      </w:r>
    </w:p>
    <w:p w14:paraId="0000020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Tài sản bảo đảm đã được bản án, quyết định tuyên xử lý để thi hành án;</w:t>
      </w:r>
    </w:p>
    <w:p w14:paraId="0000020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phải thi hành án tự nguyện đề nghị kê biên tài sản cụ thể trong số nhiều tài sản mà không gây trở ngại cho việc thi hành án và tài sản đó đủ để thi hành án và các chi phí liên quan;</w:t>
      </w:r>
    </w:p>
    <w:p w14:paraId="0000020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khác theo quy định của pháp luật.</w:t>
      </w:r>
    </w:p>
    <w:p w14:paraId="0000020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năm, bổ sung quy định tại khoản 4 Điều 72, theo đó: “4. Chấp hành viên tổ chức cưỡng chế thi hành án khi có quyết định cưỡng chế thi hành án hoặc bản án, quyết định đã tuyên kê biên tài sản.”. </w:t>
      </w:r>
    </w:p>
    <w:p w14:paraId="0000020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sáu</w:t>
      </w:r>
      <w:r w:rsidRPr="00177C40">
        <w:rPr>
          <w:rFonts w:ascii="Times New Roman" w:eastAsia="Times New Roman" w:hAnsi="Times New Roman" w:cs="Times New Roman"/>
          <w:sz w:val="28"/>
          <w:szCs w:val="28"/>
        </w:rPr>
        <w:t>, về việc lập kế hoạch cưỡng chế cần huy động lực lượng: cơ bản kế thừa các quy định của Điều 72 Luật THADS năm 2008, một số nội dung sẽ được quy định tại Nghị định quy định chi tiết (khoản 5, khoản 6 Điều 72). Bên cạnh đó, Luật THADS năm 2025 đã quy định bổ sung: “7. Chấp hành viên dự trù chi phí cưỡng chế và thông báo cho đương sự biết ít nhất 02 ngày làm việc trước ngày cưỡng chế đã được ấn định, trừ trường hợp cần thiết phải cưỡng chế ngay.” (khoản 7 Điều 72).</w:t>
      </w:r>
    </w:p>
    <w:p w14:paraId="1D6BDEED"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09" w14:textId="123583E6"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cưỡng chế khấu trừ tiền trong tài khoản so với Luật THADS năm 2008?</w:t>
      </w:r>
    </w:p>
    <w:p w14:paraId="0000020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 xml:space="preserve">Đáp: </w:t>
      </w:r>
    </w:p>
    <w:p w14:paraId="0000020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Biện pháp khấu trừ tiền trong tài khoản được quy định tại Điều 73 Luật THADS năm 2025, theo đó, cơ bản giữ nguyên quy định hiện hành tại Điều 76 Luật THADS năm 2008, bên cạnh đó, chỉ bổ sung quy định trường hợp không thực hiện khấu trừ tiền do pháp luật quy định. Nội dung này nhằm giải quyết vướng mắc do pháp luật khác quy định không được khấu trừ.</w:t>
      </w:r>
    </w:p>
    <w:p w14:paraId="0000020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Ví dụ:</w:t>
      </w:r>
    </w:p>
    <w:p w14:paraId="0000020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Chấp hành viên không thể ra quyết định khấu trừ đối với khoản tiền trong tài khoản của doanh nghiệp là người phải thi hành án nhưng đang bị Toà án thụ lý giải quyết thủ tục phá sản, trừ trường hợp bản án, quyết định buộc doanh nghiệp, hợp tác xã bồi thường về tính mạng, sức khỏe, danh dự hoặc trợ cấp thôi việc, trả lương cho người lao động; quyết định kê biên tài sản của doanh nghiệp, hợp tác xã để sung vào công quỹ nhà nước; bản án, quyết định buộc doanh nghiệp, hợp tác xã thực hiện nghĩa vụ được bảo đảm bằng tài sản của bên thứ ba hoặc trường hợp khác theo quy định của pháp luật;</w:t>
      </w:r>
    </w:p>
    <w:p w14:paraId="23D7350E"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0E" w14:textId="0AB86ACC"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cưỡng chế thu tiền của người phải thi hành án so với Luật THADS năm 2008?</w:t>
      </w:r>
    </w:p>
    <w:p w14:paraId="0000020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1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Biện pháp cưỡng chế thu tiền của người phải thi hành án được quy định tại Điều 74 Luật THADS năm 2025. Điều này được xây dựng trên cơ sở sắp xếp, hợp nhất nội dung tại các Điều 79, 80, 81, 84 Luật THADS năm 2008 đều quy định về thủ tục thu tiền của người phải thi hành án. Về nội dung, cơ bản tiếp tục kế thừa các quy định của Luật THADS năm 2008, bên cạnh đó, có một số nội dung sửa đổi, bổ sung như sau:</w:t>
      </w:r>
    </w:p>
    <w:p w14:paraId="0000021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thu hút quy định tại khoản 2, khoản 3 Điều 23 Nghị định số 62/2015/NĐ-CP về “</w:t>
      </w:r>
      <w:r w:rsidRPr="00177C40">
        <w:rPr>
          <w:rFonts w:ascii="Times New Roman" w:eastAsia="Times New Roman" w:hAnsi="Times New Roman" w:cs="Times New Roman"/>
          <w:i/>
          <w:iCs/>
          <w:sz w:val="28"/>
          <w:szCs w:val="28"/>
        </w:rPr>
        <w:t xml:space="preserve">Trường hợp người thứ ba đang giữ tiền của người phải thi hành án không thực hiện yêu cầu của Chấp hành viên mà giao tiền đó cho người phải thi hành án hoặc người khác dẫn đến việc không thể thi hành được cho người được thi hành án thì người thứ ba phải bồi thường thiệt hại theo quy định của pháp luật và bị áp dụng biện pháp cưỡng chế thi hành án cần thiết để thu tiền thi hành án” </w:t>
      </w:r>
      <w:r w:rsidRPr="00177C40">
        <w:rPr>
          <w:rFonts w:ascii="Times New Roman" w:eastAsia="Times New Roman" w:hAnsi="Times New Roman" w:cs="Times New Roman"/>
          <w:sz w:val="28"/>
          <w:szCs w:val="28"/>
        </w:rPr>
        <w:t>(khoản 3 Điều 74).</w:t>
      </w:r>
    </w:p>
    <w:p w14:paraId="0000021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xml:space="preserve"> bổ sung quy định tại khoản 4 Điều 74 về thu tiền của người phải thi hành án trong trường hợp phát hiện tổ chức, cá nhân khác phải trả tiền cho người phải thi hành án theo bản án, quyết định có hiệu lực pháp luật thì Chấp hành viên thực hiện như sau:</w:t>
      </w:r>
    </w:p>
    <w:p w14:paraId="0000021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Chấp hành viên yêu cầu tổ chức, cá nhân đó giao nộp tiền để thi hành án. Nếu họ không thực hiện thì Chấp hành viên áp dụng biện pháp cưỡng chế cần thiết </w:t>
      </w:r>
      <w:r w:rsidRPr="00177C40">
        <w:rPr>
          <w:rFonts w:ascii="Times New Roman" w:eastAsia="Times New Roman" w:hAnsi="Times New Roman" w:cs="Times New Roman"/>
          <w:sz w:val="28"/>
          <w:szCs w:val="28"/>
        </w:rPr>
        <w:lastRenderedPageBreak/>
        <w:t>đối với tổ chức, cá nhân đó để thu tiền. Chi phí cưỡng chế trong trường hợp này do tổ chức, cá nhân bị cưỡng chế chịu;</w:t>
      </w:r>
    </w:p>
    <w:p w14:paraId="0000021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bản án, quyết định đang do cơ quan thi hành án dân sự khác thi hành thì Chấp hành viên thông báo và đề nghị cơ quan thi hành án dân sự đó tổ chức thi hành án theo quy định của pháp luật.</w:t>
      </w:r>
    </w:p>
    <w:p w14:paraId="0000021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ba</w:t>
      </w:r>
      <w:r w:rsidRPr="00177C40">
        <w:rPr>
          <w:rFonts w:ascii="Times New Roman" w:eastAsia="Times New Roman" w:hAnsi="Times New Roman" w:cs="Times New Roman"/>
          <w:sz w:val="28"/>
          <w:szCs w:val="28"/>
        </w:rPr>
        <w:t>, lược bỏ những nội dung về trình tự, thủ tục, hồ sơ tại khoản 2 Điều 79, đoạn 1 Điều 80, đoạn 2 Điều 81 Luật THADS năm 2008 về lập biên bản, cấp biên lai thi hành án, nội dung này sẽ quy định tại Nghị định quy định chi tiết, hướng dẫn thi hành Luật.</w:t>
      </w:r>
    </w:p>
    <w:p w14:paraId="00000216"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17" w14:textId="5C9CBF3E"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cưỡng chế thu giữ, xử lý giấy tờ có giá so với Luật THADS năm 2008?</w:t>
      </w:r>
    </w:p>
    <w:p w14:paraId="0000021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1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Biện pháp cưỡng chế thu giữ, xử lý giấy tờ có giá được quy định tại Điều 75 Luật THADS năm 2025. Quy định này được xây dựng trên cơ sở sắp xếp, hợp nhất nội dung tại các Điều 82, 83 Luật THADS năm 2008. Theo đó, nội dung giữ nguyên các điều luật của Luật hiện hành, theo đó:</w:t>
      </w:r>
    </w:p>
    <w:p w14:paraId="0000021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phát hiện người phải thi hành án hoặc cơ quan, tổ chức, cá nhân đang giữ giấy tờ có giá của người phải thi hành án thì Chấp hành viên ra quyết định thu giữ giấy tờ đó để thi hành án (khoản 1 Điều 75).</w:t>
      </w:r>
    </w:p>
    <w:p w14:paraId="0000021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Người phải thi hành án hoặc cơ quan, tổ chức, cá nhân giữ giấy tờ có giá của người phải thi hành án phải chuyển giao giấy tờ đó cho cơ quan thi hành án dân sự. Trường hợp người phải thi hành án hoặc cơ quan, tổ chức, cá nhân giữ giấy tờ có giá không giao giấy tờ cho cơ quan thi hành án dân sự thì Chấp hành viên yêu cầu cơ quan, tổ chức, cá nhân có thẩm quyền chuyển giao giá trị của giấy tờ đó để thi hành án (khoản 2 Điều 75).</w:t>
      </w:r>
    </w:p>
    <w:p w14:paraId="0000021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Việc xử lý giấy tờ có giá thực hiện theo quy định của pháp luật (khoản 3 Điều 75).</w:t>
      </w:r>
    </w:p>
    <w:p w14:paraId="3358B68A"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1D" w14:textId="37A60EB0"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cưỡng chế trừ vào thu nhập so với Luật THADS năm 2008?</w:t>
      </w:r>
    </w:p>
    <w:p w14:paraId="0000021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1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Biện pháp cưỡng chế trừ vào thu nhập được quy định tại Điều 76 Luật THADS năm 2025. Quy định này được xây dựng trên cơ sở sắp xếp, hợp nhất nội dung tại Điều 78 Luật THADS năm 2008. Nội dung cơ bản giữ nguyên các điều luật của Luật hiện hành, bên cạnh đó, sửa đổi, bổ sung đối với nội dung sau:</w:t>
      </w:r>
    </w:p>
    <w:p w14:paraId="0000022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Tại khoản 3 Điều 78 Luật THADS năm 2008 quy định: “3. Chấp hành viên ra quyết định trừ vào thu nhập của người phải thi hành án. Mức cao nhất được trừ vào tiền lương, tiền công, tiền lương hưu, tiền trợ cấp mất sức lao động là 30% tổng số tiền được nhận hàng tháng, trừ trường hợp đương sự có thỏa thuận khác. Đối với thu nhập khác thì mức khấu trừ căn cứ vào thu nhập thực tế của người phải thi hành án, nhưng phải đảm bảo điều kiện sinh hoạt tối thiểu của người đó và người được nuôi dưỡng theo quy định của pháp luật.”. Tuy nhiên, để đảm bảo tính ổn định, lâu dài của các quy định pháp luật, Luật THADS năm 2025 không quy định cụ thể về mức cao nhất được khấu trừ mà chỉ quy định: “3. Khi khấu trừ, Chấp hành viên phải để lại số tiền bảo đảm điều kiện sinh hoạt tối thiểu của người phải thi hành án và người được nuôi dưỡng theo quy định của pháp luật.”. Đồng thời, giao Chính phủ quy định chi tiết về số tiền bảo đảm điều kiện sinh hoạt tối thiểu của người phải thi hành án và người được nuôi dưỡng.</w:t>
      </w:r>
    </w:p>
    <w:p w14:paraId="00000223"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24" w14:textId="06A48C28"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biện pháp cưỡng chế khai thác tài sản so với Luật THADS năm 2008?</w:t>
      </w:r>
    </w:p>
    <w:p w14:paraId="0000022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2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Biện pháp cưỡng chế khai thác tài sản được quy định tại Điều 77 Luật THADS năm 2025. Quy định này được xây dựng trên cơ sở sắp xếp, hợp nhất các Điều 107, 108, 109 LuậtTHADS năm 2007 (đều quy định về thủ tục khai thác tài sản). Về nội dung cơ bản giữ nguyên quy định hiện hành. Bên cạnh đó, Luật THADS năm 2025 có một số nội dung sửa đổi, bổ sung như sau:</w:t>
      </w:r>
    </w:p>
    <w:p w14:paraId="0000022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nhất</w:t>
      </w:r>
      <w:r w:rsidRPr="00177C40">
        <w:rPr>
          <w:rFonts w:ascii="Times New Roman" w:eastAsia="Times New Roman" w:hAnsi="Times New Roman" w:cs="Times New Roman"/>
          <w:sz w:val="28"/>
          <w:szCs w:val="28"/>
        </w:rPr>
        <w:t>, giảm thời hạn từ 30 ngày xuống còn 10 ngày kể từ ngày nhận được yêu cầu của Chấp hành viên mà người phải thi hành án không ký hợp đồng để khai thác với người khác thì Chấp hành viên kê biên, xử lý tài sản đó để thi hành án.</w:t>
      </w:r>
    </w:p>
    <w:p w14:paraId="00000228" w14:textId="543EFB15"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hai</w:t>
      </w:r>
      <w:r w:rsidRPr="00177C40">
        <w:rPr>
          <w:rFonts w:ascii="Times New Roman" w:eastAsia="Times New Roman" w:hAnsi="Times New Roman" w:cs="Times New Roman"/>
          <w:sz w:val="28"/>
          <w:szCs w:val="28"/>
        </w:rPr>
        <w:t>, không quy định về nội dung chấm dứt việc cưỡng chế khai thác tài sản tại Điều 77 Luật THADS năm 2025 mà quy định tại khoản 4, 5, 6 Điều 95 Luật THADS về chấm dứt áp dụng biện pháp bảo đảm, biện pháp cưỡng chế và giải tỏa kê biên tài sản</w:t>
      </w:r>
      <w:r w:rsidR="00242EF6" w:rsidRPr="00177C40">
        <w:rPr>
          <w:rFonts w:ascii="Times New Roman" w:eastAsia="Times New Roman" w:hAnsi="Times New Roman" w:cs="Times New Roman"/>
          <w:b/>
          <w:bCs/>
          <w:sz w:val="28"/>
          <w:szCs w:val="28"/>
        </w:rPr>
        <w:t>,</w:t>
      </w:r>
      <w:r w:rsidRPr="00177C40">
        <w:rPr>
          <w:rFonts w:ascii="Times New Roman" w:eastAsia="Times New Roman" w:hAnsi="Times New Roman" w:cs="Times New Roman"/>
          <w:sz w:val="28"/>
          <w:szCs w:val="28"/>
        </w:rPr>
        <w:t xml:space="preserve"> cụ thể:</w:t>
      </w:r>
    </w:p>
    <w:p w14:paraId="0000022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“4. Chấp hành viên ra quyết định chấm dứt áp dụng biện pháp cưỡng chế khai thác tài sản trong thời hạn 03 ngày làm việc kể từ ngày có một trong các căn cứ sau đây:</w:t>
      </w:r>
    </w:p>
    <w:p w14:paraId="0000022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a) Việc khai thác tài sản không hiệu quả hoặc làm cản trở đến việc thi hành án;</w:t>
      </w:r>
    </w:p>
    <w:p w14:paraId="0000022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Người phải thi hành án, người khai thác tài sản thực hiện không đúng yêu cầu của Chấp hành viên về việc khai thác tài sản;</w:t>
      </w:r>
    </w:p>
    <w:p w14:paraId="0000022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 Người phải thi hành án đã thực hiện xong nghĩa vụ thi hành án, nộp phí và thanh toán các chi phí thi hành án hoặc trường hợp khác theo quy định của pháp luật.</w:t>
      </w:r>
    </w:p>
    <w:p w14:paraId="0000022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5. Trường hợp việc cưỡng chế khai thác tài sản chấm dứt theo quy định tại điểm a và điểm b khoản 4 Điều này thì Chấp hành viên tiếp tục kê biên và xử lý tài sản đó để thi hành án.</w:t>
      </w:r>
    </w:p>
    <w:p w14:paraId="0000022E" w14:textId="77AC10E4"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6. Việc trả lại tài sản, giấy tờ sau khi chấm dứt áp dụng biện pháp bảo đảm, biện pháp cưỡng chế, giải tỏa kê biên thực hiện theo quy định của Chính phủ.”</w:t>
      </w:r>
    </w:p>
    <w:p w14:paraId="1F10E9A6" w14:textId="4AB5EB49"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410EF54B" w14:textId="77777777" w:rsidR="002C6CA2" w:rsidRPr="00177C40" w:rsidRDefault="002C6CA2"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về việc ban hành quyết định kê biên tài sản như thế nào?</w:t>
      </w:r>
    </w:p>
    <w:p w14:paraId="75E51649"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r w:rsidRPr="00177C40">
        <w:rPr>
          <w:rFonts w:ascii="Times New Roman" w:eastAsia="Times New Roman" w:hAnsi="Times New Roman" w:cs="Times New Roman"/>
          <w:sz w:val="28"/>
          <w:szCs w:val="28"/>
        </w:rPr>
        <w:t xml:space="preserve"> </w:t>
      </w:r>
    </w:p>
    <w:p w14:paraId="7094D8C4"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quyết định kê biên tài sản được quy định tại Điều 78 Luật THADS năm 2025. Quy định này được xây dựng trên cơ sở sắp xếp, hợp nhất nội dung của các Điều 71, 84, 90, 94, 95, 97, 110, 111 Luật THADS năm 2008. Theo đó:</w:t>
      </w:r>
    </w:p>
    <w:p w14:paraId="194CC6ED"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1 Điều 78 Luật THADS đã quy định về các trường hợp Chấp hành viên ra quyết định kê biên tài sản, cụ thể:</w:t>
      </w:r>
    </w:p>
    <w:p w14:paraId="31781EFB"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 Chấp hành viên ra quyết định kê biên tài sản của người phải thi hành án, kể cả tài sản đang do người thứ ba giữ nếu tài sản đó được chuyển quyền sở hữu, quyền sử dụng đất theo quy định của pháp luật, trừ trường hợp quy định tại khoản 2 Điều này.</w:t>
      </w:r>
    </w:p>
    <w:p w14:paraId="68495574"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người thứ ba đang giữ hoặc phải trả tài sản cho người phải thi hành án mà tài sản đó đã được xác định bằng bản án, quyết định của Tòa án đang có hiệu lực pháp luật thì Chấp hành viên vẫn được kê biên, xử lý để thi hành án.</w:t>
      </w:r>
    </w:p>
    <w:p w14:paraId="60602DE9"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người phải thi hành án chưa được cấp giấy chứng nhận quyền sử dụng đất, quyền sở hữu nhà ở và tài sản khác gắn liền với đất mà thuộc trường hợp được cấp giấy chứng nhận theo quy định của pháp luật về đất đai hoặc thuộc diện phải thu hồi đất nhưng chưa có quyết định thu hồi đất hoặc trường hợp khác được chuyển quyền sử dụng đất theo quy định của pháp luật về đất đai thì Chấp hành viên vẫn được kê biên, xử lý</w:t>
      </w:r>
      <w:r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sz w:val="28"/>
          <w:szCs w:val="28"/>
        </w:rPr>
        <w:t>để thi hành án.</w:t>
      </w:r>
    </w:p>
    <w:p w14:paraId="64CE3DA0"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Tại khoản 2 Điều 78 Luật THADS đã quy định trường hợp Chấp hành viên không ra quyết định kê biên tài sản, theo đó, trong trường hợp bản án, quyết định của Tòa án đã tuyên kê biên tài sản hoặc trường hợp khác theo quy định của pháp luật thì Chấp hành viên không ra quyết định kê biên tài sản. </w:t>
      </w:r>
    </w:p>
    <w:p w14:paraId="571F183D"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Ví dụ:</w:t>
      </w:r>
      <w:r w:rsidRPr="00177C40">
        <w:rPr>
          <w:rFonts w:ascii="Times New Roman" w:eastAsia="Times New Roman" w:hAnsi="Times New Roman" w:cs="Times New Roman"/>
          <w:sz w:val="28"/>
          <w:szCs w:val="28"/>
        </w:rPr>
        <w:t xml:space="preserve"> về trường hợp khác theo quy định pháp luật mà Chấp hành viên không kê biên, ví dụ: Tài sản của bên phải thi hành án đang được sử dụng làm tài sản bảo đảm cho khoản nợ xấu tại tổ chức tín dụng, chi nhánh ngân hàng nước ngoài, tổ chức mua bán, xử lý nợ nhưng không được các tổ chức tín dụng, chi nhánh ngân hàng nước ngoài, tổ chức mua bán, xử lý nợ có văn bản đồng ý cho cơ quan THADS kê biên (theo quy định tại khoản 3 Điều 198b Luật Các tổ chức tín dụng)</w:t>
      </w:r>
    </w:p>
    <w:p w14:paraId="5EF1B253"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Tại khoản 3 Điều 78 Luật THADS đã quy định về việc ra quyết định kê biên đối với một số loại tài sản cụ thể:</w:t>
      </w:r>
    </w:p>
    <w:p w14:paraId="79531601"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Thứ nhất, đối với tài sản là quyền sử dụng đất (điểm a khoản 3 Điều 78):</w:t>
      </w:r>
    </w:p>
    <w:p w14:paraId="03802E3C"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Đối với tài sản là quyền sử dụng đất có tài sản gắn liền với đất thuộc quyền sở hữu của người phải thi hành án thì phải kê biên cả quyền sử dụng đất và tài sản gắn liền với đất.</w:t>
      </w:r>
    </w:p>
    <w:p w14:paraId="677A6FAA"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u w:val="single"/>
        </w:rPr>
      </w:pPr>
      <w:r w:rsidRPr="00177C40">
        <w:rPr>
          <w:rFonts w:ascii="Times New Roman" w:eastAsia="Times New Roman" w:hAnsi="Times New Roman" w:cs="Times New Roman"/>
          <w:sz w:val="28"/>
          <w:szCs w:val="28"/>
        </w:rPr>
        <w:t xml:space="preserve">* Trường hợp quyền sử dụng đất của người phải thi hành án có tài sản gắn liền với đất mà tài sản đó thuộc quyền sở hữu của người khác thì Chấp hành viên chỉ kê biên quyền sử dụng đất. </w:t>
      </w:r>
      <w:r w:rsidRPr="00177C40">
        <w:rPr>
          <w:rFonts w:ascii="Times New Roman" w:eastAsia="Times New Roman" w:hAnsi="Times New Roman" w:cs="Times New Roman"/>
          <w:sz w:val="28"/>
          <w:szCs w:val="28"/>
          <w:u w:val="single"/>
        </w:rPr>
        <w:t>Việc xử lý tài sản thuộc quyền sở hữu của người khác thực hiện theo quy định tại khoản 2 Điều 81 của Luật này.</w:t>
      </w:r>
    </w:p>
    <w:p w14:paraId="5F1AAB9E"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Đây là quy định kế thừa Điều 111 Luật THADS năm 2008 về kê biên quyền sử dụng đất. Bên cạnh đó, Luật THADS năm 2025 bổ sung quy định “Việc xử lý tài sản thuộc quyền sở hữu của người khác thực hiện theo quy định tại khoản 2 Điều 81 của Luật này”. Theo đó, khoản 2 Điều 81 quy định: “2. Trường hợp có tài sản của người khác mà không thuộc tài sản kê biên thì Chấp hành viên yêu cầu người có tài sản di dời, tháo dỡ tài sản đó ra khỏi tài sản kê biên trong thời hạn 15 ngày kể từ ngày được thông báo. Hết thời hạn trên mà người có tài sản không di dời, tháo dỡ thì Chấp hành viên thực hiện thủ tục thẩm định giá, xác định giá, bán tài sản đó theo quy định tại Điều 82 và Điều 83 của Luật này. Trong thời gian chờ xử lý, tài sản đó được bảo quản cùng tài sản đã kê biên và người có tài sản có quyền nhận lại tài sản sau khi thanh toán các chi phí phát sinh.</w:t>
      </w:r>
    </w:p>
    <w:p w14:paraId="1D36A497"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Đối với tài sản không thể di dời, tháo dỡ hoặc việc di dời, tháo dỡ làm giảm đáng kể giá trị tài sản thì được thẩm định giá, xác định giá, bán cùng tài sản đã kê biên.</w:t>
      </w:r>
    </w:p>
    <w:p w14:paraId="545506AD"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Người có tài sản đó được hoàn trả tiền bán tài sản sau khi trừ chi phí bảo quản, xử lý tài sản. Số tiền thu được từ việc bán tài sản được xử lý theo quy định tại khoản 1 Điều 59 của Luật này.”</w:t>
      </w:r>
    </w:p>
    <w:p w14:paraId="5CEE022C"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tài sản thi hành án là tài sản gắn liền với đất được Nhà nước cho thuê thu tiền thuê đất hằng năm và quyền thuê trong hợp đồng thuê đất đó thì Chấp hành viên kê biên khi có đủ các điều kiện theo quy định của pháp luật về đất đai.</w:t>
      </w:r>
    </w:p>
    <w:p w14:paraId="31D63E55"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hiện trạng tài sản là quyền sử dụng đất khác với giấy chứng nhận quyền sử dụng đất, giấy chứng nhận quyền sở hữu nhà ở, tài sản gắn liền với đất thì Chấp hành viên kê biên, xử lý theo quy định của pháp luật.</w:t>
      </w:r>
    </w:p>
    <w:p w14:paraId="03220F62"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Thứ hai, đối với tài sản là nhà ở, công trình xây dựng gắn liền với đất (điểm b, điểm c Điều 78):</w:t>
      </w:r>
    </w:p>
    <w:p w14:paraId="4CB4E789"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Trường hợp người phải thi hành án có cam kết xác nhận và chứng minh tài sản là nhà ở là nơi ở duy nhất của người phải thi hành án và gia đình thì Chấp hành viên chỉ kê biên khi người đó không có các tài sản khác hoặc có nhưng không đủ để </w:t>
      </w:r>
      <w:r w:rsidRPr="00177C40">
        <w:rPr>
          <w:rFonts w:ascii="Times New Roman" w:eastAsia="Times New Roman" w:hAnsi="Times New Roman" w:cs="Times New Roman"/>
          <w:sz w:val="28"/>
          <w:szCs w:val="28"/>
        </w:rPr>
        <w:lastRenderedPageBreak/>
        <w:t>thi hành án, trừ trường hợp người phải thi hành án đồng ý kê biên nhà ở</w:t>
      </w:r>
      <w:r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sz w:val="28"/>
          <w:szCs w:val="28"/>
        </w:rPr>
        <w:t>đó để thi hành án hoặc trường hợp nhà ở được bản án, quyết định tuyên kê biên hoặc trường hợp nhà ở là tài sản bảo đảm đã được bản án, quyết định tuyên xử lý để thi hành án;</w:t>
      </w:r>
    </w:p>
    <w:p w14:paraId="532350CE"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tài sản là nhà ở, công trình xây dựng gắn liền với đất của người phải thi hành án thì phải kê biên cả quyền sử dụng đất, trừ trường hợp quyền sử dụng đất không được kê biên theo quy định của pháp luật hoặc việc tách rời tài sản kê biên và đất không làm giảm đáng kể giá trị tài sản đó thì không phải kê biên cả quyền sử dụng đất.</w:t>
      </w:r>
    </w:p>
    <w:p w14:paraId="0CDFDE1C"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nhà ở, công trình xây dựng gắn liền với quyền sử dụng đất của người khác thì Chấp hành viên chỉ kê biên nhà ở, công trình xây dựng và quyền sử dụng đất nếu người có quyền sử dụng đất đồng ý. Trường hợp người có quyền sử dụng đất không đồng ý thì chỉ kê biên nhà ở, công trình xây dựng của người phải thi hành án nếu việc tách rời nhà ở, công trình xây dựng và đất không làm giảm đáng kể giá trị tài sản.</w:t>
      </w:r>
    </w:p>
    <w:p w14:paraId="03588189"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Thứ ba, đối với tài sản đang cầm cố, thế chấp (điểm d khoản 3 Điều 78):</w:t>
      </w:r>
    </w:p>
    <w:p w14:paraId="756E226F"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người phải thi hành án không còn tài sản nào khác hoặc có tài sản nhưng không đủ để thi hành án, Chấp hành viên có quyền kê biên tài sản của người phải thi hành án đang cầm cố, thế chấp nếu giá trị của tài sản đó lớn hơn nghĩa vụ được bảo đảm và chi phí thi hành án.</w:t>
      </w:r>
    </w:p>
    <w:p w14:paraId="1D2BE8F9"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Trường hợp tài sản của người phải thi hành án đang được bảo đảm cho khoản nợ xấu tại tổ chức tín dụng, chi nhánh ngân hàng nước ngoài thì thực hiện theo quy định của Luật Các tổ chức tín dụng.</w:t>
      </w:r>
    </w:p>
    <w:p w14:paraId="38955A9F"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i/>
          <w:iCs/>
          <w:sz w:val="28"/>
          <w:szCs w:val="28"/>
        </w:rPr>
        <w:t>+ Thứ tư, đối với tài sản mang lại hoa lợi (điểm đ khoản 3 Điều 78):</w:t>
      </w:r>
      <w:r w:rsidRPr="00177C40">
        <w:rPr>
          <w:rFonts w:ascii="Times New Roman" w:eastAsia="Times New Roman" w:hAnsi="Times New Roman" w:cs="Times New Roman"/>
          <w:sz w:val="28"/>
          <w:szCs w:val="28"/>
        </w:rPr>
        <w:t xml:space="preserve"> Trường hợp người phải thi hành án có tài sản mang lại hoa lợi thì Chấp hành viên kê biên hoa lợi đó để bảo đảm thi hành án. Đối với hoa lợi là lương thực, thực phẩm thì khi kê biên, Chấp hành viên phải để lại một phần để người phải thi hành án và gia đình họ sinh sống theo quy định tại điểm a khoản 2 Điều 79 của Luật này;</w:t>
      </w:r>
    </w:p>
    <w:p w14:paraId="54C24826"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i/>
          <w:iCs/>
          <w:sz w:val="28"/>
          <w:szCs w:val="28"/>
        </w:rPr>
        <w:t xml:space="preserve">+ Thứ năm, đối với tài sản là quyền sở hữu trí tuệ (điểm e khoản 3 Điều 78): </w:t>
      </w:r>
    </w:p>
    <w:p w14:paraId="3C56B119"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người phải thi hành án là chủ sở hữu quyền sở hữu trí tuệ chuyển quyền sử dụng quyền sở hữu trí tuệ cho cơ quan, tổ chức, cá nhân khác thì quyền sở hữu trí tuệ vẫn bị kê biên.</w:t>
      </w:r>
    </w:p>
    <w:p w14:paraId="64D4D702"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nhằm bảo đảm mục tiêu quốc phòng, an ninh, dân sinh và lợi ích của Nhà nước, xã hội mà Nhà nước quyết định chủ sở hữu quyền sở hữu trí tuệ phải chuyển giao quyền của mình cho cơ quan, tổ chức, cá nhân khác sử dụng trong thời gian nhất định thì Chấp hành viên không được kê biên quyền sở hữu trí tuệ của người phải thi hành án trong thời gian bắt buộc phải chuyển giao.</w:t>
      </w:r>
    </w:p>
    <w:p w14:paraId="54495A24"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Chấp hành viên quyết định giao cho cơ quan, tổ chức, cá nhân sử dụng, khai thác quyền sở hữu trí tuệ. Cơ quan, tổ chức, cá nhân được giao sử dụng, khai thác quyền sở hữu trí tuệ phải nộp số tiền thu được sau khi trừ các chi phí cần thiết cho cơ quan thi hành án dân sự để thi hành án.</w:t>
      </w:r>
    </w:p>
    <w:p w14:paraId="1D13FEEE"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cần thiết, Chấp hành viên yêu cầu tổ chức chuyên môn, nghề nghiệp về sở hữu trí tuệ thu và quản lý thu nhập, lợi nhuận từ việc sử dụng, khai thác quyền sở hữu trí tuệ của người phải thi hành án.</w:t>
      </w:r>
    </w:p>
    <w:p w14:paraId="2327C0DC"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người phải thi hành án đã chuyển giao quyền sở hữu trí tuệ cho cơ quan, tổ chức, cá nhân khác mà chưa được thanh toán hoặc mới được thanh toán một phần tiền thì Chấp hành viên ra quyết định buộc cơ quan, tổ chức, cá nhân nhận chuyển giao nộp khoản tiền chưa thanh toán để thi hành án.</w:t>
      </w:r>
    </w:p>
    <w:p w14:paraId="14B99D2E" w14:textId="3C72A0F4"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2F" w14:textId="03915B07"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các tài sản không được kê biên so với Luật THADS năm 2008?</w:t>
      </w:r>
    </w:p>
    <w:p w14:paraId="0000023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3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Tài sản không được kê biên được quy định tại Điều 79 Luật THADS năm 2025. Đây là quy định kế thừa toàn bộ quy định tại Điều 87 Luật THADS năm 2008, bên cạnh đó, chỉ bổ sung “Các tài sản khác theo quy định pháp luật” để đảm bảo bao gồm đầy đủ các trường hợp phát sinh trên thực tiễn.</w:t>
      </w:r>
    </w:p>
    <w:p w14:paraId="00000253" w14:textId="45FF8FA5"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54" w14:textId="33B2DD88"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quy định như thế nào về việc thực hiện kê biên?</w:t>
      </w:r>
    </w:p>
    <w:p w14:paraId="0000025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5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Trình tự, thủ tục thực hiện việc kê biên tài sản được quy định tại Điều 80 Luật THADS năm 2025. Quy định này được xây dựng trên cơ sở nội dung sắp xếp, hợp nhất các quuy định về trình tự thủ tục kê biên tại các Điều 84, 88, 89, 90, 91, 92 đến 97 Luật THADS năm 2008, cụ thể:</w:t>
      </w:r>
    </w:p>
    <w:p w14:paraId="0000025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Tại khoản 1 Điều 80 Luật THADS năm 2025 quy định các nội dung chính khi Chấp hành viên thực hiện việc kê biên, theo đó: </w:t>
      </w:r>
    </w:p>
    <w:p w14:paraId="0000025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Khi kê biên, Chấp hành viên phải lập biên bản kê biên. Biên bản kê biên có các nội dung chính sau đây: thời gian, địa điểm, thành phần tham gia; tài sản được kê biên; tài sản khác (nếu có); việc giao bảo quản tài sản; ý kiến của các bên tham gia; các vấn đề phát sinh. Biên bản kê biên có chữ ký của Chấp hành viên, những người tham gia và người lập biên bản.</w:t>
      </w:r>
    </w:p>
    <w:p w14:paraId="0000025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Trường hợp đã được thông báo hợp lệ mà đương sự hoặc người được ủy quyền vắng mặt thì Chấp hành viên vẫn tiến hành việc kê biên, nhưng phải ghi rõ vào nội dung biên bản kê biên.</w:t>
      </w:r>
    </w:p>
    <w:p w14:paraId="0000025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Khi kê biên tài sản là bất động sản thì phải có sự tham gia của đại diện chính quyền cấp xã hoặc đại diện thôn, tổ dân phố nơi tổ chức cưỡng chế và cơ quan có thẩm quyền quản lý về đất đai tại địa phương. </w:t>
      </w:r>
    </w:p>
    <w:p w14:paraId="0000025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2 Điều 80 Luật THADS năm 2025 đã quy định việc thực hiện kê biên đối với một số tài sản cụ thể, theo đó:</w:t>
      </w:r>
    </w:p>
    <w:p w14:paraId="0000025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Trước khi kê biên tài sản là bất động sản ít nhất là 03 ngày làm việc, Chấp hành viên thông báo cho Viện kiểm sát nhân dân có thẩm quyền; cơ quan có thẩm quyền quản lý về đất đai; đại diện chính quyền cấp xã hoặc đại diện thôn, tổ dân phố nơi tổ chức cưỡng chế; đương sự, người có quyền lợi, nghĩa vụ liên quan về thời gian, địa điểm, tài sản kê biên, trừ trường hợp cần ngăn chặn đương sự tẩu tán, hủy hoại tài sản, trốn tránh việc thi hành án (điểm a khoản 2).</w:t>
      </w:r>
    </w:p>
    <w:p w14:paraId="0000025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Khi kê biên tài sản là nhà ở của người phải thi hành án đang cho thuê, cho mượn, cho ở nhờ thì Chấp hành viên phải thông báo cho người đang thuê, mượn, ở nhờ biết.</w:t>
      </w:r>
    </w:p>
    <w:p w14:paraId="0000025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Trường hợp tài sản cho thuê, mượn, ở nhờ mà thời hạn thuê, mượn, ở nhờ vẫn còn thì người đang thuê, mượn, ở nhờ có quyền tiếp tục được thuê hoặc lưu cư đến thời điểm cơ quan thi hành án dân sự giao tài sản cho người mua tài sản hoặc người nhận tài sản để trừ vào tiền được thi hành án. Quyền, lợi ích hợp pháp của người thuê, mượn, ở nhờ thực hiện theo quy định của pháp luật.</w:t>
      </w:r>
    </w:p>
    <w:p w14:paraId="0000025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Nếu người thuê, mượn, ở nhờ có hành vi chống đối, cản trở việc thi hành án thì Chấp hành viên buộc họ, những người khác có mặt tự chuyển tài sản và ra khỏi nhà, kể cả chưa đến hạn theo hợp đồng. Trường hợp họ không tự nguyện thực hiện thì Chấp hành viên yêu cầu lực lượng cưỡng chế đưa họ cùng tài sản ra khỏi nhà bị kê biên (điểm b khoản 2).</w:t>
      </w:r>
    </w:p>
    <w:p w14:paraId="0000026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Khi kê biên quyền sử dụng đất, phương tiện giao thông, tài sản là quyền sở hữu trí tuệ hoặc các tài sản khác phải đăng ký theo quy định của pháp luật, Chấp hành viên yêu cầu người phải thi hành án, người đang quản lý giấy chứng nhận quyền sở hữu, sử dụng tài sản và các giấy tờ khác có liên quan phải nộp các giấy tờ đó cho cơ quan thi hành án dân sự (điểm c khoản 2).</w:t>
      </w:r>
    </w:p>
    <w:p w14:paraId="0000026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Đối với phương tiện giao thông đang được khai thác sử dụng thì sau khi kê biên, Chấp hành viên thu giữ hoặc giao cho người phải thi hành án, người đang quản lý, sử dụng tiếp tục khai thác sử dụng, bảo quản nhưng không được thay đổi kết cấu hiện trạng tài sản, chuyển nhượng, cầm cố, thế chấp hoặc thực hiện các giao dịch khác đối với tài sản.</w:t>
      </w:r>
    </w:p>
    <w:p w14:paraId="0000026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Trường hợp giao cho người phải thi hành án, người đang quản lý, sử dụng tiếp tục khai thác sử dụng phương tiện giao thông thì Chấp hành viên cấp cho người đó biên bản thu giữ giấy đăng ký để phương tiện được phép tham gia giao thông (điểm d khoản 2).</w:t>
      </w:r>
    </w:p>
    <w:p w14:paraId="0000026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Khi kê biên đồ vật, nhà ở, công trình xây dựng hoặc tài sản khác mà người phải thi hành án hoặc người đang quản lý, sử dụng, bảo quản tài sản vắng mặt hoặc không thực hiện theo yêu cầu của Chấp hành viên thì tùy từng trường hợp cụ thể mà Chấp hành viên tổ chức cưỡng chế mở khóa, mở gói; buộc ra khỏi nhà, công trình xây dựng, tài sản gắn liền với đất; các biện pháp cần thiết khác để tiến hành kê biên, cưỡng chế, kiểm tra hiện trạng. Người phải thi hành án phải chịu trách nhiệm về các thiệt hại do việc cưỡng chế (điểm đ khoản 2)</w:t>
      </w:r>
    </w:p>
    <w:p w14:paraId="0000026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Việc kê biên đối với tàu bay, tàu biển để thi hành án được thực hiện theo quy định của pháp luật về bắt giữ tàu bay, tàu biển (điểm e khoản 2).</w:t>
      </w:r>
    </w:p>
    <w:p w14:paraId="0000026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Tại khoản 3 Điều 80, Luật THADS năm 2025 đã bổ sung quy định so với Luật THADS năm 2008 về nội dung: “3. Khi kê biên mà phát hiện thêm tài sản khác của người phải thi hành án tại địa điểm kê biên chưa có trong quyết định kê biên thì Chấp hành viên kê biên tài sản đó và ghi nhận trong biên bản kê biên. Ngay sau khi kết thúc việc kê biên, Chấp hành viên phải ra quyết định kê biên bổ sung đối với tài sản đó.”. Trường hợp cần thiết, Chấp hành viên sửa đổi, bổ sung quyết định kê biên theo quy định tại khoản 2 Điều 52 của Luật này. </w:t>
      </w:r>
    </w:p>
    <w:p w14:paraId="0000026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Đây là quy định bổ sung nhằm giải quyết vướng mắc trên thực tiễn về căn cứ ra quyết định kê biên bổ sung tài sản.</w:t>
      </w:r>
    </w:p>
    <w:p w14:paraId="00000267"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68" w14:textId="789C89FB"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quy định như thế nào về việc xử lý tài sản sau khi kê biên?</w:t>
      </w:r>
    </w:p>
    <w:p w14:paraId="0000026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6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xử lý tài sản sau khi kê biên được quy định tại Điều 81 Luật THADS năm 2025. Quy định này được xây dựng trên cơ sở Điều 113 Luật THADS năm 2008 về xử lý tài sản gắn liền với đất đã kê biên, đồng thời, quy định chung về việc xử lý các tài sản sau khi kê biên, theo đó:</w:t>
      </w:r>
    </w:p>
    <w:p w14:paraId="0000026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1 Điều 81 Luật THADS năm 2025 quy định nguyên tắc, sau khi kê biên, Chấp hành viên thực hiện các thủ tục thẩm định giá, xác định giá, bán, giao tài sản và các thủ tục khác theo quy định của Luật THADS đối với các tài sản đã được kê biên.</w:t>
      </w:r>
    </w:p>
    <w:p w14:paraId="0000026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2 Điều 81 Luật THADS năm 2025 quy định việc xử lý đối với một số trường hợp cụ thể khác, cụ thể:</w:t>
      </w:r>
    </w:p>
    <w:p w14:paraId="0000026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Trường hợp có tài sản của người khác mà không thuộc tài sản kê biên thì Chấp hành viên yêu cầu người có tài sản di dời, tháo dỡ tài sản đó ra khỏi tài sản kê biên trong thời hạn 15 ngày kể từ ngày được thông báo. Hết thời hạn trên mà người có tài sản không di dời, tháo dỡ thì Chấp hành viên thực hiện thủ tục thẩm định giá, xác định giá, bán tài sản đó theo quy định tại Điều 82 và Điều 83 của Luật này. Trong thời gian chờ xử lý, tài sản đó được bảo quản cùng tài sản đã kê biên và người có tài sản có quyền nhận lại tài sản sau khi thanh toán các chi phí phát sinh.</w:t>
      </w:r>
    </w:p>
    <w:p w14:paraId="0000026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Đối với tài sản không thể di dời, tháo dỡ hoặc việc di dời, tháo dỡ làm giảm đáng kể giá trị tài sản thì được thẩm định giá, xác định giá, bán cùng tài sản đã kê biên.</w:t>
      </w:r>
    </w:p>
    <w:p w14:paraId="0000026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Người có tài sản đó được hoàn trả tiền bán tài sản sau khi trừ chi phí bảo quản, xử lý tài sản. Số tiền thu được từ việc bán tài sản được xử lý theo quy định tại khoản 1 Điều 59 của Luật này.</w:t>
      </w:r>
    </w:p>
    <w:p w14:paraId="0000027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Quy định trên cơ bản giữ nguyên quy định hiện hành, tuy nhiên, Luật THADS năm 2025 đã bỏ thủ tục tháo dỡ đối với những tài sản không thể di dời, tháo dỡ, hoặc việc tháo dỡ làm giảm đáng kể giá trị tài sản tại điểm b khoản 1 Điều 113 Luật THADS năm 2008, thay vào đó, Chấp hành viên sẽ thực hiện định giá tài sản đó bán cùng tài sản phải thi hành án.</w:t>
      </w:r>
    </w:p>
    <w:p w14:paraId="0000027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3 Điều 81 Luật THADS năm 2025 đã bổ sung quy định loại trừ trong việc xử lý tài sản là cây trồng hàng năm, vật nuôi ngắn ngày chưa đến mùa thu hoạch hoặc tài sản đang trong đang trong quy trình sản xuất khép kín, Chấp hành viên có thể xử lý tài sản trong trường hợp đương sự có thoả thuận khác mà không phải chờ đến mùa thu hoạch hoặc khi kết thúc quy trình sản xuất.</w:t>
      </w:r>
    </w:p>
    <w:p w14:paraId="7F46E847"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72" w14:textId="242520A9"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thẩm định giá, xác định giá tài sản kê biên so với Luật THADS năm 2008?</w:t>
      </w:r>
    </w:p>
    <w:p w14:paraId="0000027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7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thẩm định giá, xác định giá tài sản kê biên được quy định tại Điều 82 Luật THADS năm 2025. Theo đó, kế thừa một số nội dung quy định tại Điều 98, Điều 99 Luật THADS năm 2008, bên cạnh đó, sửa đổi, bổ sung các nội dung cụ thể như sau:</w:t>
      </w:r>
    </w:p>
    <w:p w14:paraId="00000275" w14:textId="6FA3C2AD"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b/>
          <w:bCs/>
          <w:sz w:val="28"/>
          <w:szCs w:val="28"/>
        </w:rPr>
      </w:pPr>
      <w:r w:rsidRPr="00177C40">
        <w:rPr>
          <w:rFonts w:ascii="Times New Roman" w:eastAsia="Times New Roman" w:hAnsi="Times New Roman" w:cs="Times New Roman"/>
          <w:b/>
          <w:bCs/>
          <w:sz w:val="28"/>
          <w:szCs w:val="28"/>
        </w:rPr>
        <w:t>1.</w:t>
      </w:r>
      <w:r w:rsidR="00E66C58"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b/>
          <w:bCs/>
          <w:sz w:val="28"/>
          <w:szCs w:val="28"/>
        </w:rPr>
        <w:t>Đối với việc thẩm định giá, xác định giá tài sản:</w:t>
      </w:r>
    </w:p>
    <w:p w14:paraId="0000027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nhất, đổi tên điều từ “định giá tài sản kê biên” thành “thẩm định giá, xác định giá tài sản kê biên” để phù hợp với nội dung điều luật, theo đó, việc thẩm định giá được thực hiện bởi doanh nghiệp thẩm định giá, việc xác định giá do Chấp hành viên thực hiện. </w:t>
      </w:r>
    </w:p>
    <w:p w14:paraId="00000277" w14:textId="170FB14B"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F70010">
        <w:rPr>
          <w:rFonts w:ascii="Times New Roman" w:eastAsia="Times New Roman" w:hAnsi="Times New Roman" w:cs="Times New Roman"/>
          <w:color w:val="000000" w:themeColor="text1"/>
          <w:sz w:val="28"/>
          <w:szCs w:val="28"/>
        </w:rPr>
        <w:t xml:space="preserve">- Thứ hai, bỏ </w:t>
      </w:r>
      <w:r w:rsidR="00063149" w:rsidRPr="00F70010">
        <w:rPr>
          <w:rFonts w:ascii="Times New Roman" w:eastAsia="Times New Roman" w:hAnsi="Times New Roman" w:cs="Times New Roman"/>
          <w:color w:val="000000" w:themeColor="text1"/>
          <w:sz w:val="28"/>
          <w:szCs w:val="28"/>
        </w:rPr>
        <w:t xml:space="preserve">quy định </w:t>
      </w:r>
      <w:r w:rsidR="00FA4014" w:rsidRPr="00F70010">
        <w:rPr>
          <w:rFonts w:ascii="Times New Roman" w:eastAsia="Times New Roman" w:hAnsi="Times New Roman" w:cs="Times New Roman"/>
          <w:color w:val="000000" w:themeColor="text1"/>
          <w:sz w:val="28"/>
          <w:szCs w:val="28"/>
        </w:rPr>
        <w:t xml:space="preserve">về </w:t>
      </w:r>
      <w:r w:rsidRPr="00F70010">
        <w:rPr>
          <w:rFonts w:ascii="Times New Roman" w:eastAsia="Times New Roman" w:hAnsi="Times New Roman" w:cs="Times New Roman"/>
          <w:color w:val="000000" w:themeColor="text1"/>
          <w:sz w:val="28"/>
          <w:szCs w:val="28"/>
        </w:rPr>
        <w:t xml:space="preserve">Chấp hành viên </w:t>
      </w:r>
      <w:r w:rsidR="00FA4014" w:rsidRPr="00F70010">
        <w:rPr>
          <w:rFonts w:ascii="Times New Roman" w:eastAsia="Times New Roman" w:hAnsi="Times New Roman" w:cs="Times New Roman"/>
          <w:color w:val="000000" w:themeColor="text1"/>
          <w:sz w:val="28"/>
          <w:szCs w:val="28"/>
        </w:rPr>
        <w:t>lập biên bản về thỏa thuận khi</w:t>
      </w:r>
      <w:r w:rsidRPr="00F70010">
        <w:rPr>
          <w:rFonts w:ascii="Times New Roman" w:eastAsia="Times New Roman" w:hAnsi="Times New Roman" w:cs="Times New Roman"/>
          <w:color w:val="000000" w:themeColor="text1"/>
          <w:sz w:val="28"/>
          <w:szCs w:val="28"/>
        </w:rPr>
        <w:t xml:space="preserve"> đương sự thoả thuận</w:t>
      </w:r>
      <w:r w:rsidR="00FD209E" w:rsidRPr="00F70010">
        <w:rPr>
          <w:rFonts w:ascii="Times New Roman" w:eastAsia="Times New Roman" w:hAnsi="Times New Roman" w:cs="Times New Roman"/>
          <w:color w:val="000000" w:themeColor="text1"/>
          <w:sz w:val="28"/>
          <w:szCs w:val="28"/>
        </w:rPr>
        <w:t xml:space="preserve"> được</w:t>
      </w:r>
      <w:r w:rsidRPr="00F70010">
        <w:rPr>
          <w:rFonts w:ascii="Times New Roman" w:eastAsia="Times New Roman" w:hAnsi="Times New Roman" w:cs="Times New Roman"/>
          <w:color w:val="000000" w:themeColor="text1"/>
          <w:sz w:val="28"/>
          <w:szCs w:val="28"/>
        </w:rPr>
        <w:t xml:space="preserve"> về giá tài sản hoặc tổ chức thẩm </w:t>
      </w:r>
      <w:r w:rsidRPr="00177C40">
        <w:rPr>
          <w:rFonts w:ascii="Times New Roman" w:eastAsia="Times New Roman" w:hAnsi="Times New Roman" w:cs="Times New Roman"/>
          <w:sz w:val="28"/>
          <w:szCs w:val="28"/>
        </w:rPr>
        <w:t>định giá ngay khi kê biên tài sản.</w:t>
      </w:r>
      <w:r w:rsidR="00511C82">
        <w:rPr>
          <w:rFonts w:ascii="Times New Roman" w:eastAsia="Times New Roman" w:hAnsi="Times New Roman" w:cs="Times New Roman"/>
          <w:sz w:val="28"/>
          <w:szCs w:val="28"/>
        </w:rPr>
        <w:t xml:space="preserve"> </w:t>
      </w:r>
      <w:r w:rsidR="00511C82">
        <w:rPr>
          <w:rFonts w:ascii="Times New Roman" w:eastAsia="Times New Roman" w:hAnsi="Times New Roman" w:cs="Times New Roman"/>
          <w:sz w:val="28"/>
          <w:szCs w:val="28"/>
        </w:rPr>
        <w:lastRenderedPageBreak/>
        <w:t>Tuy nhiên,</w:t>
      </w:r>
      <w:r w:rsidRPr="00177C40">
        <w:rPr>
          <w:rFonts w:ascii="Times New Roman" w:eastAsia="Times New Roman" w:hAnsi="Times New Roman" w:cs="Times New Roman"/>
          <w:sz w:val="28"/>
          <w:szCs w:val="28"/>
        </w:rPr>
        <w:t xml:space="preserve"> đương sự vẫn có quyền tự thoả</w:t>
      </w:r>
      <w:r w:rsidR="00470BF7">
        <w:rPr>
          <w:rFonts w:ascii="Times New Roman" w:eastAsia="Times New Roman" w:hAnsi="Times New Roman" w:cs="Times New Roman"/>
          <w:sz w:val="28"/>
          <w:szCs w:val="28"/>
        </w:rPr>
        <w:t xml:space="preserve"> thuận với nhau về giá tài sản</w:t>
      </w:r>
      <w:r w:rsidR="00511C82">
        <w:rPr>
          <w:rFonts w:ascii="Times New Roman" w:eastAsia="Times New Roman" w:hAnsi="Times New Roman" w:cs="Times New Roman"/>
          <w:sz w:val="28"/>
          <w:szCs w:val="28"/>
        </w:rPr>
        <w:t xml:space="preserve"> </w:t>
      </w:r>
      <w:r w:rsidR="00511C82" w:rsidRPr="00F70010">
        <w:rPr>
          <w:rFonts w:ascii="Times New Roman" w:eastAsia="Times New Roman" w:hAnsi="Times New Roman" w:cs="Times New Roman"/>
          <w:color w:val="000000" w:themeColor="text1"/>
          <w:sz w:val="28"/>
          <w:szCs w:val="28"/>
        </w:rPr>
        <w:t xml:space="preserve">theo nguyên tắc thỏa thuận quy định </w:t>
      </w:r>
      <w:r w:rsidR="00FE3B78" w:rsidRPr="00F70010">
        <w:rPr>
          <w:rFonts w:ascii="Times New Roman" w:eastAsia="Times New Roman" w:hAnsi="Times New Roman" w:cs="Times New Roman"/>
          <w:color w:val="000000" w:themeColor="text1"/>
          <w:sz w:val="28"/>
          <w:szCs w:val="28"/>
        </w:rPr>
        <w:t>tại khoản 2 Điều 36 Luật THADS</w:t>
      </w:r>
      <w:r w:rsidR="00C45EAC" w:rsidRPr="00F70010">
        <w:rPr>
          <w:rFonts w:ascii="Times New Roman" w:eastAsia="Times New Roman" w:hAnsi="Times New Roman" w:cs="Times New Roman"/>
          <w:sz w:val="28"/>
          <w:szCs w:val="28"/>
        </w:rPr>
        <w:t xml:space="preserve">; </w:t>
      </w:r>
      <w:r w:rsidR="00470BF7" w:rsidRPr="00F70010">
        <w:rPr>
          <w:rFonts w:ascii="Times New Roman" w:eastAsia="Times New Roman" w:hAnsi="Times New Roman" w:cs="Times New Roman"/>
          <w:sz w:val="28"/>
          <w:szCs w:val="28"/>
        </w:rPr>
        <w:t xml:space="preserve">vẫn có quyền thỏa thuận, </w:t>
      </w:r>
      <w:r w:rsidR="00F061DD" w:rsidRPr="00F70010">
        <w:rPr>
          <w:rFonts w:ascii="Times New Roman" w:eastAsia="Times New Roman" w:hAnsi="Times New Roman" w:cs="Times New Roman"/>
          <w:sz w:val="28"/>
          <w:szCs w:val="28"/>
        </w:rPr>
        <w:t xml:space="preserve">và </w:t>
      </w:r>
      <w:r w:rsidR="00470BF7" w:rsidRPr="00F70010">
        <w:rPr>
          <w:rFonts w:ascii="Times New Roman" w:eastAsia="Times New Roman" w:hAnsi="Times New Roman" w:cs="Times New Roman"/>
          <w:sz w:val="28"/>
          <w:szCs w:val="28"/>
        </w:rPr>
        <w:t>đề nghị Chấp hành viên ký hợp đồng với tổ chức thẩm định giá nếu đáp ứng điều kiện, tiêu chuẩn và đúng pháp luật</w:t>
      </w:r>
      <w:r w:rsidR="00F04B7C" w:rsidRPr="00F70010">
        <w:rPr>
          <w:rFonts w:ascii="Times New Roman" w:eastAsia="Times New Roman" w:hAnsi="Times New Roman" w:cs="Times New Roman"/>
          <w:sz w:val="28"/>
          <w:szCs w:val="28"/>
        </w:rPr>
        <w:t>.</w:t>
      </w:r>
      <w:r w:rsidR="00470BF7" w:rsidRPr="00F70010">
        <w:rPr>
          <w:rFonts w:ascii="Times New Roman" w:eastAsia="Times New Roman" w:hAnsi="Times New Roman" w:cs="Times New Roman"/>
          <w:sz w:val="28"/>
          <w:szCs w:val="28"/>
        </w:rPr>
        <w:t xml:space="preserve"> Chấp hành viên sẽ xem xét trong quá trình lựa chọn</w:t>
      </w:r>
      <w:r w:rsidRPr="00F70010">
        <w:rPr>
          <w:rFonts w:ascii="Times New Roman" w:eastAsia="Times New Roman" w:hAnsi="Times New Roman" w:cs="Times New Roman"/>
          <w:sz w:val="28"/>
          <w:szCs w:val="28"/>
        </w:rPr>
        <w:t>. Khi có thoả thuận, đương sự gửi văn bản thoả thuận cho cơ quan THADS</w:t>
      </w:r>
      <w:r w:rsidRPr="00177C40">
        <w:rPr>
          <w:rFonts w:ascii="Times New Roman" w:eastAsia="Times New Roman" w:hAnsi="Times New Roman" w:cs="Times New Roman"/>
          <w:sz w:val="28"/>
          <w:szCs w:val="28"/>
        </w:rPr>
        <w:t>.</w:t>
      </w:r>
    </w:p>
    <w:p w14:paraId="00000278" w14:textId="6554BBFA" w:rsidR="00234F50" w:rsidRPr="00177C40" w:rsidRDefault="00242EF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ba, về việc </w:t>
      </w:r>
      <w:r w:rsidR="002D5240" w:rsidRPr="00177C40">
        <w:rPr>
          <w:rFonts w:ascii="Times New Roman" w:eastAsia="Times New Roman" w:hAnsi="Times New Roman" w:cs="Times New Roman"/>
          <w:sz w:val="28"/>
          <w:szCs w:val="28"/>
        </w:rPr>
        <w:t xml:space="preserve">ký hợp đồng dịch vụ với doanh nghiệp tổ chức thẩm định giá (đổi từ tổ chức thẩm định giá theo Luật THADS năm 2008 để phù hợp với Luật giá): Luật THADS năm 2025 đã bỏ căn cứ tại điểm a điểm b khoản 2 Điều 98 Luật THADS năm 2008 là đương sự không thoả thuận được tổ chức thẩm định giá và tổ chức thẩm định giá do đương sự lựa chọn từ chối việc ký kết hợp đồng dịch vụ do đương sự không còn quyền thoả thuận về doanh nghiệp thẩm định giá. Như vậy, Luật THADS năm 2025 chỉ quy định: </w:t>
      </w:r>
      <w:r w:rsidR="002D5240" w:rsidRPr="00780D49">
        <w:rPr>
          <w:rFonts w:ascii="Times New Roman" w:eastAsia="Times New Roman" w:hAnsi="Times New Roman" w:cs="Times New Roman"/>
          <w:i/>
          <w:sz w:val="28"/>
          <w:szCs w:val="28"/>
        </w:rPr>
        <w:t>“Trong thời hạn 05 ngày làm việc kể từ ngày thực hiện xong việc kê biên tài sản, Chấp hành viên ký hợp đồng dịch vụ với doanh nghiệp thẩm định giá, trừ trường hợp nhận được văn bản thỏa thuận của đương sự về giá tài sản”</w:t>
      </w:r>
      <w:r w:rsidR="002D5240" w:rsidRPr="00177C40">
        <w:rPr>
          <w:rFonts w:ascii="Times New Roman" w:eastAsia="Times New Roman" w:hAnsi="Times New Roman" w:cs="Times New Roman"/>
          <w:sz w:val="28"/>
          <w:szCs w:val="28"/>
        </w:rPr>
        <w:t xml:space="preserve"> (điểm a khoản 1 Điều 82).</w:t>
      </w:r>
    </w:p>
    <w:p w14:paraId="0000027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tư, về việc Chấp hành viên xác định giá: cơ bản giữ nguyên quy định hiện hành, chỉ bỏ căn cứ “đương sự không thoả thuận được với nhau về giá” (điểm b khoản 1 Điều 82).</w:t>
      </w:r>
    </w:p>
    <w:p w14:paraId="0000027A" w14:textId="5B71D098"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năm, bổ sung quy định:</w:t>
      </w:r>
      <w:r w:rsidR="00242EF6"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sz w:val="28"/>
          <w:szCs w:val="28"/>
        </w:rPr>
        <w:t>Việc thẩm định giá, xác định giá tài sản là vàng, chứng khoán, tài sản số hoặc tài sản đặc thù khác thực hiện theo quy định của pháp luật (điểm c khoản 1 Điều 82).</w:t>
      </w:r>
    </w:p>
    <w:p w14:paraId="0000027B" w14:textId="78705703"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2.</w:t>
      </w:r>
      <w:r w:rsidR="00E66C58" w:rsidRPr="00177C40">
        <w:rPr>
          <w:rFonts w:ascii="Times New Roman" w:eastAsia="Times New Roman" w:hAnsi="Times New Roman" w:cs="Times New Roman"/>
          <w:b/>
          <w:bCs/>
          <w:sz w:val="28"/>
          <w:szCs w:val="28"/>
        </w:rPr>
        <w:t xml:space="preserve"> </w:t>
      </w:r>
      <w:r w:rsidRPr="00177C40">
        <w:rPr>
          <w:rFonts w:ascii="Times New Roman" w:eastAsia="Times New Roman" w:hAnsi="Times New Roman" w:cs="Times New Roman"/>
          <w:b/>
          <w:bCs/>
          <w:sz w:val="28"/>
          <w:szCs w:val="28"/>
        </w:rPr>
        <w:t>Đối với việc thẩm định giá lại, xác định giá lại tài sản:</w:t>
      </w:r>
    </w:p>
    <w:p w14:paraId="0000027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nhất, về căn cứ thực hiện thẩm định giá lại, xác định giá lại tài sản:</w:t>
      </w:r>
    </w:p>
    <w:p w14:paraId="0000027D" w14:textId="1F060D80"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Sửa đổi, bổ sung căn cứ quy định tại điểm a khoản 1 Điều </w:t>
      </w:r>
      <w:r w:rsidR="00242EF6" w:rsidRPr="00177C40">
        <w:rPr>
          <w:rFonts w:ascii="Times New Roman" w:eastAsia="Times New Roman" w:hAnsi="Times New Roman" w:cs="Times New Roman"/>
          <w:sz w:val="28"/>
          <w:szCs w:val="28"/>
        </w:rPr>
        <w:t>98 Luật THADS năm 2008: “</w:t>
      </w:r>
      <w:r w:rsidRPr="00177C40">
        <w:rPr>
          <w:rFonts w:ascii="Times New Roman" w:eastAsia="Times New Roman" w:hAnsi="Times New Roman" w:cs="Times New Roman"/>
          <w:sz w:val="28"/>
          <w:szCs w:val="28"/>
        </w:rPr>
        <w:t>Chấp hành viên có vi phạm nghiêm trọng quy định tại Điều 98 của Luật này dẫn đến sai lệch kết quả định giá tài sản” thành “Có kết luận của cơ quan, người có thẩm quyền về việc Chấp hành viên hoặc doanh nghiệp thẩm định giá có vi phạm nghiêm trọng dẫn đến sai lệch kết quả thẩm định giá, xác định giá” (điểm a khoản 2 Điều 82). Như vậy, bên cạnh căn cứ chủ thể là Chấp hành viên có vi phạm thì còn bổ sung chủ thể là doanh nghiệp thẩm định giá có vi phạm nghiêm trọng dẫn đến sai lệch kết quả thẩm định giá thì cũng là căn cứ để thực hiện lại việc thẩm định giá lại tài sản.</w:t>
      </w:r>
    </w:p>
    <w:p w14:paraId="0000027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căn cứ “Chứng thư thẩm định giá đã hết hiệu lực trước khi ký hợp đồng dịch vụ đấu giá tài sản, trừ trường hợp đương sự có thỏa thuận về việc tiếp tục sử dụng giá theo chứng thư đó (điểm b khoản 1 Điều 82) để phù hợp với Luật giá và thực tiễn công tác thi hành án.</w:t>
      </w:r>
    </w:p>
    <w:p w14:paraId="0000027F" w14:textId="1007D1A5"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Về căn cứ đương sự có văn bản yêu cầu thẩm dịnh giá lại, xác định giá lại tài sản: Bỏ quy định “Đương sự có yêu cầu định giá lại trước khi có thông báo công </w:t>
      </w:r>
      <w:r w:rsidRPr="00177C40">
        <w:rPr>
          <w:rFonts w:ascii="Times New Roman" w:eastAsia="Times New Roman" w:hAnsi="Times New Roman" w:cs="Times New Roman"/>
          <w:sz w:val="28"/>
          <w:szCs w:val="28"/>
        </w:rPr>
        <w:lastRenderedPageBreak/>
        <w:t>khai việc bán đấu giá tài sản” quy định tại điểm b khoản 1 Điều 99 Luật THADS năm 2008 do đã quy định đương sự chỉ được yêu cầu trong thời hạn 05 ngày làm việc kể từ ngày nhận được thông báo về kết quả thẩm định giá, xác định giá lần đầu. Đồng thời, Luật THADS năm 2025 quy định cụ thể “người yêu cầu phải chịu chi phí và nộp ngay tạm ứng chi phí thẩm định giá lại, xác định giá lại theo quy định của Chính phủ” thay vì quy định “đư</w:t>
      </w:r>
      <w:r w:rsidR="00242EF6" w:rsidRPr="00177C40">
        <w:rPr>
          <w:rFonts w:ascii="Times New Roman" w:eastAsia="Times New Roman" w:hAnsi="Times New Roman" w:cs="Times New Roman"/>
          <w:sz w:val="28"/>
          <w:szCs w:val="28"/>
        </w:rPr>
        <w:t>ơng sự có yêu cầu định giá lại…</w:t>
      </w:r>
      <w:r w:rsidRPr="00177C40">
        <w:rPr>
          <w:rFonts w:ascii="Times New Roman" w:eastAsia="Times New Roman" w:hAnsi="Times New Roman" w:cs="Times New Roman"/>
          <w:sz w:val="28"/>
          <w:szCs w:val="28"/>
        </w:rPr>
        <w:t>phải nộp ngay chi phí định giá lại tài sản” (điểm c khoản 1 Điều 82).</w:t>
      </w:r>
    </w:p>
    <w:p w14:paraId="0000028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hai, bổ sung thời hạn thực hiện thẩm định giá lại, xác định giá lại tài sản là 05 ngày làm việc kể từ ngày xác định có căn cứ thẩm định giá lại, xác định giá lại tài sản (khoản 3 Điều 82).</w:t>
      </w:r>
    </w:p>
    <w:p w14:paraId="0000028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ba, bổ sung quy định rõ: “Giá khởi điểm để đấu giá lần đầu là giá theo kết quả thẩm định giá, xác định giá tại khoản 1 Điều này hoặc giá do đương sự thỏa thuận. Trường hợp thẩm định giá lại, xác định giá lại thì kết quả thẩm định giá lại, xác định giá lại được lấy làm giá khởi điểm để đấu giá” (khoản 4 Điều 82) do Luật THADS năm 2008 chỉ quy định giá khởi điểm đối với trường hợp định giá lại.</w:t>
      </w:r>
    </w:p>
    <w:p w14:paraId="00000282" w14:textId="1CFA2F1D"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tư, quy định về việc thẩm định giá trong trường hợp theo bản án, quyết định mà một bên được nhận tài sản và phải thanh toán cho người khác giá trị tài sản họ được nhận nhưng giá tài sản thay đổi tăng hoặc giảm so với giá trị tài sản khi bản án, quyết định có hiệu lực pháp luật. Đây là quy định được chuyển từ quy định </w:t>
      </w:r>
      <w:r w:rsidR="00242EF6" w:rsidRPr="00177C40">
        <w:rPr>
          <w:rFonts w:ascii="Times New Roman" w:eastAsia="Times New Roman" w:hAnsi="Times New Roman" w:cs="Times New Roman"/>
          <w:sz w:val="28"/>
          <w:szCs w:val="28"/>
        </w:rPr>
        <w:t>tại Điều 59 Luật THADS năm 2008</w:t>
      </w:r>
      <w:r w:rsidRPr="00177C40">
        <w:rPr>
          <w:rFonts w:ascii="Times New Roman" w:eastAsia="Times New Roman" w:hAnsi="Times New Roman" w:cs="Times New Roman"/>
          <w:sz w:val="28"/>
          <w:szCs w:val="28"/>
        </w:rPr>
        <w:t xml:space="preserve"> và Điều 17 Nghị định số 62/2015/NĐ-CP,</w:t>
      </w:r>
      <w:r w:rsidR="00242EF6" w:rsidRPr="00177C40">
        <w:rPr>
          <w:rFonts w:ascii="Times New Roman" w:eastAsia="Times New Roman" w:hAnsi="Times New Roman" w:cs="Times New Roman"/>
          <w:sz w:val="28"/>
          <w:szCs w:val="28"/>
        </w:rPr>
        <w:t xml:space="preserve"> đồng </w:t>
      </w:r>
      <w:r w:rsidRPr="00177C40">
        <w:rPr>
          <w:rFonts w:ascii="Times New Roman" w:eastAsia="Times New Roman" w:hAnsi="Times New Roman" w:cs="Times New Roman"/>
          <w:sz w:val="28"/>
          <w:szCs w:val="28"/>
        </w:rPr>
        <w:t>thời sửa đổi, bổ sung so với quy định hiện hành, theo đó, việc thẩm định giá trong trường hợp này được thực hiện khi có đủ các điều kiện sau:</w:t>
      </w:r>
    </w:p>
    <w:p w14:paraId="0000028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Có ít nhất một trong các đương sự có đơn yêu cầu thẩm định giá tài sản, cung cấp tài liệu chứng minh có thay đổi giá tài sản và đã nộp tạm ứng chi phí thẩm định giá tài sản (điểm a khoản 5 Điều 82). Đây là nội dung kế thừa quy định hiện hành.</w:t>
      </w:r>
    </w:p>
    <w:p w14:paraId="0000028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Việc thi hành án kéo dài do tình trạng khẩn cấp, trở ngại khách quan hoặc sự kiện bất khả kháng (điểm b khoản 5 Điều 82). Đây là nội dung bổ sung so với quy định hiện hành.</w:t>
      </w:r>
    </w:p>
    <w:p w14:paraId="0000028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Thứ năm, bổ sung quy định:</w:t>
      </w:r>
      <w:r w:rsidRPr="00177C40">
        <w:rPr>
          <w:rFonts w:ascii="Times New Roman" w:eastAsia="Times New Roman" w:hAnsi="Times New Roman" w:cs="Times New Roman"/>
          <w:i/>
          <w:iCs/>
          <w:sz w:val="28"/>
          <w:szCs w:val="28"/>
        </w:rPr>
        <w:t xml:space="preserve"> “Doanh nghiệp thẩm định giá, thẩm định viên về giá chịu trách nhiệm về việc thẩm định giá tài sản thi hành án, giải trình về kết quả thẩm định giá do mình thực hiện theo quy định của Luật Giá. Trường hợp gây thiệt hại thì phải bồi thường theo quy định của pháp luật” </w:t>
      </w:r>
      <w:r w:rsidRPr="00177C40">
        <w:rPr>
          <w:rFonts w:ascii="Times New Roman" w:eastAsia="Times New Roman" w:hAnsi="Times New Roman" w:cs="Times New Roman"/>
          <w:sz w:val="28"/>
          <w:szCs w:val="28"/>
        </w:rPr>
        <w:t>(khoản 6 Điều 82).</w:t>
      </w:r>
    </w:p>
    <w:p w14:paraId="00000287"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88" w14:textId="5925F3ED"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bán tài sản kê biên so với Luật THADS năm 2008?</w:t>
      </w:r>
    </w:p>
    <w:p w14:paraId="0000028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8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Quy định về bán tài sản kê biên được quy định tại Điều 83 Luật THADS năm 2025.  Điều này được xây dựng trên cơ sở sắp xếp, hợp nhất các Điều 74, Điều 86, 101, 102, 104 và khoản 3 Điều 74 Luật THADS năm 2008, theo đó:</w:t>
      </w:r>
    </w:p>
    <w:p w14:paraId="0000028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1 Điều 83 Luật THADS năm 2025 quy định về quyền ưu tiên mua tài sản bị kê biên. Đây là quy định tại khoản 3 Điều 74 Luật THADS hiện hành, bên cạnh đó, có các nội dung sửa đổi, bổ sung, cụ thể:</w:t>
      </w:r>
    </w:p>
    <w:p w14:paraId="0000028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chủ thể được quyền ưu tiên mua tài sản, bên cạnh chủ sở hữu chung tài sản, Luật THADS năm 2025 quy định các trường hợp “bản án, quyết định tuyên hoặc pháp luật quy định tổ chức, cá nhân được quyền ưu tiên mua tài sản” thì tổ chức, cá nhân được bản án tuyên hoặc pháp luật quy định cũng được quyền ưu tiên mua tài sản. Thủ tục thực hiện tương tự như đối với chủ sở hữu chung.</w:t>
      </w:r>
    </w:p>
    <w:p w14:paraId="0000028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Giảm thời hạn thực hiện quyền ưu tiên mua trước khi bán tài sản lần đầu từ 03 tháng xuống 15 ngày với bất động sản và từ 01 tháng xuống 05 ngày làm việc kể từ ngày được thông báo hợp lệ đối với động sản. Đối với những lần bán tiếp theo, Luật THADS năm 2025 không còn quy định thời hạn là 15 ngày kể từ ngày được thông báo hợp lệ, thay vào đó, chỉ quy định đối với những lần bán tiếp theo thì những người có quyền ưu tiên mua có quyền thực hiện quyền của mình trước thời điểm mở cuộc đấu giá 03 ngày làm việc.</w:t>
      </w:r>
    </w:p>
    <w:p w14:paraId="0000028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2 Điều 83 quy định về việc bán tài sản kê biên. Đây là quy định có nhiều nội dung sửa đổi, bổ sung so với Luật THADS năm 2008, cụ thể:</w:t>
      </w:r>
    </w:p>
    <w:p w14:paraId="0000028F" w14:textId="22588E54"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bookmarkStart w:id="19" w:name="_GoBack"/>
      <w:bookmarkEnd w:id="19"/>
      <w:r w:rsidRPr="002222DC">
        <w:rPr>
          <w:rFonts w:ascii="Times New Roman" w:eastAsia="Times New Roman" w:hAnsi="Times New Roman" w:cs="Times New Roman"/>
          <w:sz w:val="28"/>
          <w:szCs w:val="28"/>
        </w:rPr>
        <w:t xml:space="preserve">+ </w:t>
      </w:r>
      <w:r w:rsidR="00DB0E24" w:rsidRPr="002222DC">
        <w:rPr>
          <w:rFonts w:ascii="Times New Roman" w:eastAsia="Times New Roman" w:hAnsi="Times New Roman" w:cs="Times New Roman"/>
          <w:sz w:val="28"/>
          <w:szCs w:val="28"/>
        </w:rPr>
        <w:t>Không</w:t>
      </w:r>
      <w:r w:rsidRPr="002222DC">
        <w:rPr>
          <w:rFonts w:ascii="Times New Roman" w:eastAsia="Times New Roman" w:hAnsi="Times New Roman" w:cs="Times New Roman"/>
          <w:sz w:val="28"/>
          <w:szCs w:val="28"/>
        </w:rPr>
        <w:t xml:space="preserve"> quy định </w:t>
      </w:r>
      <w:r w:rsidR="00DB0E24" w:rsidRPr="002222DC">
        <w:rPr>
          <w:rFonts w:ascii="Times New Roman" w:eastAsia="Times New Roman" w:hAnsi="Times New Roman" w:cs="Times New Roman"/>
          <w:sz w:val="28"/>
          <w:szCs w:val="28"/>
        </w:rPr>
        <w:t xml:space="preserve">Chấp hành viên phải tổ chức cho </w:t>
      </w:r>
      <w:r w:rsidRPr="002222DC">
        <w:rPr>
          <w:rFonts w:ascii="Times New Roman" w:eastAsia="Times New Roman" w:hAnsi="Times New Roman" w:cs="Times New Roman"/>
          <w:sz w:val="28"/>
          <w:szCs w:val="28"/>
        </w:rPr>
        <w:t>đương sự thoả thuận về tổ chức hành nghề đấu giá tài sản (tổ chức bán đấu giá theo quy định hiện hành</w:t>
      </w:r>
      <w:r w:rsidR="003B0736" w:rsidRPr="002222DC">
        <w:rPr>
          <w:rFonts w:ascii="Times New Roman" w:eastAsia="Times New Roman" w:hAnsi="Times New Roman" w:cs="Times New Roman"/>
          <w:sz w:val="28"/>
          <w:szCs w:val="28"/>
        </w:rPr>
        <w:t xml:space="preserve">), thay vào đó, căn cứ </w:t>
      </w:r>
      <w:r w:rsidR="003B0736" w:rsidRPr="002222DC">
        <w:rPr>
          <w:rFonts w:ascii="Times New Roman" w:eastAsia="Times New Roman" w:hAnsi="Times New Roman" w:cs="Times New Roman"/>
          <w:sz w:val="28"/>
          <w:szCs w:val="28"/>
        </w:rPr>
        <w:t>điểm a khoản 2 Điều 83</w:t>
      </w:r>
      <w:r w:rsidR="003B0736" w:rsidRPr="002222DC">
        <w:rPr>
          <w:rFonts w:ascii="Times New Roman" w:eastAsia="Times New Roman" w:hAnsi="Times New Roman" w:cs="Times New Roman"/>
          <w:sz w:val="28"/>
          <w:szCs w:val="28"/>
        </w:rPr>
        <w:t xml:space="preserve">, </w:t>
      </w:r>
      <w:r w:rsidR="00003640" w:rsidRPr="002222DC">
        <w:rPr>
          <w:rFonts w:ascii="Times New Roman" w:eastAsia="Times New Roman" w:hAnsi="Times New Roman" w:cs="Times New Roman"/>
          <w:sz w:val="28"/>
          <w:szCs w:val="28"/>
        </w:rPr>
        <w:t xml:space="preserve">khi hết thời hạn mà đương sự không yêu cầu thì </w:t>
      </w:r>
      <w:r w:rsidR="00EA3A81" w:rsidRPr="002222DC">
        <w:rPr>
          <w:rFonts w:ascii="Times New Roman" w:eastAsia="Times New Roman" w:hAnsi="Times New Roman" w:cs="Times New Roman"/>
          <w:sz w:val="28"/>
          <w:szCs w:val="28"/>
        </w:rPr>
        <w:t xml:space="preserve">Chấp hành viên sẽ thực hiện lựa chọn, ký hợp đồng dịch vụ với tổ chức hành nghề đầu giá </w:t>
      </w:r>
      <w:r w:rsidR="00744EFA" w:rsidRPr="002222DC">
        <w:rPr>
          <w:rFonts w:ascii="Times New Roman" w:eastAsia="Times New Roman" w:hAnsi="Times New Roman" w:cs="Times New Roman"/>
          <w:sz w:val="28"/>
          <w:szCs w:val="28"/>
        </w:rPr>
        <w:t xml:space="preserve">tài sản. Tuy nhiên, quy định này </w:t>
      </w:r>
      <w:r w:rsidR="00DB0E24" w:rsidRPr="002222DC">
        <w:rPr>
          <w:rFonts w:ascii="Times New Roman" w:eastAsia="Times New Roman" w:hAnsi="Times New Roman" w:cs="Times New Roman"/>
          <w:sz w:val="28"/>
          <w:szCs w:val="28"/>
        </w:rPr>
        <w:t xml:space="preserve">không làm mất quyền </w:t>
      </w:r>
      <w:r w:rsidR="00681329" w:rsidRPr="002222DC">
        <w:rPr>
          <w:rFonts w:ascii="Times New Roman" w:eastAsia="Times New Roman" w:hAnsi="Times New Roman" w:cs="Times New Roman"/>
          <w:sz w:val="28"/>
          <w:szCs w:val="28"/>
        </w:rPr>
        <w:t xml:space="preserve">thỏa thuận </w:t>
      </w:r>
      <w:r w:rsidR="00DB0E24" w:rsidRPr="002222DC">
        <w:rPr>
          <w:rFonts w:ascii="Times New Roman" w:eastAsia="Times New Roman" w:hAnsi="Times New Roman" w:cs="Times New Roman"/>
          <w:sz w:val="28"/>
          <w:szCs w:val="28"/>
        </w:rPr>
        <w:t>của đương sự</w:t>
      </w:r>
      <w:r w:rsidR="00072806" w:rsidRPr="002222DC">
        <w:rPr>
          <w:rFonts w:ascii="Times New Roman" w:eastAsia="Times New Roman" w:hAnsi="Times New Roman" w:cs="Times New Roman"/>
          <w:sz w:val="28"/>
          <w:szCs w:val="28"/>
        </w:rPr>
        <w:t xml:space="preserve">, </w:t>
      </w:r>
      <w:r w:rsidR="00A66B66" w:rsidRPr="002222DC">
        <w:rPr>
          <w:rFonts w:ascii="Times New Roman" w:eastAsia="Times New Roman" w:hAnsi="Times New Roman" w:cs="Times New Roman"/>
          <w:sz w:val="28"/>
          <w:szCs w:val="28"/>
        </w:rPr>
        <w:t>trường hợp</w:t>
      </w:r>
      <w:r w:rsidR="00DB0E24" w:rsidRPr="002222DC">
        <w:rPr>
          <w:rFonts w:ascii="Times New Roman" w:eastAsia="Times New Roman" w:hAnsi="Times New Roman" w:cs="Times New Roman"/>
          <w:sz w:val="28"/>
          <w:szCs w:val="28"/>
        </w:rPr>
        <w:t xml:space="preserve"> đương sự thỏa thuận đúng quy định pháp luật và đề nghị thì Chấp hành viên có quyền xem xét, sử dụng</w:t>
      </w:r>
      <w:r w:rsidR="00972EE0" w:rsidRPr="002222DC">
        <w:rPr>
          <w:rFonts w:ascii="Times New Roman" w:eastAsia="Times New Roman" w:hAnsi="Times New Roman" w:cs="Times New Roman"/>
          <w:sz w:val="28"/>
          <w:szCs w:val="28"/>
        </w:rPr>
        <w:t xml:space="preserve"> kết quả theo thỏa thuận.</w:t>
      </w:r>
      <w:r w:rsidRPr="002222DC">
        <w:rPr>
          <w:rFonts w:ascii="Times New Roman" w:eastAsia="Times New Roman" w:hAnsi="Times New Roman" w:cs="Times New Roman"/>
          <w:sz w:val="28"/>
          <w:szCs w:val="28"/>
        </w:rPr>
        <w:t xml:space="preserve"> </w:t>
      </w:r>
    </w:p>
    <w:p w14:paraId="0000029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Không còn quy định về việc tổ chức hành nghề đấu giá được ký hợp đồng phải là tổ chức trên địa bàn tỉnh, thành phố nơi có tài sản như Luật THADS năm 2008, thay vào đó, không quy định giới hạn phạm vi địa giới hành chính đối với các tổ chức hành nghề đấu giá, quy định này đảm bảo nguyên tắc bình đẳng.</w:t>
      </w:r>
    </w:p>
    <w:p w14:paraId="0000029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Về thời hạn thực hiện ký hợp đồng dịch vụ đấu giá: Luật THADS năm 2025 đã sửa đổi về thời hạn thực hiện từ 10 ngày kể từ ngày định giá thành 05 ngày kể từ ngày hết thời hạn đương sự thực hiện quyền đề nghị thẩm định giá lại, xác định giá lại tài sản thì Chấp hành viên ký hợp đồng dịch vụ với tổ chức hành nghề đấu giá tài sản. Trong trường hợp thẩm dịnh giá lại, xác định giá lại tài sản thì thời hạn thực hiện ký hợp đồng là 05 ngày làm việc kể từ ngày nhận được kết quả thẩm định giá lại hoặc có kết quả xác định giá lại tài sản. Đây là quy định phù hợp với thực tiễn tổ chức thi hành án (đoạn 1 Điểm a khoản 2 Điều 83).</w:t>
      </w:r>
    </w:p>
    <w:p w14:paraId="00000292" w14:textId="1034FD9D"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Luật THADS năm 2025 đã bổ sung quy định: t</w:t>
      </w:r>
      <w:r w:rsidR="003C2062" w:rsidRPr="00177C40">
        <w:rPr>
          <w:rFonts w:ascii="Times New Roman" w:eastAsia="Times New Roman" w:hAnsi="Times New Roman" w:cs="Times New Roman"/>
          <w:sz w:val="28"/>
          <w:szCs w:val="28"/>
        </w:rPr>
        <w:t xml:space="preserve">rong thời hạn 05 ngày làm việc </w:t>
      </w:r>
      <w:r w:rsidRPr="00177C40">
        <w:rPr>
          <w:rFonts w:ascii="Times New Roman" w:eastAsia="Times New Roman" w:hAnsi="Times New Roman" w:cs="Times New Roman"/>
          <w:sz w:val="28"/>
          <w:szCs w:val="28"/>
        </w:rPr>
        <w:t xml:space="preserve">kể từ ngày hết thời hạn trên mà không ký được hợp đồng với tổ chức hành nghề đấu giá tài sản thì Trung tâm dịch vụ đấu giá tài sản trên địa bàn thực hiện việc đấu giá (đoạn 2 điểm a khoản 2 Điều 83). </w:t>
      </w:r>
    </w:p>
    <w:p w14:paraId="0000029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Luật THADS năm 2025 đã bỏ quy định Chấp hành viên được bán đấu giá tài sản kê biên theo quy định tại khoản 3 Điều 101 Luật THADS năm 2008. Theo đó, theo Luật THADS năm 2025, Chấp hành viên chỉ được bán không qua thủ tục đấu giá đối với động sản có giá trị nhỏ hoặc tài sản klà hàng hoá, vật phẩm dễ bị hư hỏng (điểm b khoản 2 Điều 83).</w:t>
      </w:r>
    </w:p>
    <w:p w14:paraId="0000029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tại điểm c khoản 2 Điều 83: “Việc bán tài sản là vàng, chứng khoán, tài sản số hoặc tài sản đặc thù khác thực hiện theo quy định của pháp luật.”</w:t>
      </w:r>
    </w:p>
    <w:p w14:paraId="0000029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3 Điều 83 Luật THADS năm 2025 quy định về việc xử lý tài sản bán đấu giá không thành. Đây là quy định được xây dựng trên cơ sở Điều 104 Luật THADS năm 2008, bên cạnh đó có các nội dung sửa đổi, bổ sung như sau:</w:t>
      </w:r>
    </w:p>
    <w:p w14:paraId="0000029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Bỏ cụm từ “không có người tham gia đấu giá, trả giá” bởi theo khoản 1 Điều 52 Luật Đấu giá tài sản đã có quy định về các trường hợp đấu giá không thành, theo đó, bên cạnh trường hợp không có người đăng ký tham gia đấu giá còn các trường hợp khác như tại phiên đấu giá không có người trả giá hoặc không có người chấp nhận giá, Người trúng đấu giá từ chối ký biên bản đấu giá,...Do đó, khi có một trong những căn cứ quy định tại khoản 1 Điều 52 Luật Đấu giá, tổ chức hành nghề đấu giá sẽ thông báo cho cơ quan THADS.</w:t>
      </w:r>
    </w:p>
    <w:p w14:paraId="0000029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Bỏ thủ tục Chấp hành viên yêu cầu đương sự thoả thuận về mức giảm giá tài sản sau khi bán đấu giá lần đầu không thành.</w:t>
      </w:r>
    </w:p>
    <w:p w14:paraId="0000029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Luật THADS năm 2025 tiếp tục kế thừa quy định về việc người được thi hành án có quyền nhận tài sản để trừ vào tiền thi hành án từ sau lần giảm giá thứ hai trở đi mà tài sản đấu giá không thành. Bên cạnh đó, đối với các thủ tục khi người được thi hành án đề nghị nhận tài sản để trừ vào tiền thi hành án (khoản 2 Điều 104 Luật THADS năm 2008) được Luật THADS năm 2025 giao Chính phủ quy định chi tiết.</w:t>
      </w:r>
    </w:p>
    <w:p w14:paraId="0000029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4 Điều 83 Luật THADS năm 2025 đã kế thừa quy định tại khoản 5 Điều 101 Luật THADS năm 2008, theo đó: “4. Trước khi mở cuộc đấu giá 01 ngày làm việc, người phải thi hành án nộp đủ tiền để thi hành án và thanh toán các chi phí thực tế, hợp lý đã phát sinh từ việc cưỡng chế thi hành án, tổ chức đấu giá thì được nhận lại tài sản thi hành án.</w:t>
      </w:r>
    </w:p>
    <w:p w14:paraId="0000029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Người phải thi hành án có trách nhiệm hoàn trả phí tổn thực tế, hợp lý cho người đăng ký mua tài sản. Mức phí tổn do các bên thỏa thuận, nếu không thỏa thuận được thì yêu cầu Tòa án giải quyết.”</w:t>
      </w:r>
    </w:p>
    <w:p w14:paraId="0000029B" w14:textId="7EC119E6"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Tại khoản 5 Điều 83 Luật THADS năm 2025 tiếp tục kế thừa quy định tại khoản 6 Đ</w:t>
      </w:r>
      <w:r w:rsidR="00F255EE" w:rsidRPr="00177C40">
        <w:rPr>
          <w:rFonts w:ascii="Times New Roman" w:eastAsia="Times New Roman" w:hAnsi="Times New Roman" w:cs="Times New Roman"/>
          <w:sz w:val="28"/>
          <w:szCs w:val="28"/>
        </w:rPr>
        <w:t>i</w:t>
      </w:r>
      <w:r w:rsidRPr="00177C40">
        <w:rPr>
          <w:rFonts w:ascii="Times New Roman" w:eastAsia="Times New Roman" w:hAnsi="Times New Roman" w:cs="Times New Roman"/>
          <w:sz w:val="28"/>
          <w:szCs w:val="28"/>
        </w:rPr>
        <w:t>ều 101 Luật THADS năm 2008, cụ thể: “5. Trình tự, thủ tục đấu giá tài sản thực hiện theo quy định của pháp luật về đấu giá tài sản.”</w:t>
      </w:r>
    </w:p>
    <w:p w14:paraId="0000029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6 Điều 83 Luật THADS năm 2025 đã thu hút quy định tại Nghị định số 62/2015/NĐ-CP, theo đó: “6. Trường hợp trong cùng một cuộc đấu giá mà có nhiều tài sản được đấu giá thì Chấp hành viên yêu cầu tổ chức hành nghề đấu giá tài sản, Hội đồng đấu giá tài sản, Đấu giá viên thực hiện việc đấu giá theo thứ tự từ tài sản có giá trị lớn nhất.”</w:t>
      </w:r>
    </w:p>
    <w:p w14:paraId="0000029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2"/>
          <w:sz w:val="28"/>
          <w:szCs w:val="28"/>
        </w:rPr>
      </w:pPr>
      <w:r w:rsidRPr="00177C40">
        <w:rPr>
          <w:rFonts w:ascii="Times New Roman" w:eastAsia="Times New Roman" w:hAnsi="Times New Roman" w:cs="Times New Roman"/>
          <w:spacing w:val="-2"/>
          <w:sz w:val="28"/>
          <w:szCs w:val="28"/>
        </w:rPr>
        <w:t>- Tại khoản 7 Điều 83 Luật THADS năm 2025 đã bổ sung quy định: “7. Tổ chức hành nghề đấu giá tài sản, Đấu giá viên thực hiện các thủ tục đấu giá tài sản và phải chịu trách nhiệm về việc đấu giá tài sản thi hành án theo quy định của Luật Đấu giá tài sản. Trường hợp gây thiệt hại thì phải bồi thường theo quy định của pháp luật.”</w:t>
      </w:r>
    </w:p>
    <w:p w14:paraId="4634E936" w14:textId="77777777" w:rsidR="00D17238" w:rsidRPr="00177C40" w:rsidRDefault="00D17238"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9E" w14:textId="0F34995E"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như thế nào về việc tạm dừng, dừng việc tổ chức đấu giá, phiên đấu giá tài sản thi hành án?</w:t>
      </w:r>
    </w:p>
    <w:p w14:paraId="0000029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A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tạm dừng, dừng việc tổ chức đấu giá, phiên đấu giá tài sản thi hành án được quy định tại Điều 84 Luật THADS năm 2025. Đây là quy định mới so với Luật THADS năm 2008, nhằm thống nhất, đồng bộ với pháp luật về đấu giá tài sản và giải quyết vướng mắc thực tiễn trong công tác thi hành án dân sự, cụ thể:</w:t>
      </w:r>
    </w:p>
    <w:p w14:paraId="000002A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1 Điều 84 Luật THADS năm 2025 quy định về các căn cứ để Chấp hành viên có quyền yêu cầu tổ chức hành nghề đấu giá tài sản, Hội đồng đấu giá tài sản “tạm dừng” việc tổ chức đấu giá, bao gồm:</w:t>
      </w:r>
    </w:p>
    <w:p w14:paraId="000002A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Có quyết định hoãn, tạm đình chỉ thi hành án;</w:t>
      </w:r>
    </w:p>
    <w:p w14:paraId="000002A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Có yêu cầu của người có thẩm quyền giải quyết khiếu nại, tố cáo về việc tạm dừng việc thi hành án để giải quyết khiếu nại, tố cáo;</w:t>
      </w:r>
    </w:p>
    <w:p w14:paraId="000002A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Có kháng nghị của Viện kiểm sát nhân dân, quyết định hoặc văn bản khác của cơ quan tiến hành tố tụng yêu cầu tạm dừng xử lý tài sản.</w:t>
      </w:r>
    </w:p>
    <w:p w14:paraId="000002A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Tại khoản 2 Điều 84 Luật THADS năm 2025 quy định về các căn cứ để Chấp hành viên có quyền yêu cầu tổ chức hành nghề đấu giá tài sản, Hội đồng đấu giá tài sản “dừng” việc tổ chức đấu giá, bao gồm:</w:t>
      </w:r>
    </w:p>
    <w:p w14:paraId="000002A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Có quyết định đình chỉ thi hành án;</w:t>
      </w:r>
    </w:p>
    <w:p w14:paraId="000002A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Có kết luận của cơ quan, người có thẩm quyền về việc có vi phạm nghiêm trọng trong tổ chức thi hành án và đấu giá đối với tài sản đó;</w:t>
      </w:r>
    </w:p>
    <w:p w14:paraId="000002A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+Có căn cứ xác định tài sản đấu giá không đủ điều kiện đưa ra đấu giá;</w:t>
      </w:r>
    </w:p>
    <w:p w14:paraId="000002A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Người phải thi hành án đã nộp đủ tiền để nhận lại tài sản hoặc người được thi hành án nhận tài sản đã kê biên để trừ vào tiền được thi hành án theo quy định của Luật này;</w:t>
      </w:r>
    </w:p>
    <w:p w14:paraId="000002A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i/>
          <w:iCs/>
          <w:sz w:val="28"/>
          <w:szCs w:val="28"/>
        </w:rPr>
      </w:pPr>
      <w:r w:rsidRPr="00177C40">
        <w:rPr>
          <w:rFonts w:ascii="Times New Roman" w:eastAsia="Times New Roman" w:hAnsi="Times New Roman" w:cs="Times New Roman"/>
          <w:sz w:val="28"/>
          <w:szCs w:val="28"/>
        </w:rPr>
        <w:t>+ Trường hợp bán tài sản theo quy định tại khoản 6 Điều 83 của Luật này mà số tiền thu được từ việc đấu giá tài sản đã đủ để thi hành nghĩa vụ và các chi phí theo quy định.</w:t>
      </w:r>
    </w:p>
    <w:p w14:paraId="000002AB" w14:textId="274EAA00"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3 Điều 84 Luật THADS năm 2025 quy định: “3. Việc tạm dừng, dừng việc tổ chức đấu giá, phiên đấu giá theo quy định tại khoản 1 và khoản 2 Điều này chỉ được thực hiện trước khi Đấu giá viên công bố người trúng đấu giá và phải được đưa vào hợp đồng dịch vụ đấu giá tài sản và Quy chế cuộc đấu giá theo quy định của pháp luật về đấu giá tài sản.”</w:t>
      </w:r>
    </w:p>
    <w:p w14:paraId="0FDC940D" w14:textId="77777777" w:rsidR="002C6CA2" w:rsidRPr="00177C40" w:rsidRDefault="002C6CA2"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B3" w14:textId="302C4A96"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huỷ kết quả bán đấu giá tài sản so với Luật THADS năm 2008?</w:t>
      </w:r>
    </w:p>
    <w:p w14:paraId="000002B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B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Việc huỷ kết quả bán đấu giá tài sản được quy định tại Điều 85 Luật THADS năm 2025. Đây là quy định được kế thừa, giữ nguyên quy định tại Điều 102 Luật THADS năm 2008, không có nội dung được sửa đổi, bổ sung, cụ thể: </w:t>
      </w:r>
    </w:p>
    <w:p w14:paraId="000002B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“1. Việc hủy kết quả đấu giá tài sản được thực hiện theo quy định của pháp luật về đấu giá tài sản. Trường hợp kết quả đấu giá tài sản bị hủy thì việc xử lý tài sản để thi hành án được thực hiện theo quy định của Luật này.</w:t>
      </w:r>
    </w:p>
    <w:p w14:paraId="000002B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2. Người mua được tài sản đấu giá, Chấp hành viên có quyền khởi kiện yêu cầu Tòa án giải quyết tranh chấp về kết quả đấu giá tài sản, nếu có căn cứ chứng minh có vi phạm trong quá trình đấu giá tài sản theo quy định của Chính phủ.</w:t>
      </w:r>
    </w:p>
    <w:p w14:paraId="000002B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3. Việc xử lý hậu quả và bồi thường thiệt hại do kết quả đấu giá tài sản bị hủy được giải quyết theo quy định của pháp luật.”</w:t>
      </w:r>
    </w:p>
    <w:p w14:paraId="0B1A41C5"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B9" w14:textId="227E342E"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Luật THADS năm 2025 có những quy định sửa đổi, bổ sung nào về giao tài sản để thi hành án so với Luật THADS năm 2008?</w:t>
      </w:r>
    </w:p>
    <w:p w14:paraId="000002B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B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giao tài sản thi hành án được quy định tại Điều 86 Luật THADS năm 2025. Quy định này được xây dựng trên cơ sở sắp xếp, hợp nhất nội dung các Điều 100, 103, 104 Luật THADS năm 2008, bên cạnh đó có một số nội dung sửa đổi, bổ sung sau đây:</w:t>
      </w:r>
    </w:p>
    <w:p w14:paraId="000002B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Khoản 1 Điều 86 Luật THADS đã sửa đổi, bổ sung quy định về trường hợp có nhiều người được thi hành án thì người nhận tài sản đã kê biên để trừ vào tiền </w:t>
      </w:r>
      <w:r w:rsidRPr="00177C40">
        <w:rPr>
          <w:rFonts w:ascii="Times New Roman" w:eastAsia="Times New Roman" w:hAnsi="Times New Roman" w:cs="Times New Roman"/>
          <w:sz w:val="28"/>
          <w:szCs w:val="28"/>
        </w:rPr>
        <w:lastRenderedPageBreak/>
        <w:t>được thi hành án phải đáp ứng đủ các điều kiện được sự đồng ý của những người được thi hành án khác và phải thanh toán lại cho những người được thi hành án khác số tiền tương ứng tỷ lệ giá trị mà họ được hưởng, đây là 02 điều kiện được giữ nguyên theo quy định tại khoản 1 Điều 100 Luật THADS năm 2008, bên cạnh đó Luật THADS năm 2025 bổ sung điều kiện người nhận tài sản phải thanh toán số tiền trích lại quy định tại khoản 2 Điều 89 Luật THADS, các chi phí thi hành án do đương sự chịu và các khoản tiền khác theo quy định của Chính phủ.</w:t>
      </w:r>
    </w:p>
    <w:p w14:paraId="000002B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Khoản 2 Điều 86 Luật THADS đã thu hút quy định về hình thức giao tài sản “</w:t>
      </w:r>
      <w:r w:rsidRPr="00177C40">
        <w:rPr>
          <w:rFonts w:ascii="Times New Roman" w:eastAsia="Times New Roman" w:hAnsi="Times New Roman" w:cs="Times New Roman"/>
          <w:i/>
          <w:iCs/>
          <w:sz w:val="28"/>
          <w:szCs w:val="28"/>
        </w:rPr>
        <w:t>Chấp hành viên ra quyết định giao tài sản cho người mua được tài sản, người nhận tài sản để trừ vào tiền thi hành án</w:t>
      </w:r>
      <w:r w:rsidRPr="00177C40">
        <w:rPr>
          <w:rFonts w:ascii="Times New Roman" w:eastAsia="Times New Roman" w:hAnsi="Times New Roman" w:cs="Times New Roman"/>
          <w:sz w:val="28"/>
          <w:szCs w:val="28"/>
        </w:rPr>
        <w:t>” tại điểm a khoản 1 Điều 7 Thông tư liên tịch số 11/2016/TTLT-BTP-TANDTC-VKSNDTC.</w:t>
      </w:r>
    </w:p>
    <w:p w14:paraId="000002BE" w14:textId="76EF4D1C"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Khoản 3, khoản 4, khoản 5 Điều 86 Luật THADS được </w:t>
      </w:r>
      <w:r w:rsidR="002222DC">
        <w:rPr>
          <w:rFonts w:ascii="Times New Roman" w:eastAsia="Times New Roman" w:hAnsi="Times New Roman" w:cs="Times New Roman"/>
          <w:sz w:val="28"/>
          <w:szCs w:val="28"/>
        </w:rPr>
        <w:t>xây dựng dựa trên cơ sở khoản 1</w:t>
      </w:r>
      <w:r w:rsidRPr="00177C40">
        <w:rPr>
          <w:rFonts w:ascii="Times New Roman" w:eastAsia="Times New Roman" w:hAnsi="Times New Roman" w:cs="Times New Roman"/>
          <w:sz w:val="28"/>
          <w:szCs w:val="28"/>
        </w:rPr>
        <w:t>, khoản 2, khoản 3 Điều 103 Luật THADS năm 2008, cụ thể: “3. Người mua được tài sản, người nhận tài sản để trừ vào tiền được thi hành án được pháp luật công nhận và bảo vệ quyền sở hữu, quyền sử dụng đối với tài sản đó.</w:t>
      </w:r>
    </w:p>
    <w:p w14:paraId="000002B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4. Trường hợp người mua được tài sản đấu giá đã nộp đủ tiền mua tài sản đấu giá nhưng bản án, quyết định bị sửa hoặc bị hủy thì cơ quan thi hành án dân sự tiếp tục giao tài sản, kể cả thực hiện việc cưỡng chế thi hành án để giao tài sản cho người mua được tài sản đấu giá, trừ trường hợp kết quả đấu giá tài sản bị hủy theo quy định của pháp luật hoặc đương sự có thỏa thuận khác.</w:t>
      </w:r>
    </w:p>
    <w:p w14:paraId="000002C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5. Trường hợp phải cưỡng chế giao tài sản cho người mua được tài sản, người nhận tài sản để trừ vào tiền được thi hành án thì Chấp hành viên thực hiện theo quy định tại các điều 88, 89 và 90 của Luật này.”</w:t>
      </w:r>
    </w:p>
    <w:p w14:paraId="67FA3FCF"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C1" w14:textId="12461779"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việc đăng ký, chuyển quyền sở hữu, quyền sử dụng tài sản so với Luật THADS năm 2008?</w:t>
      </w:r>
    </w:p>
    <w:p w14:paraId="000002C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C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đăng ký, chuyển quyền sở hữu, quyền sử dụng tài sản được quy định tại Điều 87 Luật THADS năm 2025. Đây là quy định được xây dựng dựa trên cơ sở kế thừa quy định tại Điều 106 Luật THADS năm 2008 (trong đó khoản 4 Điều 106 đã được sửa đổi theo Điều 246 Luật Đất đai năm 2024). Bên cạnh đó, có một số nội dung sửa đổi, bổ sung như sau:</w:t>
      </w:r>
    </w:p>
    <w:p w14:paraId="000002C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Không quy định nội dung tại khoản 1 Điều 106 Luật THADS năm </w:t>
      </w:r>
      <w:proofErr w:type="gramStart"/>
      <w:r w:rsidRPr="00177C40">
        <w:rPr>
          <w:rFonts w:ascii="Times New Roman" w:eastAsia="Times New Roman" w:hAnsi="Times New Roman" w:cs="Times New Roman"/>
          <w:sz w:val="28"/>
          <w:szCs w:val="28"/>
        </w:rPr>
        <w:t>2008  “</w:t>
      </w:r>
      <w:proofErr w:type="gramEnd"/>
      <w:r w:rsidRPr="00177C40">
        <w:rPr>
          <w:rFonts w:ascii="Times New Roman" w:eastAsia="Times New Roman" w:hAnsi="Times New Roman" w:cs="Times New Roman"/>
          <w:i/>
          <w:iCs/>
          <w:sz w:val="28"/>
          <w:szCs w:val="28"/>
        </w:rPr>
        <w:t>Người mua được tài sản thi hành án, người nhận tài sản để trừ vào số tiền được thi hành án được pháp luật công nhận và bảo vệ quyền sở hữu, sử dụng đối với tài sản đó”</w:t>
      </w:r>
      <w:r w:rsidRPr="00177C40">
        <w:rPr>
          <w:rFonts w:ascii="Times New Roman" w:eastAsia="Times New Roman" w:hAnsi="Times New Roman" w:cs="Times New Roman"/>
          <w:sz w:val="28"/>
          <w:szCs w:val="28"/>
        </w:rPr>
        <w:t xml:space="preserve"> do đã được quy định tại khoản 3 Điều 86 Luật THADS năm 2025; </w:t>
      </w:r>
    </w:p>
    <w:p w14:paraId="000002C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xml:space="preserve">- Không quy định nội dung tại khoản 3 Điều 106 Luật THADS năm 2008 về hồ sơ đăng ký quyền sở hữu </w:t>
      </w:r>
      <w:r w:rsidRPr="00177C40">
        <w:rPr>
          <w:rFonts w:ascii="Times New Roman" w:eastAsia="Times New Roman" w:hAnsi="Times New Roman" w:cs="Times New Roman"/>
          <w:i/>
          <w:iCs/>
          <w:sz w:val="28"/>
          <w:szCs w:val="28"/>
        </w:rPr>
        <w:t xml:space="preserve">“Hồ sơ đăng ký chuyển quyền sở hữu, sử dụng gồm có: a) Văn bản đề nghị của cơ quan thi hành án dân sự; b) Bản sao bản án, quyết định; c) Quyết định thi hành án; d) Quyết định kê biên tài sản, nếu có; đ) Văn bản bán đấu giá thành hoặc quyết định giao tài sản, biên bản giao nhận tài sản để thi hành án; e) Giấy tờ khác có liên quan đến tài sản” </w:t>
      </w:r>
      <w:r w:rsidRPr="00177C40">
        <w:rPr>
          <w:rFonts w:ascii="Times New Roman" w:eastAsia="Times New Roman" w:hAnsi="Times New Roman" w:cs="Times New Roman"/>
          <w:sz w:val="28"/>
          <w:szCs w:val="28"/>
        </w:rPr>
        <w:t>mà sẽ quy định tại Nghị định quy định chi tiết và hướng dẫn thi hành.</w:t>
      </w:r>
    </w:p>
    <w:p w14:paraId="5E2997AF"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C6" w14:textId="30794CCE"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cưỡng chế giao, trả vật, giấy tờ so với Luật THADS năm 2008?</w:t>
      </w:r>
    </w:p>
    <w:p w14:paraId="000002C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C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Cưỡng chế giao, trả vật, giấy tờ được quy định tại Điều 88 Luật THADS năm 2025. Đây là quy định được xây dựng trên cơ sở kế thừa quy định tại Điều 114, Điều 116 Luật THADS năm 2008. Bên cạnh đó, có một số nội dung sửa đổi, bổ sung như sau:</w:t>
      </w:r>
    </w:p>
    <w:p w14:paraId="000002C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điểm c khoản 1 Điều 88 Luật THADS năm 2025 về cưỡng chế trả vật đặc định mà vật không còn hoặc bị hư hỏng đến mức không sử dụng được mà đương sự không thoả thuận được đã bổ sung quy định “Hết thời hạn 15 ngày kể từ ngày được thông báo mà đương sự không yêu cầu Toà án giải quyết thì cơ quan thi hành án dân sự xử lý theo quy định tại Điều 38 của Luật này”. Điều 38 Luật THADS năm 2025 quy định về việc thi hành án chưa có điều kiện thi hành.</w:t>
      </w:r>
    </w:p>
    <w:p w14:paraId="000002C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Khoản 2, Khoản 3 Điều 88 Luật THADS năm 2025 tiếp tục kế thừa, giữ nguyên quy định tại khoản 2, khoản 3 Điều 116 Luật THADS năm 2008.</w:t>
      </w:r>
    </w:p>
    <w:p w14:paraId="000002C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Không quy định về xử lý trường hợp giấy tờ không thể thu hồi và cũng không thể cấp lại bởi đã được quy định tại điểm d khoản 1 Điều 38 Luật THADS năm 2025.</w:t>
      </w:r>
    </w:p>
    <w:p w14:paraId="1F312146"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CC" w14:textId="42D1C540"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cưỡng chế giao, trả nhà, tài sản gắn liền với đất so với Luật THADS năm 2008?</w:t>
      </w:r>
    </w:p>
    <w:p w14:paraId="000002C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C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Cưỡng chế giao, trả nhà, tài sản gắn liền với đất được quy định tại Điều 89 Luật THADS năm 2025. Đây là quy định được xây dựng trên cơ sở Điều 115 Luật THADS năm 2008, bên cạnh đó có một số nội dung sửa đổi, bổ sung như sau:</w:t>
      </w:r>
    </w:p>
    <w:p w14:paraId="000002C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tên gọi, nội hàm của khoản nghĩa vụ áp dụng biện pháp cưỡng chế, theo đó, Luật THADS năm 2008 chỉ quy định về việc cưỡng chế trả nhà, giao nhà nhưng Luật THADS năm 2025 đã xác định thêm trường hợp giao, trả đối với “tài sản gắn liền với đất” để phù hợp thực tiễn công tác tổ chức thi hành án.</w:t>
      </w:r>
    </w:p>
    <w:p w14:paraId="000002D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Tại khoản 1 Điều 89 Luật THADS năm 2025 cơ bản vẫn giữ nguyên tinh thần của khoản 1, khoản 2, khoản 3 Điều 115 Luật THADS năm 2008, chỉ không quy định “thời hạn 03 tháng kể từ ngày được thông báo” mà người có tài sản không đến nhận thì tài sản đó được xử lý theo quy định bởi thời hạn thông báo và việc xử lý tài sản đã được Luật THADS dẫn chiếu đến Điều 59 của Luật THADS năm 2025.</w:t>
      </w:r>
    </w:p>
    <w:p w14:paraId="000002D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Không quy định việc cưỡng chế đẻ trả lại công trình xây dựng, vật kiến trúc quy định tại khoản 4 Điều 115 Luật THADS năm 2008 vì “công trình xây dựng, vật kiến trúc” được coi là tài sản gắn liền với đất và đã được quy định áp dụng chung tại khoản 1 Điều 89 Luật THADS năm 2025.</w:t>
      </w:r>
    </w:p>
    <w:p w14:paraId="000002D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2 Điều 89 Luật THADS về trường hợp cưỡng chế giao nhà là nhà ở duy nhất của người phải thi hành án: cơ bản kế thừa khoản 5 Điều 115 Luật THADS năm 2008, tuy nhiên, Luật THADS năm 2025 quy định mức trích lại tiền thuê nhà trong thời hạn 01 năm không tính theo “tiền thuê nhà trung bình tại địa phương” mà “theo quy định của Chính phủ”.</w:t>
      </w:r>
    </w:p>
    <w:p w14:paraId="30EA3FCD"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D4" w14:textId="4EA9EDCD"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cưỡng chế thi hành nghĩa vụ buộc thực hiện công việc nhất định so với Luật THADS năm 2008?</w:t>
      </w:r>
    </w:p>
    <w:p w14:paraId="000002D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 xml:space="preserve">Đáp: </w:t>
      </w:r>
    </w:p>
    <w:p w14:paraId="000002D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Cưỡng chế thi hành nghĩa vụ buộc thực hiện công việc nhất định được quy định tại Điều 91 Luật THADS năm 2025. Đây là quy định được xây dựng trên cơ sở kế thừa Điều 118 Luật THADS năm 2008, bên cạnh đó có một số nội dung sửa đổi, bổ sung như sau:</w:t>
      </w:r>
    </w:p>
    <w:p w14:paraId="000002D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Tại khoản 1 Điều 91 Luật THADS năm 2025 đã bỏ quy định về thủ tục Chấp hành viên quyết định phạt tiền và ấn định thời hạn thực hiện nghĩa vụ trong trường người hợp sau khi ra quyết định phạt tiền mà người phải thi hành án không thực hiện để phù hợp với pháp luật về xử lý vi phạm hành chính. Thay vào đó, quy định khi ra quyết định cưỡng chế, Chấp hành viên ấn định thời hạn là 05 ngày kể từ ngày được thông báo hợp lệ quyết định cưỡng chế để người phải thi hành án thực hiện. </w:t>
      </w:r>
    </w:p>
    <w:p w14:paraId="000002D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1 Điều 91 Luật THADS năm 2025 đã bổ sung khoản nghĩa vụ “buộc pháp nhân thương mại công khai xin lỗi” là một khoản nghĩa vụ áp dụng biện pháp cưỡng chế thi hành nghĩa vụ buộc thực hiện công việc nhất định.</w:t>
      </w:r>
    </w:p>
    <w:p w14:paraId="000002D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Tại khoản 2 Điều 91 Luật THADS về việc xử lý khi hết thời hạn ấn định mà người phải thi hành án không thực hiện: Luật THADS năm 2025 giữ nguyên quy định tại điểm a khoản 2 Điều 118 Luật THADS năm 2008, theo đó nếu công việc đó có thể giao người khác thực hiện thay thì Chấp hành viên giao cho người có điều kiện thực hiện và chi phí do người phải thi hành án chịu. Đối với trường hợp không thể giao cho người khác thực hiện thay thì Luật THADS năm 2025 đã đưa ra cụ thể </w:t>
      </w:r>
      <w:r w:rsidRPr="00177C40">
        <w:rPr>
          <w:rFonts w:ascii="Times New Roman" w:eastAsia="Times New Roman" w:hAnsi="Times New Roman" w:cs="Times New Roman"/>
          <w:sz w:val="28"/>
          <w:szCs w:val="28"/>
        </w:rPr>
        <w:lastRenderedPageBreak/>
        <w:t>các trường hợp hơn, theo đó, thay vì xác định “công việc đó phải do chính người phải thi hành án thực hiện” thì Luật THADS năm 2025 xác định “thi hành nghĩa vụ gắn liền với nhân thân của người phải thi hành án hoặc pháp luật có quy định nghĩa vụ không được chuyển giao hoặc trường hợp người phải thi hành án không tự nguyện thực hiện công việc nhất định” thì Chấp hành viên đề nghị cơ quan có thảm quyền truy cứu trách nhiệm hình sự về tội không chấp hành án.</w:t>
      </w:r>
    </w:p>
    <w:p w14:paraId="1DAD9371"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DA" w14:textId="597068EC"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cưỡng chế thi hành nghĩa vụ không được thực hiện công việc nhất định so với Luật THADS năm 2008?</w:t>
      </w:r>
    </w:p>
    <w:p w14:paraId="000002D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p>
    <w:p w14:paraId="000002D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Việc cưỡng chế thi hành nghĩa vụ không được thực hiện công việc nhất định được quy định tại Điều 92 Luật THADS năm 2025. Đây là quy định được xây dựng trên cơ sở kế thừa quy định tại Điều 119 Luật THADS năm 2008. Bên cạnh đó, Luật THADS năm 2025 chỉ bỏ quy định về thủ tục Chấp hành viên quyết định phạt tiền trong trường người phải thi hành án không tự nguyện chấm dứt việc thực hiện công việc mà theo bản án, quyết định không được thực hiện để phù hợp với pháp luật về xử lý vi phạm hành chính. </w:t>
      </w:r>
    </w:p>
    <w:p w14:paraId="000002DD"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DE" w14:textId="21FE1129"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cưỡng chế giao người chưa thành niên cho người được giao nuôi dưỡng theo bản án, quyết định so với Luật THADS năm 2008?</w:t>
      </w:r>
    </w:p>
    <w:p w14:paraId="000002D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p>
    <w:p w14:paraId="000002E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Cưỡng chế giao người chưa thành niên cho người được giao nuôi dưỡng theo bản án, quyết định được quy định tại Điều 93 Luật THADS năm 2025. Đây là quy định được xây dựng trên cơ sở kế thừa quy định tại Điều 120 Luật THADS năm 2008. Tuy nhiên, Luật THADS năm 2025 có nhiều quy định sửa đổi, bổ sung so với Luật THADS năm 2008, cụ thể:</w:t>
      </w:r>
    </w:p>
    <w:p w14:paraId="000002E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Luật THADS năm 2025 đã bỏ quy định về thủ tục Chấp hành viên quyết định phạt tiền và ấn định thời hạn thực hiện nghĩa vụ trong trường người hợp sau khi ra quyết định phạt tiền mà người phải thi hành án không thực hiện để phù hợp với pháp luật về xử lý vi phạm hành chính. Thay vào đó, quy định khi ra quyết định cưỡng chế, Chấp hành viên ấn định thời hạn là 05 ngày kể từ ngày được thông báo hợp lệ quyết định cưỡng chế để người phải thi hành án thực hiện. </w:t>
      </w:r>
    </w:p>
    <w:p w14:paraId="000002E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Bỏ quy định “Hết thời hạn ấn định mà người đó không thực hiện thì Chấp hành viên tiến hành cưỡng chế buộc giao người chưa thành niên” mà chỉ quy định “Hết thời hạn đã ấn định mà người phải thi hành án hoặc người đang trông giữ người </w:t>
      </w:r>
      <w:r w:rsidRPr="00177C40">
        <w:rPr>
          <w:rFonts w:ascii="Times New Roman" w:eastAsia="Times New Roman" w:hAnsi="Times New Roman" w:cs="Times New Roman"/>
          <w:sz w:val="28"/>
          <w:szCs w:val="28"/>
        </w:rPr>
        <w:lastRenderedPageBreak/>
        <w:t>chưa thành niên không giao người chưa thành niên cho người được giao nuôi dưỡng thì Chấp hành viên đề nghị cơ quan có thẩm quyền truy cứu trách nhiệm hình sự về tội không chấp hành án.” (khoản 2 Điều 93).</w:t>
      </w:r>
    </w:p>
    <w:p w14:paraId="000002E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quy định “3. Thủ tục cưỡng chế giao người mất năng lực hành vi dân sự, người có khó khăn trong nhận thức, làm chủ hành vi cho cá nhân hoặc tổ chức nuôi dưỡng thực hiện theo quy định tại khoản 1 và khoản 2 Điều này.” (khoản 3 Điều 93).</w:t>
      </w:r>
    </w:p>
    <w:p w14:paraId="000002E4" w14:textId="77777777" w:rsidR="00234F50" w:rsidRPr="00177C40" w:rsidRDefault="00234F50"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000002E5" w14:textId="01A88625"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cưỡng chế buộc nhận người lao động trở lại làm việc so với Luật THADS năm 2008?</w:t>
      </w:r>
    </w:p>
    <w:p w14:paraId="000002E6"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p>
    <w:p w14:paraId="000002E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Cưỡng chế buộc nhận người lao động trở lại làm việc được quy định tại Điều 94 Luật THADS năm 2025. Đây là quy định được xây dựng trên cơ sở kế thừa quy định tại Điều 121 Luật THADS năm 2008, Luật THADS năm 2025 chỉ bỏ quy định về thủ tục Chấp hành viên quyết định phạt tiền và ấn định thời hạn thực hiện nghĩa vụ trong trường người hợp sau khi ra quyết định phạt tiền mà người phải thi hành án không thực hiện để phù hợp với pháp luật về xử lý vi phạm hành chính. Thay vào đó, quy định khi ra quyết định cưỡng chế, Chấp hành viên ấn định thời hạn là 05 ngày kể từ ngày được thông báo hợp lệ quyết định cưỡng chế để người phải thi hành án thực hiện. </w:t>
      </w:r>
    </w:p>
    <w:p w14:paraId="1C62D1DA" w14:textId="77777777" w:rsidR="00E66C58" w:rsidRPr="00177C40" w:rsidRDefault="00E66C58" w:rsidP="00711CB6">
      <w:pPr>
        <w:shd w:val="clear" w:color="auto" w:fill="FFFFFF"/>
        <w:spacing w:after="120" w:line="240" w:lineRule="auto"/>
        <w:ind w:firstLine="720"/>
        <w:jc w:val="both"/>
        <w:rPr>
          <w:rFonts w:ascii="Times New Roman" w:eastAsia="Times New Roman" w:hAnsi="Times New Roman" w:cs="Times New Roman"/>
          <w:b/>
          <w:bCs/>
          <w:sz w:val="28"/>
          <w:szCs w:val="28"/>
        </w:rPr>
      </w:pPr>
    </w:p>
    <w:p w14:paraId="000002E8" w14:textId="3A3C5605" w:rsidR="00234F50" w:rsidRPr="00177C40" w:rsidRDefault="002D524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chấm dứt áp dụng biện pháp bảo đảm, biện pháp cưỡng chế và giải toả kê biên tài sản so với Luật THADS năm 2008?</w:t>
      </w:r>
    </w:p>
    <w:p w14:paraId="000002E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bCs/>
          <w:sz w:val="28"/>
          <w:szCs w:val="28"/>
        </w:rPr>
        <w:t>Đáp:</w:t>
      </w:r>
    </w:p>
    <w:p w14:paraId="000002E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Việc chấm dứt áp dụng biện pháp bảo đảm, biện pháp cưỡng chế và giải toả kê biên tài sản được quy định tại Điều 95 Luật THADS năm 2025. Đây là quy định được xây dựng trên cơ sở sắp xếp, hợp nhất khoản 3 Điều 67, khoản 5 Điều 68, khoản 4 Điều 69, 77, 105, 109 Luật hiện hành. Bên cạnh đó, có một số nội dung sửa đổi, bổ sung như sau:</w:t>
      </w:r>
    </w:p>
    <w:p w14:paraId="000002E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1 Điều 95, bổ sung quy định: “1. Quyết định áp dụng biện pháp bảo đảm, quyết định áp dụng biện pháp cưỡng chế thi hành án đương nhiên hết hiệu lực khi có quyết định đình chỉ thi hành án hoặc có quyết định hủy bỏ việc áp dụng biện pháp bảo đảm, biện pháp cưỡng chế của người có thẩm quyền.” để xác định hậu quả của việc đình chỉ thi hành án hoặc quyết định huỷ bỏ việc áp dụng biện pháp bảo đảm, biện pháp cưỡng chế của người có thẩm quyền sẽ đương nhiên dẫn tới hết hiệu lực của các quyết định áp dụng biện pháp bảo đảm, biện pháp cưỡng chế thi hành án.</w:t>
      </w:r>
    </w:p>
    <w:p w14:paraId="000002EC"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Tại khoản 2 Điều 95 đã quy định cụ thể căn cứ, thời hạn để người có thẩm quyền ra quyết định chấm dứt áp dụng biện pháp bảo đảm thi hành án (trừ biện pháp tạm hoãn xuất cảnh vì việc chấm dứt tạm hoãn xuất cảnh được áp dụng theo pháp luật về xuất, nhập cảnh), cụ thể:</w:t>
      </w:r>
    </w:p>
    <w:p w14:paraId="000002ED"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“2. Người có thẩm quyền áp dụng biện pháp bảo đảm quy định tại các điểm a, b và c khoản 1 Điều 66 của Luật này phải ra quyết định chấm dứt áp dụng biện pháp bảo đảm trong thời hạn 03 ngày làm việc kể từ ngày có một trong các căn cứ sau đây:</w:t>
      </w:r>
    </w:p>
    <w:p w14:paraId="000002EE"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Người yêu cầu áp dụng biện pháp bảo đảm đề nghị chấm dứt;</w:t>
      </w:r>
    </w:p>
    <w:p w14:paraId="000002EF"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Người phải thi hành án đã thực hiện xong nghĩa vụ thi hành án, nộp phí và thanh toán các chi phí thi hành án theo quy định của Luật này;</w:t>
      </w:r>
    </w:p>
    <w:p w14:paraId="000002F0"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c) Tài sản, giấy tờ không thuộc quyền sở hữu, quyền sử dụng của người phải thi hành án;</w:t>
      </w:r>
    </w:p>
    <w:p w14:paraId="000002F1"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d) Trường hợp khác theo quy định của pháp luật.”</w:t>
      </w:r>
    </w:p>
    <w:p w14:paraId="000002F2"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Tại khoản 3 Điều 95 Luật THADS năm 2025 đã quy định cụ thể về căn cứ, thời hạn để Chấp hành viên ra quyết định giải toả kê biên tài sản hoặc quyết định chấm dứt áp dụng biện pháp trừ vào thu nhập, theo đó: </w:t>
      </w:r>
    </w:p>
    <w:p w14:paraId="000002F3"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“3. Chấp hành viên ra quyết định giải tỏa kê biên tài sản hoặc quyết định chấm dứt áp dụng biện pháp trừ vào thu nhập trong thời hạn 03 ngày làm việc kể từ ngày có một trong các căn cứ sau đây:</w:t>
      </w:r>
    </w:p>
    <w:p w14:paraId="000002F4"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a) Đương sự thỏa thuận về việc giải tỏa kê biên tài sản, trừ trường hợp thỏa thuận vi phạm điều cấm của luật, trái đạo đức xã hội, làm ảnh hưởng đến lợi ích của Nhà nước, quyền, lợi ích hợp pháp của người thứ ba hoặc nhằm trốn tránh nghĩa vụ nộp phí thi hành án;</w:t>
      </w:r>
    </w:p>
    <w:p w14:paraId="000002F5"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Người phải thi hành án đã thực hiện xong nghĩa vụ thi hành án, nộp phí và thanh toán các chi phí thi hành án hoặc trường hợp khác theo quy định của pháp luật.”</w:t>
      </w:r>
    </w:p>
    <w:p w14:paraId="000002F6" w14:textId="6A9D59FF"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4 Điều 95 Luật THADS năm 2025 đã quy định cụ thể về căn cứ, thời hạn để Chấp hành viên ra quyết định chấm dứt áp dụng biện phá</w:t>
      </w:r>
      <w:r w:rsidR="007741E5" w:rsidRPr="00177C40">
        <w:rPr>
          <w:rFonts w:ascii="Times New Roman" w:eastAsia="Times New Roman" w:hAnsi="Times New Roman" w:cs="Times New Roman"/>
          <w:sz w:val="28"/>
          <w:szCs w:val="28"/>
        </w:rPr>
        <w:t>p cưỡng chế khai thác tài sản,</w:t>
      </w:r>
      <w:r w:rsidRPr="00177C40">
        <w:rPr>
          <w:rFonts w:ascii="Times New Roman" w:eastAsia="Times New Roman" w:hAnsi="Times New Roman" w:cs="Times New Roman"/>
          <w:sz w:val="28"/>
          <w:szCs w:val="28"/>
        </w:rPr>
        <w:t xml:space="preserve"> cụ thể:</w:t>
      </w:r>
    </w:p>
    <w:p w14:paraId="000002F7"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6"/>
          <w:sz w:val="28"/>
          <w:szCs w:val="28"/>
        </w:rPr>
      </w:pPr>
      <w:r w:rsidRPr="00177C40">
        <w:rPr>
          <w:rFonts w:ascii="Times New Roman" w:eastAsia="Times New Roman" w:hAnsi="Times New Roman" w:cs="Times New Roman"/>
          <w:spacing w:val="-6"/>
          <w:sz w:val="28"/>
          <w:szCs w:val="28"/>
        </w:rPr>
        <w:t>“4. Chấp hành viên ra quyết định chấm dứt áp dụng biện pháp cưỡng chế khai thác tài sản trong thời hạn 03 ngày làm việc kể từ ngày có một trong các căn cứ sau đây:</w:t>
      </w:r>
    </w:p>
    <w:p w14:paraId="000002F8"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a) Việc khai thác tài sản không hiệu quả hoặc làm cản trở đến việc thi hành án;</w:t>
      </w:r>
    </w:p>
    <w:p w14:paraId="000002F9"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b) Người phải thi hành án, người khai thác tài sản thực hiện không đúng yêu cầu của Chấp hành viên về việc khai thác tài sản;</w:t>
      </w:r>
    </w:p>
    <w:p w14:paraId="000002FA"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pacing w:val="-4"/>
          <w:sz w:val="28"/>
          <w:szCs w:val="28"/>
        </w:rPr>
      </w:pPr>
      <w:r w:rsidRPr="00177C40">
        <w:rPr>
          <w:rFonts w:ascii="Times New Roman" w:eastAsia="Times New Roman" w:hAnsi="Times New Roman" w:cs="Times New Roman"/>
          <w:spacing w:val="-4"/>
          <w:sz w:val="28"/>
          <w:szCs w:val="28"/>
        </w:rPr>
        <w:t>c) Người phải thi hành án đã thực hiện xong nghĩa vụ thi hành án, nộp phí và thanh toán các chi phí thi hành án hoặc trường hợp khác theo quy định của pháp luật.”</w:t>
      </w:r>
    </w:p>
    <w:p w14:paraId="000002FB" w14:textId="77777777"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 Tại khoản 5 Điều 85 Luật THADS quy định về việc xử lý khi Chấp hành viên chấm dứt cưỡng chế khai thác tài sản khi việc khai thác tài sản không hiệu quả hoặc làm cản trở đến việc thi hành án hoặc người phải thi hành án, người khai thác tài sản thực hiện không đúng yêu cầu của Chấp hành viên về việc khai thác tài sản thì Chấp hành viên tiếp tục kê biên và xử lý tài sản đó để thi hành án.</w:t>
      </w:r>
    </w:p>
    <w:p w14:paraId="00000303" w14:textId="20C8BE8E" w:rsidR="00234F50" w:rsidRPr="00177C40" w:rsidRDefault="002D524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Tại khoản 6 Điều 95 Luật THADS năm 2025 giao Chính phủ quy định chi tiết về việc trả lại tài sản, giấy tờ sau khi chấm dứt áp dụng biện pháp bảo đảm, biện pháp cưỡng chế, giải toả kê biên.</w:t>
      </w:r>
    </w:p>
    <w:p w14:paraId="50431990" w14:textId="6250D02A" w:rsidR="0024070A" w:rsidRPr="00177C40" w:rsidRDefault="0024070A" w:rsidP="00711CB6">
      <w:pPr>
        <w:spacing w:after="120" w:line="240" w:lineRule="auto"/>
        <w:ind w:firstLine="720"/>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br w:type="page"/>
      </w:r>
    </w:p>
    <w:p w14:paraId="514ECB46" w14:textId="77D28478" w:rsidR="00CF7DB1" w:rsidRPr="00177C40" w:rsidRDefault="0024070A" w:rsidP="000355D9">
      <w:pPr>
        <w:shd w:val="clear" w:color="auto" w:fill="FFFFFF"/>
        <w:spacing w:after="120" w:line="240" w:lineRule="auto"/>
        <w:jc w:val="center"/>
        <w:outlineLvl w:val="0"/>
        <w:rPr>
          <w:rFonts w:ascii="Times New Roman" w:eastAsia="Times New Roman" w:hAnsi="Times New Roman" w:cs="Times New Roman"/>
          <w:b/>
          <w:sz w:val="28"/>
          <w:szCs w:val="28"/>
        </w:rPr>
      </w:pPr>
      <w:bookmarkStart w:id="20" w:name="_Toc226705212"/>
      <w:r w:rsidRPr="00177C40">
        <w:rPr>
          <w:rFonts w:ascii="Times New Roman" w:eastAsia="Times New Roman" w:hAnsi="Times New Roman" w:cs="Times New Roman"/>
          <w:b/>
          <w:sz w:val="28"/>
          <w:szCs w:val="28"/>
        </w:rPr>
        <w:lastRenderedPageBreak/>
        <w:t>PHẦN THỨ TƯ</w:t>
      </w:r>
      <w:bookmarkEnd w:id="20"/>
    </w:p>
    <w:p w14:paraId="43F0442E" w14:textId="413F032C" w:rsidR="0024070A" w:rsidRPr="00177C40" w:rsidRDefault="0024070A" w:rsidP="000355D9">
      <w:pPr>
        <w:shd w:val="clear" w:color="auto" w:fill="FFFFFF"/>
        <w:spacing w:after="120" w:line="240" w:lineRule="auto"/>
        <w:jc w:val="center"/>
        <w:outlineLvl w:val="0"/>
        <w:rPr>
          <w:rFonts w:ascii="Times New Roman" w:eastAsia="Times New Roman" w:hAnsi="Times New Roman" w:cs="Times New Roman"/>
          <w:b/>
          <w:sz w:val="28"/>
          <w:szCs w:val="28"/>
        </w:rPr>
      </w:pPr>
      <w:bookmarkStart w:id="21" w:name="_Toc226705213"/>
      <w:r w:rsidRPr="00177C40">
        <w:rPr>
          <w:rFonts w:ascii="Times New Roman" w:eastAsia="Times New Roman" w:hAnsi="Times New Roman" w:cs="Times New Roman"/>
          <w:b/>
          <w:sz w:val="28"/>
          <w:szCs w:val="28"/>
        </w:rPr>
        <w:t>KHIẾU NẠI, TỐ CÁO, KHÁNG NGHỊ, KIẾN NGHỊ</w:t>
      </w:r>
      <w:bookmarkEnd w:id="21"/>
    </w:p>
    <w:p w14:paraId="296989CD" w14:textId="77777777" w:rsidR="0024070A" w:rsidRPr="00177C40" w:rsidRDefault="0024070A" w:rsidP="00711CB6">
      <w:pPr>
        <w:shd w:val="clear" w:color="auto" w:fill="FFFFFF"/>
        <w:spacing w:after="120" w:line="240" w:lineRule="auto"/>
        <w:ind w:firstLine="720"/>
        <w:jc w:val="center"/>
        <w:rPr>
          <w:rFonts w:ascii="Times New Roman" w:eastAsia="Times New Roman" w:hAnsi="Times New Roman" w:cs="Times New Roman"/>
          <w:b/>
          <w:sz w:val="28"/>
          <w:szCs w:val="28"/>
        </w:rPr>
      </w:pPr>
    </w:p>
    <w:p w14:paraId="6FF04B58" w14:textId="604CA01D" w:rsidR="005F1E10" w:rsidRPr="00177C40" w:rsidRDefault="005F1E10"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Luật THADS năm 2025 có những quy định sửa đổi, bổ sung nào về </w:t>
      </w:r>
      <w:r w:rsidR="005C6C68" w:rsidRPr="00177C40">
        <w:rPr>
          <w:rFonts w:ascii="Times New Roman" w:eastAsia="Times New Roman" w:hAnsi="Times New Roman" w:cs="Times New Roman"/>
          <w:sz w:val="28"/>
          <w:szCs w:val="28"/>
        </w:rPr>
        <w:t>q</w:t>
      </w:r>
      <w:r w:rsidR="007A5C6F" w:rsidRPr="00177C40">
        <w:rPr>
          <w:rFonts w:ascii="Times New Roman" w:eastAsia="Times New Roman" w:hAnsi="Times New Roman" w:cs="Times New Roman"/>
          <w:sz w:val="28"/>
          <w:szCs w:val="28"/>
        </w:rPr>
        <w:t>uyền</w:t>
      </w:r>
      <w:r w:rsidR="000C2601" w:rsidRPr="00177C40">
        <w:rPr>
          <w:rFonts w:ascii="Times New Roman" w:eastAsia="Times New Roman" w:hAnsi="Times New Roman" w:cs="Times New Roman"/>
          <w:sz w:val="28"/>
          <w:szCs w:val="28"/>
        </w:rPr>
        <w:t xml:space="preserve"> khiếu nại</w:t>
      </w:r>
      <w:r w:rsidRPr="00177C40">
        <w:rPr>
          <w:rFonts w:ascii="Times New Roman" w:eastAsia="Times New Roman" w:hAnsi="Times New Roman" w:cs="Times New Roman"/>
          <w:sz w:val="28"/>
          <w:szCs w:val="28"/>
        </w:rPr>
        <w:t xml:space="preserve"> </w:t>
      </w:r>
      <w:r w:rsidR="007A5C6F" w:rsidRPr="00177C40">
        <w:rPr>
          <w:rFonts w:ascii="Times New Roman" w:eastAsia="Times New Roman" w:hAnsi="Times New Roman" w:cs="Times New Roman"/>
          <w:sz w:val="28"/>
          <w:szCs w:val="28"/>
        </w:rPr>
        <w:t xml:space="preserve">về THADS và những trường hợp khiếu nại không được thụ lý giải quyết </w:t>
      </w:r>
      <w:r w:rsidRPr="00177C40">
        <w:rPr>
          <w:rFonts w:ascii="Times New Roman" w:eastAsia="Times New Roman" w:hAnsi="Times New Roman" w:cs="Times New Roman"/>
          <w:sz w:val="28"/>
          <w:szCs w:val="28"/>
        </w:rPr>
        <w:t>so với Luật THADS năm 2008?</w:t>
      </w:r>
    </w:p>
    <w:p w14:paraId="75FBED43" w14:textId="1635E499" w:rsidR="005F1E10" w:rsidRPr="00177C40" w:rsidRDefault="005F1E10"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rPr>
      </w:pPr>
      <w:r w:rsidRPr="00177C40">
        <w:rPr>
          <w:rFonts w:ascii="Times New Roman" w:eastAsia="Times New Roman" w:hAnsi="Times New Roman" w:cs="Times New Roman"/>
          <w:b/>
          <w:sz w:val="28"/>
          <w:szCs w:val="28"/>
        </w:rPr>
        <w:t>Đáp:</w:t>
      </w:r>
    </w:p>
    <w:p w14:paraId="0500E925" w14:textId="1D6F7F41" w:rsidR="005610EE" w:rsidRPr="00177C40" w:rsidRDefault="0066592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1. Tại Điều 96 Luật THADS năm 2025 đã quy định về quyền khiếu nại về THADS, theo đó, so với Luật THADS năm 2008 có những nội dung sửa đổi, bổ sung như sau:</w:t>
      </w:r>
    </w:p>
    <w:p w14:paraId="59719C7B" w14:textId="0AD2BB6D" w:rsidR="00665922" w:rsidRPr="00177C40" w:rsidRDefault="0066592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Bổ sung đối tượng có thể bị khiếu nại trong THADS bao gồm “Trưởng văn phòng thi hành án dân sự”, “Thừa hành viên” bởi đây là những chủ thể tổ chức thi hành án.</w:t>
      </w:r>
    </w:p>
    <w:p w14:paraId="2046B61D" w14:textId="77777777" w:rsidR="00D13846" w:rsidRPr="00177C40" w:rsidRDefault="00665922"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Quy định cụ thể về “Người có quyền lợi, nghĩa vụ liên quan” có quyền khiếu nại về THADS là </w:t>
      </w:r>
      <w:r w:rsidR="00845A69" w:rsidRPr="00177C40">
        <w:rPr>
          <w:rFonts w:ascii="Times New Roman" w:eastAsia="Times New Roman" w:hAnsi="Times New Roman" w:cs="Times New Roman"/>
          <w:sz w:val="28"/>
          <w:szCs w:val="28"/>
        </w:rPr>
        <w:t>người có quyền lợi, nghĩa vụ liên quan</w:t>
      </w:r>
      <w:r w:rsidRPr="00177C40">
        <w:rPr>
          <w:rFonts w:ascii="Times New Roman" w:eastAsia="Times New Roman" w:hAnsi="Times New Roman" w:cs="Times New Roman"/>
          <w:sz w:val="28"/>
          <w:szCs w:val="28"/>
        </w:rPr>
        <w:t xml:space="preserve"> quy định tại khoản 4 Điều 3 Luật THADS năm 2025, cụ thể: “Người có quyền lợi, nghĩa vụ liên quan là cơ quan, tổ chức, cá nhân </w:t>
      </w:r>
      <w:r w:rsidRPr="00177C40">
        <w:rPr>
          <w:rFonts w:ascii="Times New Roman" w:eastAsia="Times New Roman" w:hAnsi="Times New Roman" w:cs="Times New Roman"/>
          <w:sz w:val="28"/>
          <w:szCs w:val="28"/>
          <w:u w:val="single"/>
        </w:rPr>
        <w:t>mà trong quá trình tổ chức thi hành án phát sinh quyền, nghĩa vụ của họ</w:t>
      </w:r>
      <w:r w:rsidRPr="00177C40">
        <w:rPr>
          <w:rFonts w:ascii="Times New Roman" w:eastAsia="Times New Roman" w:hAnsi="Times New Roman" w:cs="Times New Roman"/>
          <w:sz w:val="28"/>
          <w:szCs w:val="28"/>
        </w:rPr>
        <w:t xml:space="preserve">”. </w:t>
      </w:r>
    </w:p>
    <w:p w14:paraId="0000032E" w14:textId="402572FD" w:rsidR="00234F50" w:rsidRPr="00177C40" w:rsidRDefault="00D1384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Về thời hiệu khiếu nại: Luật THADS năm 2025 đã phân tách, quy định rõ thời hiệu khiếu nại đối với khiếu nại lần đầu và khiếu nại lần 2 thay vì quy định chung như Luật hiện hành, cụ thể:</w:t>
      </w:r>
    </w:p>
    <w:p w14:paraId="77B934B7" w14:textId="3C047BB0" w:rsidR="00D13846" w:rsidRPr="00177C40" w:rsidRDefault="00D1384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Thời hiệu khiếu nại lần đầu (khoản 2 Điều 96): </w:t>
      </w:r>
    </w:p>
    <w:p w14:paraId="1309ECAD" w14:textId="2F048799" w:rsidR="00D13846" w:rsidRPr="00177C40" w:rsidRDefault="00D1384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Giữ nguyên quy định “Đối với quyết định, hành vi về thi hành án trước khi có quyết định áp dụng biện pháp bảo đảm, biện pháp cưỡng chế là 15 ngày kể từ ngày được thông báo hợp lệ quyết định hoặc biết được hành vi đó”.</w:t>
      </w:r>
    </w:p>
    <w:p w14:paraId="5BD2D7BD" w14:textId="4339D6B9" w:rsidR="00D13846" w:rsidRPr="00177C40" w:rsidRDefault="00D1384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00623746" w:rsidRPr="00177C40">
        <w:rPr>
          <w:rFonts w:ascii="Times New Roman" w:eastAsia="Times New Roman" w:hAnsi="Times New Roman" w:cs="Times New Roman"/>
          <w:sz w:val="28"/>
          <w:szCs w:val="28"/>
        </w:rPr>
        <w:t>Sửa đổi, bổ sung quy định đ</w:t>
      </w:r>
      <w:r w:rsidRPr="00177C40">
        <w:rPr>
          <w:rFonts w:ascii="Times New Roman" w:eastAsia="Times New Roman" w:hAnsi="Times New Roman" w:cs="Times New Roman"/>
          <w:sz w:val="28"/>
          <w:szCs w:val="28"/>
        </w:rPr>
        <w:t>ối với thời hiệu khiếu nại đối với quyết định áp dụng biện pháp bảo đảm</w:t>
      </w:r>
      <w:r w:rsidR="00623746" w:rsidRPr="00177C40">
        <w:rPr>
          <w:rFonts w:ascii="Times New Roman" w:eastAsia="Times New Roman" w:hAnsi="Times New Roman" w:cs="Times New Roman"/>
          <w:sz w:val="28"/>
          <w:szCs w:val="28"/>
        </w:rPr>
        <w:t xml:space="preserve"> là 10 ngày kể từ ngày được thông báo hợp lệ quyết định hoặc biết được hành vi đó thay vì quy định riêng thời hiệu đối với quyết định áp dụng biện pháp phong tỏa là 03 ngày và các quyết định áp dụng biện pháp bảo đảm khác là 10 ngày như Luật hiện hành.</w:t>
      </w:r>
    </w:p>
    <w:p w14:paraId="1CEF46DC" w14:textId="77A00688" w:rsidR="00623746" w:rsidRPr="00177C40" w:rsidRDefault="0062374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Các thời hạn trên được áp dụng “kể từ ngày được thông báo hợp lệ quyết định” thay vì “kể từ ngày nhận quyết định” như Luật THADS năm 2008.</w:t>
      </w:r>
    </w:p>
    <w:p w14:paraId="51278AAA" w14:textId="6F126576" w:rsidR="00623746" w:rsidRPr="00177C40" w:rsidRDefault="0041740D"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Thời hiệu khiếu nại lần hai (khoản 3 Điều 96): thời hiệu là 15 ngày kể từ ngày được thông báo hợp lệ quyết định giải quyết khiếu nại lần đầu.</w:t>
      </w:r>
    </w:p>
    <w:p w14:paraId="60B50B26" w14:textId="4FB517FB" w:rsidR="0047437B" w:rsidRPr="00177C40" w:rsidRDefault="0047437B"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lastRenderedPageBreak/>
        <w:t>2. Tại Điều 97 Luật THADS năm 2025 đã quy định về những trường hợp khiếu nại không được thụ lý giải quyết, theo đó, so với Luật THADS năm 2008 có những nội dung sửa đổi, bổ sung như sau:</w:t>
      </w:r>
    </w:p>
    <w:p w14:paraId="2FCB403A" w14:textId="3B894D38" w:rsidR="0047437B" w:rsidRPr="00177C40" w:rsidRDefault="006663CA"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Sửa đổi, bổ sung căn cứ không thụ lý giải quyết khiếu nại “Thời hiệu khiếu nại đã hết, trừ trường hợp quy định tại khoản 4 Điều 96 Luật THADS”. Theo đó, trường hợp người khiếu nại chứng minh được do tình trạng khẩn cấp, trở ngại khách quan hoặc sự kiện bất khả kháng mà người khiếu nại không thực hiện được quyền khiếu nại trong thời hiệu thì thời gian có tình trạng khẩn cấp, trở ngại khách quan hoặc sự kiện bất khả kháng không tính vào thời hiệu khiếu nại.</w:t>
      </w:r>
    </w:p>
    <w:p w14:paraId="1D64237B" w14:textId="544FC0A7" w:rsidR="006663CA" w:rsidRPr="00177C40" w:rsidRDefault="00C737A6"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Bổ sung 02 căn cứ không thụ lý giải quyết khiếu nại, cụ thể: “ Quyết định hành chính, hành vi hành chính bị khiếu nại là quyết định, hành vi trong nội bộ cơ quan nhà nước để chỉ đạo, tổ chức thực hiện nhiệm vụ, công vụ; quyết định hành chính, hành vi hành chính trong chỉ đạo điều hành của cơ quan hành chính cấp trên với cơ quan hành chính cấp dưới; quyết định hành chính có chứa đựng các quy phạm pháp luật do cơ quan, tổ chức, cá nhân có thẩm quyền ban hành theo trình tự, thủ tục của pháp luật về ban hành văn bản quy phạm pháp luật.” (khoản 6 Điều 97) và “Nội dung khiếu nại đã được giải quyết theo trình tự, thủ tục giải quyết tố cáo hoặc trước đó đã có thông báo đình chỉ giải quyết khiếu nại theo quy định tại khoản 3 Điều 105 của Luật này.” (khoản 7 Điều 97) để phù hợp với thực tiễn công tác giải quyết khiếu nại, tố cáo </w:t>
      </w:r>
      <w:r w:rsidR="00322ABC" w:rsidRPr="00177C40">
        <w:rPr>
          <w:rFonts w:ascii="Times New Roman" w:eastAsia="Times New Roman" w:hAnsi="Times New Roman" w:cs="Times New Roman"/>
          <w:sz w:val="28"/>
          <w:szCs w:val="28"/>
        </w:rPr>
        <w:t xml:space="preserve">trong hoạt động THADS </w:t>
      </w:r>
      <w:r w:rsidRPr="00177C40">
        <w:rPr>
          <w:rFonts w:ascii="Times New Roman" w:eastAsia="Times New Roman" w:hAnsi="Times New Roman" w:cs="Times New Roman"/>
          <w:sz w:val="28"/>
          <w:szCs w:val="28"/>
        </w:rPr>
        <w:t>và pháp luật về giải quyết khiếu nại, tố cáo.</w:t>
      </w:r>
    </w:p>
    <w:p w14:paraId="2195FEF7" w14:textId="77777777" w:rsidR="00D13846" w:rsidRPr="00177C40" w:rsidRDefault="00D13846" w:rsidP="00711CB6">
      <w:pPr>
        <w:shd w:val="clear" w:color="auto" w:fill="FFFFFF"/>
        <w:spacing w:after="120" w:line="240" w:lineRule="auto"/>
        <w:ind w:firstLine="720"/>
        <w:jc w:val="both"/>
        <w:rPr>
          <w:rFonts w:ascii="Times New Roman" w:eastAsia="Times New Roman" w:hAnsi="Times New Roman" w:cs="Times New Roman"/>
          <w:sz w:val="28"/>
          <w:szCs w:val="28"/>
        </w:rPr>
      </w:pPr>
    </w:p>
    <w:p w14:paraId="47FCA577" w14:textId="4EEE2A78" w:rsidR="005C6C68" w:rsidRPr="00177C40" w:rsidRDefault="005C6C68"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Luật THADS năm 2025 có những quy định sửa đổi, bổ sung nào về thẩm quyền giải quyết khiếu nại về THADS so với Luật THADS năm 2008?</w:t>
      </w:r>
    </w:p>
    <w:p w14:paraId="4264AB3C" w14:textId="77777777" w:rsidR="005C6C68" w:rsidRPr="00177C40" w:rsidRDefault="005C6C68" w:rsidP="00711CB6">
      <w:pPr>
        <w:pStyle w:val="ListParagraph"/>
        <w:tabs>
          <w:tab w:val="left" w:pos="3640"/>
        </w:tabs>
        <w:spacing w:after="120" w:line="240" w:lineRule="auto"/>
        <w:ind w:left="0" w:firstLine="720"/>
        <w:jc w:val="both"/>
        <w:rPr>
          <w:rFonts w:ascii="Times New Roman" w:eastAsia="Times New Roman" w:hAnsi="Times New Roman" w:cs="Times New Roman"/>
          <w:b/>
          <w:sz w:val="28"/>
          <w:szCs w:val="28"/>
        </w:rPr>
      </w:pPr>
      <w:r w:rsidRPr="00177C40">
        <w:rPr>
          <w:rFonts w:ascii="Times New Roman" w:eastAsia="Times New Roman" w:hAnsi="Times New Roman" w:cs="Times New Roman"/>
          <w:b/>
          <w:sz w:val="28"/>
          <w:szCs w:val="28"/>
        </w:rPr>
        <w:t>Đáp:</w:t>
      </w:r>
    </w:p>
    <w:p w14:paraId="01D78EC1" w14:textId="44758F3C" w:rsidR="00670130" w:rsidRPr="00177C40" w:rsidRDefault="0067013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Thẩm quyền giải quyết khiếu nại về THADS được quy định tại Điều 98 Luật THADS năm 2025. Theo đó, có một số nội dung sửa đổi, bổ sung như sau:</w:t>
      </w:r>
    </w:p>
    <w:p w14:paraId="5739710C" w14:textId="395BB1DC" w:rsidR="00670130" w:rsidRPr="00177C40" w:rsidRDefault="0067013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nhất, nhằm phù hợp với Luật Khiếu nại, mô hình tổ chức THADS sau sắp xếp và xã hội hóa hoạt động THADS, Luật THADS năm 2025 đã quy định về </w:t>
      </w:r>
      <w:r w:rsidR="00AF2781" w:rsidRPr="00177C40">
        <w:rPr>
          <w:rFonts w:ascii="Times New Roman" w:eastAsia="Times New Roman" w:hAnsi="Times New Roman" w:cs="Times New Roman"/>
          <w:sz w:val="28"/>
          <w:szCs w:val="28"/>
        </w:rPr>
        <w:t>các</w:t>
      </w:r>
      <w:r w:rsidRPr="00177C40">
        <w:rPr>
          <w:rFonts w:ascii="Times New Roman" w:eastAsia="Times New Roman" w:hAnsi="Times New Roman" w:cs="Times New Roman"/>
          <w:sz w:val="28"/>
          <w:szCs w:val="28"/>
        </w:rPr>
        <w:t xml:space="preserve"> cấp giải quyết khiếu nại, cụ thể: Thủ trưởng cơ quan THADS giải quyết khiếu nại lần đầu đối với quyết định, hành vi của mình và của Chấp hành viên, Phó Thủ trưởng thuộc quyền quản lý; Trưởng Văn phòng THADS giải quyết khiếu nại lần đầu đối với quyết định, hành vi của mình và của Thừa hành viên thuộc Văn phòng; Thủ trưởng cơ quan quản lý THADS giải quyết lần hai đối với quyết định giải quyết khiếu nại của Thủ trưởng cơ quan THADS và quyết định giải quyết khiếu nại của Trưởng Văn phòng THADS. Trường hợp cần thiết, Bộ trưởng Bộ Tư pháp, Bộ trưởng Bộ Quốc phòng có quyền xem xét lại quyết định giải quyết khiếu nại đã có hiệu lực thi hành của Thủ trưởng cơ quan quản lý THADS.</w:t>
      </w:r>
    </w:p>
    <w:p w14:paraId="56A6337B" w14:textId="008DEBBD" w:rsidR="00670130" w:rsidRPr="00177C40" w:rsidRDefault="00AF2781"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00670130" w:rsidRPr="00177C40">
        <w:rPr>
          <w:rFonts w:ascii="Times New Roman" w:eastAsia="Times New Roman" w:hAnsi="Times New Roman" w:cs="Times New Roman"/>
          <w:sz w:val="28"/>
          <w:szCs w:val="28"/>
        </w:rPr>
        <w:t xml:space="preserve">Thứ </w:t>
      </w:r>
      <w:r w:rsidRPr="00177C40">
        <w:rPr>
          <w:rFonts w:ascii="Times New Roman" w:eastAsia="Times New Roman" w:hAnsi="Times New Roman" w:cs="Times New Roman"/>
          <w:sz w:val="28"/>
          <w:szCs w:val="28"/>
        </w:rPr>
        <w:t>hai</w:t>
      </w:r>
      <w:r w:rsidR="00670130" w:rsidRPr="00177C40">
        <w:rPr>
          <w:rFonts w:ascii="Times New Roman" w:eastAsia="Times New Roman" w:hAnsi="Times New Roman" w:cs="Times New Roman"/>
          <w:sz w:val="28"/>
          <w:szCs w:val="28"/>
        </w:rPr>
        <w:t xml:space="preserve">, về chủ thể có thẩm quyền giải quyết khiếu nại, Luật năm 2025 đã bổ sung Trưởng Văn phòng thi hành án dân sự là chủ thể có thẩm quyền giải quyết </w:t>
      </w:r>
      <w:r w:rsidR="00670130" w:rsidRPr="00177C40">
        <w:rPr>
          <w:rFonts w:ascii="Times New Roman" w:eastAsia="Times New Roman" w:hAnsi="Times New Roman" w:cs="Times New Roman"/>
          <w:sz w:val="28"/>
          <w:szCs w:val="28"/>
        </w:rPr>
        <w:lastRenderedPageBreak/>
        <w:t>khiếu nại lần đầu đối với hoạt động của mình và của Thừa hành viên. Quy định này là điểm mới so với Luật năm 2008, phản ánh sự xuất hiện của mô hình Văn phòng thi hành án dân sự và Thừa hành viên, đồng thời bảo đảm có cơ chế kiểm soát phù hợp đối với các chủ thể mới trong hoạt động thi hành án.</w:t>
      </w:r>
    </w:p>
    <w:p w14:paraId="647192A7" w14:textId="637C5D9C" w:rsidR="00AF2781" w:rsidRPr="00177C40" w:rsidRDefault="00AF2781"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w:t>
      </w:r>
      <w:r w:rsidR="00670130" w:rsidRPr="00177C40">
        <w:rPr>
          <w:rFonts w:ascii="Times New Roman" w:eastAsia="Times New Roman" w:hAnsi="Times New Roman" w:cs="Times New Roman"/>
          <w:sz w:val="28"/>
          <w:szCs w:val="28"/>
        </w:rPr>
        <w:t xml:space="preserve">Thứ </w:t>
      </w:r>
      <w:r w:rsidRPr="00177C40">
        <w:rPr>
          <w:rFonts w:ascii="Times New Roman" w:eastAsia="Times New Roman" w:hAnsi="Times New Roman" w:cs="Times New Roman"/>
          <w:sz w:val="28"/>
          <w:szCs w:val="28"/>
        </w:rPr>
        <w:t>ba</w:t>
      </w:r>
      <w:r w:rsidR="00670130" w:rsidRPr="00177C40">
        <w:rPr>
          <w:rFonts w:ascii="Times New Roman" w:eastAsia="Times New Roman" w:hAnsi="Times New Roman" w:cs="Times New Roman"/>
          <w:sz w:val="28"/>
          <w:szCs w:val="28"/>
        </w:rPr>
        <w:t xml:space="preserve">, </w:t>
      </w:r>
      <w:r w:rsidRPr="00177C40">
        <w:rPr>
          <w:rFonts w:ascii="Times New Roman" w:eastAsia="Times New Roman" w:hAnsi="Times New Roman" w:cs="Times New Roman"/>
          <w:sz w:val="28"/>
          <w:szCs w:val="28"/>
        </w:rPr>
        <w:t>Luật THADS năm 2025 chỉ quy định Thủ trưởng cơ quan quản lý THADS chỉ có thẩm quyền giải quyết khiếu nại lần hai đối với quyết định giải quyết khiếu nại chưa có hiệu lực thi hành của Thủ trưởng cơ quan THADS, Trưởng văn phòng THADS, không quy định thẩm quyền giải quyết “khiếu nại quyết định, thành vi trái pháp luật của Thủ trưởng cơ quan THADS cấp tỉnh” như Luật THADS năm 2008. Đồng thời, quy định sửa đổi quyết định giải quyết khiếu nại lần hai của Thủ trưởng cơ quan quản lý THADS có hiệu lực “ngay”.</w:t>
      </w:r>
    </w:p>
    <w:p w14:paraId="352018F1" w14:textId="00A1CE9B" w:rsidR="00AF2781" w:rsidRPr="00177C40" w:rsidRDefault="00AF2781"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 xml:space="preserve">- Thứ ba, </w:t>
      </w:r>
      <w:r w:rsidR="00EA3CDE" w:rsidRPr="00177C40">
        <w:rPr>
          <w:rFonts w:ascii="Times New Roman" w:eastAsia="Times New Roman" w:hAnsi="Times New Roman" w:cs="Times New Roman"/>
          <w:sz w:val="28"/>
          <w:szCs w:val="28"/>
        </w:rPr>
        <w:t>sửa đổi, bổ sung căn cứ Bộ trưởng Bộ Tư pháp xem xét lại quyết định giải quyết khiếu nại của Thủ trưởng cơ quan THADS tỉnh, thành phố, Trưởng Văn phòng THADS, Thủ trưởng cơ quan quản lý THADS đã có hiệu lực khi có một trong các căn cứ sau:</w:t>
      </w:r>
    </w:p>
    <w:p w14:paraId="5E16FFBA" w14:textId="05B50DDF" w:rsidR="00EA3CDE" w:rsidRPr="00177C40" w:rsidRDefault="00EA3CDE"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177C40">
        <w:rPr>
          <w:rFonts w:ascii="Times New Roman" w:eastAsia="Times New Roman" w:hAnsi="Times New Roman" w:cs="Times New Roman"/>
          <w:noProof/>
          <w:sz w:val="28"/>
          <w:szCs w:val="28"/>
          <w:lang w:val="en-US"/>
        </w:rPr>
        <w:t xml:space="preserve">+ </w:t>
      </w:r>
      <w:r w:rsidRPr="00177C40">
        <w:rPr>
          <w:rFonts w:ascii="Times New Roman" w:eastAsia="Times New Roman" w:hAnsi="Times New Roman" w:cs="Times New Roman"/>
          <w:noProof/>
          <w:sz w:val="28"/>
          <w:szCs w:val="28"/>
          <w:lang w:val="vi-VN"/>
        </w:rPr>
        <w:t>Quyết định, hành vi bị khiếu nại là trái pháp luật nhưng quyết định giải quyết khiếu nại cho rằng quyết định, hành vi đó là đúng pháp luật;</w:t>
      </w:r>
    </w:p>
    <w:p w14:paraId="335D6EEB" w14:textId="4E887C9B" w:rsidR="00EA3CDE" w:rsidRPr="00177C40" w:rsidRDefault="00EA3CDE"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Việc giải quyết khiếu nại </w:t>
      </w:r>
      <w:r w:rsidRPr="00511C82">
        <w:rPr>
          <w:rFonts w:ascii="Times New Roman" w:eastAsia="Times New Roman" w:hAnsi="Times New Roman" w:cs="Times New Roman"/>
          <w:noProof/>
          <w:sz w:val="28"/>
          <w:szCs w:val="28"/>
          <w:lang w:val="vi-VN"/>
        </w:rPr>
        <w:t xml:space="preserve">có </w:t>
      </w:r>
      <w:r w:rsidRPr="00177C40">
        <w:rPr>
          <w:rFonts w:ascii="Times New Roman" w:eastAsia="Times New Roman" w:hAnsi="Times New Roman" w:cs="Times New Roman"/>
          <w:noProof/>
          <w:sz w:val="28"/>
          <w:szCs w:val="28"/>
          <w:lang w:val="vi-VN"/>
        </w:rPr>
        <w:t xml:space="preserve">vi phạm </w:t>
      </w:r>
      <w:r w:rsidRPr="00511C82">
        <w:rPr>
          <w:rFonts w:ascii="Times New Roman" w:eastAsia="Times New Roman" w:hAnsi="Times New Roman" w:cs="Times New Roman"/>
          <w:noProof/>
          <w:sz w:val="28"/>
          <w:szCs w:val="28"/>
          <w:lang w:val="vi-VN"/>
        </w:rPr>
        <w:t xml:space="preserve">nghiêm trọng </w:t>
      </w:r>
      <w:r w:rsidRPr="00177C40">
        <w:rPr>
          <w:rFonts w:ascii="Times New Roman" w:eastAsia="Times New Roman" w:hAnsi="Times New Roman" w:cs="Times New Roman"/>
          <w:noProof/>
          <w:sz w:val="28"/>
          <w:szCs w:val="28"/>
          <w:lang w:val="vi-VN"/>
        </w:rPr>
        <w:t>quy định của pháp luật về thủ tục giải quyết khiếu nại về thi hành án</w:t>
      </w:r>
      <w:r w:rsidRPr="00511C82">
        <w:rPr>
          <w:rFonts w:ascii="Times New Roman" w:eastAsia="Times New Roman" w:hAnsi="Times New Roman" w:cs="Times New Roman"/>
          <w:noProof/>
          <w:sz w:val="28"/>
          <w:szCs w:val="28"/>
          <w:lang w:val="vi-VN"/>
        </w:rPr>
        <w:t xml:space="preserve"> dân sự</w:t>
      </w:r>
      <w:r w:rsidRPr="00177C40">
        <w:rPr>
          <w:rFonts w:ascii="Times New Roman" w:eastAsia="Times New Roman" w:hAnsi="Times New Roman" w:cs="Times New Roman"/>
          <w:noProof/>
          <w:sz w:val="28"/>
          <w:szCs w:val="28"/>
          <w:lang w:val="vi-VN"/>
        </w:rPr>
        <w:t>;</w:t>
      </w:r>
    </w:p>
    <w:p w14:paraId="2274F9E0" w14:textId="6536C815" w:rsidR="00EA3CDE" w:rsidRPr="00511C82" w:rsidRDefault="00EA3CDE"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w:t>
      </w:r>
      <w:r w:rsidRPr="00177C40">
        <w:rPr>
          <w:rFonts w:ascii="Times New Roman" w:eastAsia="Times New Roman" w:hAnsi="Times New Roman" w:cs="Times New Roman"/>
          <w:noProof/>
          <w:sz w:val="28"/>
          <w:szCs w:val="28"/>
          <w:lang w:val="vi-VN"/>
        </w:rPr>
        <w:t xml:space="preserve"> Có tình tiết mới làm thay đổi cơ bản kết quả giải quyết khiếu nại</w:t>
      </w:r>
      <w:r w:rsidRPr="00511C82">
        <w:rPr>
          <w:rFonts w:ascii="Times New Roman" w:eastAsia="Times New Roman" w:hAnsi="Times New Roman" w:cs="Times New Roman"/>
          <w:noProof/>
          <w:sz w:val="28"/>
          <w:szCs w:val="28"/>
          <w:lang w:val="vi-VN"/>
        </w:rPr>
        <w:t>;</w:t>
      </w:r>
    </w:p>
    <w:p w14:paraId="7CA2CB4E" w14:textId="6B867DE6" w:rsidR="00EA3CDE" w:rsidRPr="00177C40" w:rsidRDefault="00EA3CDE" w:rsidP="00711CB6">
      <w:pPr>
        <w:widowControl w:val="0"/>
        <w:spacing w:after="120" w:line="240" w:lineRule="auto"/>
        <w:ind w:firstLine="720"/>
        <w:jc w:val="both"/>
        <w:rPr>
          <w:rFonts w:ascii="Times New Roman" w:eastAsia="Times New Roman" w:hAnsi="Times New Roman" w:cs="Times New Roman"/>
          <w:noProof/>
          <w:sz w:val="28"/>
          <w:szCs w:val="28"/>
          <w:lang w:val="vi-VN"/>
        </w:rPr>
      </w:pPr>
      <w:r w:rsidRPr="00511C82">
        <w:rPr>
          <w:rFonts w:ascii="Times New Roman" w:eastAsia="Times New Roman" w:hAnsi="Times New Roman" w:cs="Times New Roman"/>
          <w:noProof/>
          <w:sz w:val="28"/>
          <w:szCs w:val="28"/>
          <w:lang w:val="vi-VN"/>
        </w:rPr>
        <w:t>+ Có đề nghị của Viện kiểm sát nhân dân tối cao</w:t>
      </w:r>
      <w:r w:rsidRPr="00177C40">
        <w:rPr>
          <w:rFonts w:ascii="Times New Roman" w:eastAsia="Times New Roman" w:hAnsi="Times New Roman" w:cs="Times New Roman"/>
          <w:noProof/>
          <w:sz w:val="28"/>
          <w:szCs w:val="28"/>
          <w:lang w:val="vi-VN"/>
        </w:rPr>
        <w:t>.</w:t>
      </w:r>
    </w:p>
    <w:p w14:paraId="527BA819" w14:textId="5A45344C" w:rsidR="00D13846" w:rsidRPr="00511C82" w:rsidRDefault="00EA3CDE" w:rsidP="00711CB6">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 Đối với việc giải quyết khiếu nại về THADS do cơ quan THADS thuộc Bộ Quốc phòng, Luật THADS năm 2025 cũng đã quy định cụ thể về thẩm quyền giải quyết khiếu nại lần đầu của Thủ trưởng cơ quan THADS cấp quân khu, giải quyết lần hai của Thủ trưởng cơ quan quản lý thi hành án thuộc Bộ Quốc phòng và thẩm quyền xem xét lại các quyết định giải quyết khiếu nại có hiệu lực của Bộ trưởng Bộ Quốc phòng.</w:t>
      </w:r>
    </w:p>
    <w:p w14:paraId="2BF42054" w14:textId="7E490EDA" w:rsidR="0024070A" w:rsidRPr="00511C82" w:rsidRDefault="0024070A" w:rsidP="00711CB6">
      <w:pPr>
        <w:shd w:val="clear" w:color="auto" w:fill="FFFFFF"/>
        <w:spacing w:after="120" w:line="240" w:lineRule="auto"/>
        <w:ind w:firstLine="720"/>
        <w:jc w:val="both"/>
        <w:rPr>
          <w:rFonts w:ascii="Times New Roman" w:eastAsia="Times New Roman" w:hAnsi="Times New Roman" w:cs="Times New Roman"/>
          <w:sz w:val="28"/>
          <w:szCs w:val="28"/>
          <w:lang w:val="vi-VN"/>
        </w:rPr>
      </w:pPr>
    </w:p>
    <w:p w14:paraId="53CBC930" w14:textId="25F92627" w:rsidR="0024070A" w:rsidRPr="00177C40" w:rsidRDefault="00464D0C" w:rsidP="00711CB6">
      <w:pPr>
        <w:pStyle w:val="ListParagraph"/>
        <w:numPr>
          <w:ilvl w:val="0"/>
          <w:numId w:val="2"/>
        </w:numPr>
        <w:tabs>
          <w:tab w:val="left" w:pos="3640"/>
        </w:tabs>
        <w:spacing w:after="120" w:line="240" w:lineRule="auto"/>
        <w:ind w:left="0"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sz w:val="28"/>
          <w:szCs w:val="28"/>
        </w:rPr>
        <w:t>Thời hạn kháng nghị của Viện kiểm sát nhân dân khu vực, Viện kiểm sát quân sự cấp quân khi, Viện kiểm sát nhân dân cấp tỉnh</w:t>
      </w:r>
      <w:r w:rsidR="00967380" w:rsidRPr="00177C40">
        <w:rPr>
          <w:rFonts w:ascii="Times New Roman" w:eastAsia="Times New Roman" w:hAnsi="Times New Roman" w:cs="Times New Roman"/>
          <w:sz w:val="28"/>
          <w:szCs w:val="28"/>
        </w:rPr>
        <w:t xml:space="preserve"> đối với quyết định, hành vi trong việc thi hành án trong mọi trường hợp là 15 ngày; của Viện kiểm sát nhân dân tối cao, Viện kiểm sát quân sự trung ương là 30 ngày kể từ ngày nhận được quyết định hoặc phát hiện hành vi vi phạm.</w:t>
      </w:r>
    </w:p>
    <w:p w14:paraId="11709DC6" w14:textId="40F8D3C2" w:rsidR="00967380" w:rsidRPr="00177C40" w:rsidRDefault="00967380" w:rsidP="00711CB6">
      <w:pPr>
        <w:shd w:val="clear" w:color="auto" w:fill="FFFFFF"/>
        <w:spacing w:after="120" w:line="240" w:lineRule="auto"/>
        <w:ind w:firstLine="720"/>
        <w:jc w:val="both"/>
        <w:rPr>
          <w:rFonts w:ascii="Times New Roman" w:eastAsia="Times New Roman" w:hAnsi="Times New Roman" w:cs="Times New Roman"/>
          <w:sz w:val="28"/>
          <w:szCs w:val="28"/>
        </w:rPr>
      </w:pPr>
      <w:r w:rsidRPr="00177C40">
        <w:rPr>
          <w:rFonts w:ascii="Times New Roman" w:eastAsia="Times New Roman" w:hAnsi="Times New Roman" w:cs="Times New Roman"/>
          <w:b/>
          <w:sz w:val="28"/>
          <w:szCs w:val="28"/>
        </w:rPr>
        <w:t>Hỏi:</w:t>
      </w:r>
      <w:r w:rsidRPr="00177C40">
        <w:rPr>
          <w:rFonts w:ascii="Times New Roman" w:eastAsia="Times New Roman" w:hAnsi="Times New Roman" w:cs="Times New Roman"/>
          <w:sz w:val="28"/>
          <w:szCs w:val="28"/>
        </w:rPr>
        <w:t xml:space="preserve"> Nhận định nêu trên có phù hợp với quy định pháp luật hay không? </w:t>
      </w:r>
    </w:p>
    <w:p w14:paraId="379DDB75" w14:textId="77777777" w:rsidR="005F6291" w:rsidRPr="00177C40" w:rsidRDefault="00967380" w:rsidP="00711CB6">
      <w:pPr>
        <w:shd w:val="clear" w:color="auto" w:fill="FFFFFF"/>
        <w:spacing w:after="120" w:line="240" w:lineRule="auto"/>
        <w:ind w:firstLine="720"/>
        <w:jc w:val="both"/>
        <w:rPr>
          <w:rFonts w:ascii="Times New Roman" w:eastAsia="Times New Roman" w:hAnsi="Times New Roman" w:cs="Times New Roman"/>
          <w:b/>
          <w:sz w:val="28"/>
          <w:szCs w:val="28"/>
        </w:rPr>
      </w:pPr>
      <w:r w:rsidRPr="00177C40">
        <w:rPr>
          <w:rFonts w:ascii="Times New Roman" w:eastAsia="Times New Roman" w:hAnsi="Times New Roman" w:cs="Times New Roman"/>
          <w:b/>
          <w:sz w:val="28"/>
          <w:szCs w:val="28"/>
        </w:rPr>
        <w:t>Đáp:</w:t>
      </w:r>
    </w:p>
    <w:p w14:paraId="2E8ED033" w14:textId="77777777" w:rsidR="005F6291" w:rsidRPr="00511C82" w:rsidRDefault="00967380" w:rsidP="00711CB6">
      <w:pPr>
        <w:shd w:val="clear" w:color="auto" w:fill="FFFFFF"/>
        <w:spacing w:after="120" w:line="240" w:lineRule="auto"/>
        <w:ind w:firstLine="720"/>
        <w:jc w:val="both"/>
        <w:rPr>
          <w:rFonts w:ascii="Times New Roman" w:eastAsia="Times New Roman" w:hAnsi="Times New Roman" w:cs="Times New Roman"/>
          <w:b/>
          <w:sz w:val="28"/>
          <w:szCs w:val="28"/>
          <w:lang w:val="vi-VN"/>
        </w:rPr>
      </w:pPr>
      <w:r w:rsidRPr="00177C40">
        <w:rPr>
          <w:rFonts w:ascii="Times New Roman" w:eastAsia="Times New Roman" w:hAnsi="Times New Roman" w:cs="Times New Roman"/>
          <w:sz w:val="28"/>
          <w:szCs w:val="28"/>
        </w:rPr>
        <w:t>Nhận định nêu trên chưa phù hợp với quy đ</w:t>
      </w:r>
      <w:r w:rsidR="00C17FA5" w:rsidRPr="00177C40">
        <w:rPr>
          <w:rFonts w:ascii="Times New Roman" w:eastAsia="Times New Roman" w:hAnsi="Times New Roman" w:cs="Times New Roman"/>
          <w:sz w:val="28"/>
          <w:szCs w:val="28"/>
        </w:rPr>
        <w:t>ịnh, bởi: Tại khoản 2 Điều 112 Luật THADS năm 2025 quy định: “</w:t>
      </w:r>
      <w:r w:rsidR="00C17FA5" w:rsidRPr="00177C40">
        <w:rPr>
          <w:rFonts w:ascii="Times New Roman" w:eastAsia="Times New Roman" w:hAnsi="Times New Roman" w:cs="Times New Roman"/>
          <w:i/>
          <w:noProof/>
          <w:sz w:val="28"/>
          <w:szCs w:val="28"/>
          <w:lang w:val="vi-VN"/>
        </w:rPr>
        <w:t xml:space="preserve">2. Thời hạn kháng nghị của Viện kiểm sát </w:t>
      </w:r>
      <w:r w:rsidR="00C17FA5" w:rsidRPr="00511C82">
        <w:rPr>
          <w:rFonts w:ascii="Times New Roman" w:eastAsia="Times New Roman" w:hAnsi="Times New Roman" w:cs="Times New Roman"/>
          <w:i/>
          <w:noProof/>
          <w:sz w:val="28"/>
          <w:szCs w:val="28"/>
          <w:lang w:val="vi-VN"/>
        </w:rPr>
        <w:t xml:space="preserve">nhân </w:t>
      </w:r>
      <w:r w:rsidR="00C17FA5" w:rsidRPr="00511C82">
        <w:rPr>
          <w:rFonts w:ascii="Times New Roman" w:eastAsia="Times New Roman" w:hAnsi="Times New Roman" w:cs="Times New Roman"/>
          <w:i/>
          <w:noProof/>
          <w:sz w:val="28"/>
          <w:szCs w:val="28"/>
          <w:lang w:val="vi-VN"/>
        </w:rPr>
        <w:lastRenderedPageBreak/>
        <w:t xml:space="preserve">dân </w:t>
      </w:r>
      <w:r w:rsidR="00C17FA5" w:rsidRPr="00177C40">
        <w:rPr>
          <w:rFonts w:ascii="Times New Roman" w:eastAsia="Times New Roman" w:hAnsi="Times New Roman" w:cs="Times New Roman"/>
          <w:i/>
          <w:noProof/>
          <w:sz w:val="28"/>
          <w:szCs w:val="28"/>
          <w:lang w:val="vi-VN"/>
        </w:rPr>
        <w:t>khu vực</w:t>
      </w:r>
      <w:r w:rsidR="00C17FA5" w:rsidRPr="00511C82">
        <w:rPr>
          <w:rFonts w:ascii="Times New Roman" w:eastAsia="Times New Roman" w:hAnsi="Times New Roman" w:cs="Times New Roman"/>
          <w:i/>
          <w:noProof/>
          <w:sz w:val="28"/>
          <w:szCs w:val="28"/>
          <w:lang w:val="vi-VN"/>
        </w:rPr>
        <w:t xml:space="preserve">, Viện kiểm sát quân sự cấp quân khu, Viện kiểm sát nhân dân </w:t>
      </w:r>
      <w:r w:rsidR="00C17FA5" w:rsidRPr="00177C40">
        <w:rPr>
          <w:rFonts w:ascii="Times New Roman" w:eastAsia="Times New Roman" w:hAnsi="Times New Roman" w:cs="Times New Roman"/>
          <w:i/>
          <w:noProof/>
          <w:sz w:val="28"/>
          <w:szCs w:val="28"/>
          <w:lang w:val="vi-VN"/>
        </w:rPr>
        <w:t xml:space="preserve">cấp tỉnh </w:t>
      </w:r>
      <w:r w:rsidR="00C17FA5" w:rsidRPr="00511C82">
        <w:rPr>
          <w:rFonts w:ascii="Times New Roman" w:eastAsia="Times New Roman" w:hAnsi="Times New Roman" w:cs="Times New Roman"/>
          <w:i/>
          <w:noProof/>
          <w:sz w:val="28"/>
          <w:szCs w:val="28"/>
          <w:lang w:val="vi-VN"/>
        </w:rPr>
        <w:t xml:space="preserve">đối với quyết định, hành vi trong việc thi hành án </w:t>
      </w:r>
      <w:r w:rsidR="00C17FA5" w:rsidRPr="00177C40">
        <w:rPr>
          <w:rFonts w:ascii="Times New Roman" w:eastAsia="Times New Roman" w:hAnsi="Times New Roman" w:cs="Times New Roman"/>
          <w:i/>
          <w:noProof/>
          <w:sz w:val="28"/>
          <w:szCs w:val="28"/>
          <w:lang w:val="vi-VN"/>
        </w:rPr>
        <w:t>là 1</w:t>
      </w:r>
      <w:r w:rsidR="00C17FA5" w:rsidRPr="00511C82">
        <w:rPr>
          <w:rFonts w:ascii="Times New Roman" w:eastAsia="Times New Roman" w:hAnsi="Times New Roman" w:cs="Times New Roman"/>
          <w:i/>
          <w:noProof/>
          <w:sz w:val="28"/>
          <w:szCs w:val="28"/>
          <w:lang w:val="vi-VN"/>
        </w:rPr>
        <w:t>5</w:t>
      </w:r>
      <w:r w:rsidR="00C17FA5" w:rsidRPr="00177C40">
        <w:rPr>
          <w:rFonts w:ascii="Times New Roman" w:eastAsia="Times New Roman" w:hAnsi="Times New Roman" w:cs="Times New Roman"/>
          <w:i/>
          <w:noProof/>
          <w:sz w:val="28"/>
          <w:szCs w:val="28"/>
          <w:lang w:val="vi-VN"/>
        </w:rPr>
        <w:t xml:space="preserve"> ngày</w:t>
      </w:r>
      <w:r w:rsidR="00C17FA5" w:rsidRPr="00511C82">
        <w:rPr>
          <w:rFonts w:ascii="Times New Roman" w:eastAsia="Times New Roman" w:hAnsi="Times New Roman" w:cs="Times New Roman"/>
          <w:i/>
          <w:noProof/>
          <w:sz w:val="28"/>
          <w:szCs w:val="28"/>
          <w:lang w:val="vi-VN"/>
        </w:rPr>
        <w:t>;</w:t>
      </w:r>
      <w:r w:rsidR="00C17FA5" w:rsidRPr="00177C40">
        <w:rPr>
          <w:rFonts w:ascii="Times New Roman" w:eastAsia="Times New Roman" w:hAnsi="Times New Roman" w:cs="Times New Roman"/>
          <w:i/>
          <w:noProof/>
          <w:sz w:val="28"/>
          <w:szCs w:val="28"/>
          <w:lang w:val="vi-VN"/>
        </w:rPr>
        <w:t xml:space="preserve"> của Viện kiểm sát nhân dân tối cao</w:t>
      </w:r>
      <w:r w:rsidR="00C17FA5" w:rsidRPr="00511C82">
        <w:rPr>
          <w:rFonts w:ascii="Times New Roman" w:eastAsia="Times New Roman" w:hAnsi="Times New Roman" w:cs="Times New Roman"/>
          <w:i/>
          <w:noProof/>
          <w:sz w:val="28"/>
          <w:szCs w:val="28"/>
          <w:lang w:val="vi-VN"/>
        </w:rPr>
        <w:t>, Viện kiểm sát quân sự trung ương</w:t>
      </w:r>
      <w:r w:rsidR="00C17FA5" w:rsidRPr="00177C40">
        <w:rPr>
          <w:rFonts w:ascii="Times New Roman" w:eastAsia="Times New Roman" w:hAnsi="Times New Roman" w:cs="Times New Roman"/>
          <w:i/>
          <w:noProof/>
          <w:sz w:val="28"/>
          <w:szCs w:val="28"/>
          <w:lang w:val="vi-VN"/>
        </w:rPr>
        <w:t xml:space="preserve"> là </w:t>
      </w:r>
      <w:r w:rsidR="00C17FA5" w:rsidRPr="00511C82">
        <w:rPr>
          <w:rFonts w:ascii="Times New Roman" w:eastAsia="Times New Roman" w:hAnsi="Times New Roman" w:cs="Times New Roman"/>
          <w:i/>
          <w:noProof/>
          <w:sz w:val="28"/>
          <w:szCs w:val="28"/>
          <w:lang w:val="vi-VN"/>
        </w:rPr>
        <w:t>30</w:t>
      </w:r>
      <w:r w:rsidR="00C17FA5" w:rsidRPr="00177C40">
        <w:rPr>
          <w:rFonts w:ascii="Times New Roman" w:eastAsia="Times New Roman" w:hAnsi="Times New Roman" w:cs="Times New Roman"/>
          <w:i/>
          <w:noProof/>
          <w:sz w:val="28"/>
          <w:szCs w:val="28"/>
          <w:lang w:val="vi-VN"/>
        </w:rPr>
        <w:t xml:space="preserve"> ngày kể từ ngày nhận được quyết định hoặc phát hiện hành vi vi phạm.</w:t>
      </w:r>
      <w:r w:rsidR="00C17FA5" w:rsidRPr="00511C82">
        <w:rPr>
          <w:rFonts w:ascii="Times New Roman" w:eastAsia="Times New Roman" w:hAnsi="Times New Roman" w:cs="Times New Roman"/>
          <w:i/>
          <w:noProof/>
          <w:sz w:val="28"/>
          <w:szCs w:val="28"/>
          <w:lang w:val="vi-VN"/>
        </w:rPr>
        <w:t xml:space="preserve"> </w:t>
      </w:r>
    </w:p>
    <w:p w14:paraId="2606167F" w14:textId="24641538" w:rsidR="00C17FA5" w:rsidRPr="00511C82" w:rsidRDefault="00C17FA5" w:rsidP="00711CB6">
      <w:pPr>
        <w:shd w:val="clear" w:color="auto" w:fill="FFFFFF"/>
        <w:spacing w:after="120" w:line="240" w:lineRule="auto"/>
        <w:ind w:firstLine="720"/>
        <w:jc w:val="both"/>
        <w:rPr>
          <w:rFonts w:ascii="Times New Roman" w:eastAsia="Times New Roman" w:hAnsi="Times New Roman" w:cs="Times New Roman"/>
          <w:b/>
          <w:sz w:val="28"/>
          <w:szCs w:val="28"/>
          <w:lang w:val="vi-VN"/>
        </w:rPr>
      </w:pPr>
      <w:r w:rsidRPr="00511C82">
        <w:rPr>
          <w:rFonts w:ascii="Times New Roman" w:eastAsia="Times New Roman" w:hAnsi="Times New Roman" w:cs="Times New Roman"/>
          <w:i/>
          <w:noProof/>
          <w:sz w:val="28"/>
          <w:szCs w:val="28"/>
          <w:lang w:val="vi-VN"/>
        </w:rPr>
        <w:t>Trường hợp việc thi hành án đã kết thúc thì thời hạn kháng nghị là 01 năm kể từ ngày Viện kiểm sát nhân dân có thẩm quyền nhận được thông báo về kết thúc việc thi hành án.</w:t>
      </w:r>
      <w:r w:rsidRPr="00511C82">
        <w:rPr>
          <w:rFonts w:ascii="Times New Roman" w:eastAsia="Times New Roman" w:hAnsi="Times New Roman" w:cs="Times New Roman"/>
          <w:noProof/>
          <w:sz w:val="28"/>
          <w:szCs w:val="28"/>
          <w:lang w:val="vi-VN"/>
        </w:rPr>
        <w:t>”</w:t>
      </w:r>
    </w:p>
    <w:p w14:paraId="144FCC4B" w14:textId="6A38AAFF" w:rsidR="00967380" w:rsidRPr="00511C82" w:rsidRDefault="00C17FA5" w:rsidP="00711CB6">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511C82">
        <w:rPr>
          <w:rFonts w:ascii="Times New Roman" w:eastAsia="Times New Roman" w:hAnsi="Times New Roman" w:cs="Times New Roman"/>
          <w:sz w:val="28"/>
          <w:szCs w:val="28"/>
          <w:lang w:val="vi-VN"/>
        </w:rPr>
        <w:t>Như vậy, đối với việc thi hành án đã kết thúc thì thời hạn kháng nghị là 01 năm kể từ ngày Viện kiểm sát nhân dân có thẩm quyền nhận được thông báo về kết thúc việc thi hành án mà không tính thời hạn kháng nghị như dữ liệu câu hỏi đưa ra.</w:t>
      </w:r>
      <w:r w:rsidR="00737A1D" w:rsidRPr="00511C82">
        <w:rPr>
          <w:rFonts w:ascii="Times New Roman" w:eastAsia="Times New Roman" w:hAnsi="Times New Roman" w:cs="Times New Roman"/>
          <w:sz w:val="28"/>
          <w:szCs w:val="28"/>
          <w:lang w:val="vi-VN"/>
        </w:rPr>
        <w:t>/.</w:t>
      </w:r>
    </w:p>
    <w:p w14:paraId="222C044D" w14:textId="77777777" w:rsidR="005F6823" w:rsidRPr="00511C82" w:rsidRDefault="005F6823" w:rsidP="00711CB6">
      <w:pPr>
        <w:spacing w:after="120" w:line="240" w:lineRule="auto"/>
        <w:ind w:firstLine="720"/>
        <w:jc w:val="both"/>
        <w:rPr>
          <w:rFonts w:ascii="Times New Roman" w:eastAsia="Times New Roman" w:hAnsi="Times New Roman" w:cs="Times New Roman"/>
          <w:sz w:val="28"/>
          <w:szCs w:val="28"/>
          <w:lang w:val="vi-VN"/>
        </w:rPr>
      </w:pPr>
    </w:p>
    <w:sectPr w:rsidR="005F6823" w:rsidRPr="00511C82">
      <w:headerReference w:type="default" r:id="rId10"/>
      <w:pgSz w:w="12240" w:h="15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DD9EF" w14:textId="77777777" w:rsidR="0067014D" w:rsidRDefault="0067014D" w:rsidP="00D442D1">
      <w:pPr>
        <w:spacing w:after="0" w:line="240" w:lineRule="auto"/>
      </w:pPr>
      <w:r>
        <w:separator/>
      </w:r>
    </w:p>
  </w:endnote>
  <w:endnote w:type="continuationSeparator" w:id="0">
    <w:p w14:paraId="075E1228" w14:textId="77777777" w:rsidR="0067014D" w:rsidRDefault="0067014D" w:rsidP="00D4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embedRegular r:id="rId1" w:fontKey="{F45EC115-845C-42E0-82AE-F5458F0C0248}"/>
    <w:embedBold r:id="rId2" w:fontKey="{2631B592-B0B7-4713-B91D-C5E0FB31C70B}"/>
    <w:embedItalic r:id="rId3" w:fontKey="{525D0B05-1460-45CA-A1EF-02D451FD437C}"/>
  </w:font>
  <w:font w:name="Play">
    <w:charset w:val="00"/>
    <w:family w:val="auto"/>
    <w:pitch w:val="default"/>
    <w:embedRegular r:id="rId4" w:fontKey="{CB5E007A-F267-4BE7-A1CF-EC70C06617C4}"/>
  </w:font>
  <w:font w:name="DengXian Light">
    <w:altName w:val="等线 Light"/>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embedRegular r:id="rId5" w:fontKey="{3C122565-CE93-45D1-AA0E-BEC900FDD540}"/>
  </w:font>
  <w:font w:name="Segoe UI">
    <w:panose1 w:val="020B0502040204020203"/>
    <w:charset w:val="00"/>
    <w:family w:val="swiss"/>
    <w:pitch w:val="variable"/>
    <w:sig w:usb0="E4002EFF" w:usb1="C000E47F" w:usb2="00000009" w:usb3="00000000" w:csb0="000001FF" w:csb1="00000000"/>
    <w:embedRegular r:id="rId6" w:fontKey="{D0ABD66E-E071-40E6-BA28-C94DB56EC905}"/>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2EFEB" w14:textId="77777777" w:rsidR="0067014D" w:rsidRDefault="0067014D" w:rsidP="00D442D1">
      <w:pPr>
        <w:spacing w:after="0" w:line="240" w:lineRule="auto"/>
      </w:pPr>
      <w:r>
        <w:separator/>
      </w:r>
    </w:p>
  </w:footnote>
  <w:footnote w:type="continuationSeparator" w:id="0">
    <w:p w14:paraId="000074C4" w14:textId="77777777" w:rsidR="0067014D" w:rsidRDefault="0067014D" w:rsidP="00D44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146553"/>
      <w:docPartObj>
        <w:docPartGallery w:val="Page Numbers (Top of Page)"/>
        <w:docPartUnique/>
      </w:docPartObj>
    </w:sdtPr>
    <w:sdtEndPr>
      <w:rPr>
        <w:rFonts w:ascii="Times New Roman" w:hAnsi="Times New Roman" w:cs="Times New Roman"/>
        <w:noProof/>
      </w:rPr>
    </w:sdtEndPr>
    <w:sdtContent>
      <w:p w14:paraId="7DFB1FE5" w14:textId="0408C7E1" w:rsidR="00470BF7" w:rsidRPr="002222DC" w:rsidRDefault="00470BF7">
        <w:pPr>
          <w:pStyle w:val="Header"/>
          <w:jc w:val="center"/>
          <w:rPr>
            <w:rFonts w:ascii="Times New Roman" w:hAnsi="Times New Roman" w:cs="Times New Roman"/>
          </w:rPr>
        </w:pPr>
        <w:r w:rsidRPr="002222DC">
          <w:rPr>
            <w:rFonts w:ascii="Times New Roman" w:hAnsi="Times New Roman" w:cs="Times New Roman"/>
          </w:rPr>
          <w:fldChar w:fldCharType="begin"/>
        </w:r>
        <w:r w:rsidRPr="002222DC">
          <w:rPr>
            <w:rFonts w:ascii="Times New Roman" w:hAnsi="Times New Roman" w:cs="Times New Roman"/>
          </w:rPr>
          <w:instrText xml:space="preserve"> PAGE   \* MERGEFORMAT </w:instrText>
        </w:r>
        <w:r w:rsidRPr="002222DC">
          <w:rPr>
            <w:rFonts w:ascii="Times New Roman" w:hAnsi="Times New Roman" w:cs="Times New Roman"/>
          </w:rPr>
          <w:fldChar w:fldCharType="separate"/>
        </w:r>
        <w:r w:rsidR="002222DC">
          <w:rPr>
            <w:rFonts w:ascii="Times New Roman" w:hAnsi="Times New Roman" w:cs="Times New Roman"/>
            <w:noProof/>
          </w:rPr>
          <w:t>110</w:t>
        </w:r>
        <w:r w:rsidRPr="002222DC">
          <w:rPr>
            <w:rFonts w:ascii="Times New Roman" w:hAnsi="Times New Roman" w:cs="Times New Roman"/>
            <w:noProof/>
          </w:rPr>
          <w:fldChar w:fldCharType="end"/>
        </w:r>
      </w:p>
    </w:sdtContent>
  </w:sdt>
  <w:p w14:paraId="2A815B4B" w14:textId="77777777" w:rsidR="00470BF7" w:rsidRDefault="00470B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33DFB"/>
    <w:multiLevelType w:val="hybridMultilevel"/>
    <w:tmpl w:val="4CEC4ABA"/>
    <w:lvl w:ilvl="0" w:tplc="24BE0430">
      <w:start w:val="1"/>
      <w:numFmt w:val="decimal"/>
      <w:suff w:val="space"/>
      <w:lvlText w:val="Câu %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570052FF"/>
    <w:multiLevelType w:val="hybridMultilevel"/>
    <w:tmpl w:val="8AD8EE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50"/>
    <w:rsid w:val="00003640"/>
    <w:rsid w:val="00003904"/>
    <w:rsid w:val="0001365C"/>
    <w:rsid w:val="00032FB1"/>
    <w:rsid w:val="00033AB9"/>
    <w:rsid w:val="00034140"/>
    <w:rsid w:val="0003531E"/>
    <w:rsid w:val="000355D9"/>
    <w:rsid w:val="00037268"/>
    <w:rsid w:val="00041AA9"/>
    <w:rsid w:val="0004332C"/>
    <w:rsid w:val="00051952"/>
    <w:rsid w:val="00057FBF"/>
    <w:rsid w:val="00063149"/>
    <w:rsid w:val="00070523"/>
    <w:rsid w:val="00072806"/>
    <w:rsid w:val="000837ED"/>
    <w:rsid w:val="00090345"/>
    <w:rsid w:val="000932BE"/>
    <w:rsid w:val="0009346F"/>
    <w:rsid w:val="0009516A"/>
    <w:rsid w:val="00095A18"/>
    <w:rsid w:val="00097C8D"/>
    <w:rsid w:val="000A0A5D"/>
    <w:rsid w:val="000A261C"/>
    <w:rsid w:val="000A280D"/>
    <w:rsid w:val="000A5D34"/>
    <w:rsid w:val="000B5625"/>
    <w:rsid w:val="000C2601"/>
    <w:rsid w:val="000C6425"/>
    <w:rsid w:val="000C6D58"/>
    <w:rsid w:val="000E7AA9"/>
    <w:rsid w:val="000F5FFE"/>
    <w:rsid w:val="00100E43"/>
    <w:rsid w:val="0011756A"/>
    <w:rsid w:val="00136D53"/>
    <w:rsid w:val="00137346"/>
    <w:rsid w:val="00147AE5"/>
    <w:rsid w:val="00156E37"/>
    <w:rsid w:val="00166978"/>
    <w:rsid w:val="00167E29"/>
    <w:rsid w:val="00172D94"/>
    <w:rsid w:val="001770D1"/>
    <w:rsid w:val="00177C40"/>
    <w:rsid w:val="0018269C"/>
    <w:rsid w:val="00184D8D"/>
    <w:rsid w:val="00196EF6"/>
    <w:rsid w:val="001A1680"/>
    <w:rsid w:val="001A5F12"/>
    <w:rsid w:val="001B05B9"/>
    <w:rsid w:val="001B0F51"/>
    <w:rsid w:val="001C20DA"/>
    <w:rsid w:val="001C7542"/>
    <w:rsid w:val="001D5058"/>
    <w:rsid w:val="001D7C3A"/>
    <w:rsid w:val="001E1502"/>
    <w:rsid w:val="001E43F1"/>
    <w:rsid w:val="001F0FCC"/>
    <w:rsid w:val="001F1945"/>
    <w:rsid w:val="001F23CE"/>
    <w:rsid w:val="001F5FBF"/>
    <w:rsid w:val="0020270F"/>
    <w:rsid w:val="00202E43"/>
    <w:rsid w:val="0021536F"/>
    <w:rsid w:val="00220E21"/>
    <w:rsid w:val="002222DC"/>
    <w:rsid w:val="00231644"/>
    <w:rsid w:val="00234F50"/>
    <w:rsid w:val="0024070A"/>
    <w:rsid w:val="00240CFD"/>
    <w:rsid w:val="00242EF6"/>
    <w:rsid w:val="0024322E"/>
    <w:rsid w:val="00250205"/>
    <w:rsid w:val="002557CA"/>
    <w:rsid w:val="00260331"/>
    <w:rsid w:val="00260EC9"/>
    <w:rsid w:val="00262B3A"/>
    <w:rsid w:val="00272446"/>
    <w:rsid w:val="00274B95"/>
    <w:rsid w:val="00284A1E"/>
    <w:rsid w:val="00291000"/>
    <w:rsid w:val="00292DAA"/>
    <w:rsid w:val="00294320"/>
    <w:rsid w:val="002952D2"/>
    <w:rsid w:val="0029734B"/>
    <w:rsid w:val="002A070D"/>
    <w:rsid w:val="002C4C6E"/>
    <w:rsid w:val="002C6CA2"/>
    <w:rsid w:val="002C7324"/>
    <w:rsid w:val="002D3FB8"/>
    <w:rsid w:val="002D5240"/>
    <w:rsid w:val="002E1C3F"/>
    <w:rsid w:val="002F4B76"/>
    <w:rsid w:val="002F733C"/>
    <w:rsid w:val="003008F4"/>
    <w:rsid w:val="003216C3"/>
    <w:rsid w:val="00322ABC"/>
    <w:rsid w:val="00322AC7"/>
    <w:rsid w:val="00324AB5"/>
    <w:rsid w:val="00343759"/>
    <w:rsid w:val="00344E2F"/>
    <w:rsid w:val="0034545D"/>
    <w:rsid w:val="00352433"/>
    <w:rsid w:val="00354D9F"/>
    <w:rsid w:val="00355176"/>
    <w:rsid w:val="00357DE5"/>
    <w:rsid w:val="00363A98"/>
    <w:rsid w:val="00370C6B"/>
    <w:rsid w:val="003732A8"/>
    <w:rsid w:val="003A7E1B"/>
    <w:rsid w:val="003B0736"/>
    <w:rsid w:val="003B6794"/>
    <w:rsid w:val="003C065C"/>
    <w:rsid w:val="003C0C6E"/>
    <w:rsid w:val="003C167A"/>
    <w:rsid w:val="003C1967"/>
    <w:rsid w:val="003C2062"/>
    <w:rsid w:val="003C20E5"/>
    <w:rsid w:val="003C4DCA"/>
    <w:rsid w:val="003D40F4"/>
    <w:rsid w:val="003D4A3B"/>
    <w:rsid w:val="003D5871"/>
    <w:rsid w:val="003D716C"/>
    <w:rsid w:val="003D7239"/>
    <w:rsid w:val="003D78D3"/>
    <w:rsid w:val="003E6AD5"/>
    <w:rsid w:val="003F2053"/>
    <w:rsid w:val="003F247C"/>
    <w:rsid w:val="003F2A0D"/>
    <w:rsid w:val="0040683E"/>
    <w:rsid w:val="004119D6"/>
    <w:rsid w:val="00412210"/>
    <w:rsid w:val="0041740D"/>
    <w:rsid w:val="0041775F"/>
    <w:rsid w:val="0042724F"/>
    <w:rsid w:val="004565D3"/>
    <w:rsid w:val="004609C8"/>
    <w:rsid w:val="004646C2"/>
    <w:rsid w:val="00464D0C"/>
    <w:rsid w:val="00470134"/>
    <w:rsid w:val="00470BF7"/>
    <w:rsid w:val="00472645"/>
    <w:rsid w:val="0047437B"/>
    <w:rsid w:val="004812B7"/>
    <w:rsid w:val="00486C94"/>
    <w:rsid w:val="00493D4D"/>
    <w:rsid w:val="004A0BDF"/>
    <w:rsid w:val="004A2631"/>
    <w:rsid w:val="004A27DA"/>
    <w:rsid w:val="004A67CD"/>
    <w:rsid w:val="004A7B77"/>
    <w:rsid w:val="004B2350"/>
    <w:rsid w:val="004B2B87"/>
    <w:rsid w:val="004B55DA"/>
    <w:rsid w:val="004D2B0C"/>
    <w:rsid w:val="004D7DD4"/>
    <w:rsid w:val="004E4604"/>
    <w:rsid w:val="004E536C"/>
    <w:rsid w:val="004F0919"/>
    <w:rsid w:val="004F48F6"/>
    <w:rsid w:val="00500107"/>
    <w:rsid w:val="00501C6C"/>
    <w:rsid w:val="005101A0"/>
    <w:rsid w:val="00511379"/>
    <w:rsid w:val="00511C82"/>
    <w:rsid w:val="005154F2"/>
    <w:rsid w:val="005241EF"/>
    <w:rsid w:val="00535701"/>
    <w:rsid w:val="0054442B"/>
    <w:rsid w:val="005517AC"/>
    <w:rsid w:val="005536F6"/>
    <w:rsid w:val="005610EE"/>
    <w:rsid w:val="005701C1"/>
    <w:rsid w:val="00576880"/>
    <w:rsid w:val="00580817"/>
    <w:rsid w:val="00582C97"/>
    <w:rsid w:val="005911A5"/>
    <w:rsid w:val="00593D6E"/>
    <w:rsid w:val="00594A7E"/>
    <w:rsid w:val="005957E6"/>
    <w:rsid w:val="00596A4E"/>
    <w:rsid w:val="00597232"/>
    <w:rsid w:val="005A312F"/>
    <w:rsid w:val="005C6C68"/>
    <w:rsid w:val="005D0706"/>
    <w:rsid w:val="005E0166"/>
    <w:rsid w:val="005E26E7"/>
    <w:rsid w:val="005E533D"/>
    <w:rsid w:val="005E779C"/>
    <w:rsid w:val="005F1E10"/>
    <w:rsid w:val="005F4866"/>
    <w:rsid w:val="005F54C2"/>
    <w:rsid w:val="005F6291"/>
    <w:rsid w:val="005F6823"/>
    <w:rsid w:val="00602331"/>
    <w:rsid w:val="006113E3"/>
    <w:rsid w:val="00614613"/>
    <w:rsid w:val="00623616"/>
    <w:rsid w:val="00623746"/>
    <w:rsid w:val="00630309"/>
    <w:rsid w:val="00636177"/>
    <w:rsid w:val="006362BE"/>
    <w:rsid w:val="00644BA6"/>
    <w:rsid w:val="00645376"/>
    <w:rsid w:val="00645BBA"/>
    <w:rsid w:val="00657253"/>
    <w:rsid w:val="00665922"/>
    <w:rsid w:val="006663CA"/>
    <w:rsid w:val="0066767E"/>
    <w:rsid w:val="00667C1C"/>
    <w:rsid w:val="00670130"/>
    <w:rsid w:val="0067014D"/>
    <w:rsid w:val="0067087F"/>
    <w:rsid w:val="00670A1D"/>
    <w:rsid w:val="00681329"/>
    <w:rsid w:val="00692533"/>
    <w:rsid w:val="00694B92"/>
    <w:rsid w:val="00696146"/>
    <w:rsid w:val="006A162E"/>
    <w:rsid w:val="006A1871"/>
    <w:rsid w:val="006B6EB8"/>
    <w:rsid w:val="006C0CFD"/>
    <w:rsid w:val="006C205C"/>
    <w:rsid w:val="006C2549"/>
    <w:rsid w:val="006E373E"/>
    <w:rsid w:val="006F35E2"/>
    <w:rsid w:val="006F6479"/>
    <w:rsid w:val="00701863"/>
    <w:rsid w:val="00703FD0"/>
    <w:rsid w:val="00704950"/>
    <w:rsid w:val="00706F96"/>
    <w:rsid w:val="00710B42"/>
    <w:rsid w:val="00711C8C"/>
    <w:rsid w:val="00711CB6"/>
    <w:rsid w:val="007121E0"/>
    <w:rsid w:val="00730DE8"/>
    <w:rsid w:val="00731D12"/>
    <w:rsid w:val="00737A1D"/>
    <w:rsid w:val="00744EFA"/>
    <w:rsid w:val="00756936"/>
    <w:rsid w:val="00766BCA"/>
    <w:rsid w:val="007741E5"/>
    <w:rsid w:val="0077440D"/>
    <w:rsid w:val="00775D49"/>
    <w:rsid w:val="00777388"/>
    <w:rsid w:val="00780D49"/>
    <w:rsid w:val="00781678"/>
    <w:rsid w:val="0078224C"/>
    <w:rsid w:val="00784D81"/>
    <w:rsid w:val="00784F95"/>
    <w:rsid w:val="007853C6"/>
    <w:rsid w:val="00792FF8"/>
    <w:rsid w:val="007939BE"/>
    <w:rsid w:val="007A235B"/>
    <w:rsid w:val="007A5C6F"/>
    <w:rsid w:val="007A5F83"/>
    <w:rsid w:val="007B3FF4"/>
    <w:rsid w:val="007C0276"/>
    <w:rsid w:val="007D3D32"/>
    <w:rsid w:val="007D4B3D"/>
    <w:rsid w:val="007D72BF"/>
    <w:rsid w:val="007E763D"/>
    <w:rsid w:val="007F0520"/>
    <w:rsid w:val="007F1254"/>
    <w:rsid w:val="007F1CB8"/>
    <w:rsid w:val="007F4514"/>
    <w:rsid w:val="007F7192"/>
    <w:rsid w:val="007F7613"/>
    <w:rsid w:val="00800215"/>
    <w:rsid w:val="008051C0"/>
    <w:rsid w:val="00806196"/>
    <w:rsid w:val="0081417E"/>
    <w:rsid w:val="00815C6C"/>
    <w:rsid w:val="0082281E"/>
    <w:rsid w:val="008312FB"/>
    <w:rsid w:val="0083508A"/>
    <w:rsid w:val="0083532F"/>
    <w:rsid w:val="00841DA0"/>
    <w:rsid w:val="00845A69"/>
    <w:rsid w:val="0085153C"/>
    <w:rsid w:val="0085314E"/>
    <w:rsid w:val="00853261"/>
    <w:rsid w:val="00854211"/>
    <w:rsid w:val="00855E8C"/>
    <w:rsid w:val="008641A2"/>
    <w:rsid w:val="00867B50"/>
    <w:rsid w:val="00877688"/>
    <w:rsid w:val="0088372D"/>
    <w:rsid w:val="008900AE"/>
    <w:rsid w:val="0089536C"/>
    <w:rsid w:val="008965B9"/>
    <w:rsid w:val="008A6C08"/>
    <w:rsid w:val="008B7644"/>
    <w:rsid w:val="008C1CBB"/>
    <w:rsid w:val="008C2BD8"/>
    <w:rsid w:val="008C42B2"/>
    <w:rsid w:val="008C77CF"/>
    <w:rsid w:val="008D3EAF"/>
    <w:rsid w:val="008D6A3C"/>
    <w:rsid w:val="008E32CB"/>
    <w:rsid w:val="008E4268"/>
    <w:rsid w:val="008E5009"/>
    <w:rsid w:val="008F2B32"/>
    <w:rsid w:val="008F376F"/>
    <w:rsid w:val="008F4B86"/>
    <w:rsid w:val="0090040A"/>
    <w:rsid w:val="00901B14"/>
    <w:rsid w:val="009048A7"/>
    <w:rsid w:val="00905E73"/>
    <w:rsid w:val="009074DD"/>
    <w:rsid w:val="0091341B"/>
    <w:rsid w:val="00922948"/>
    <w:rsid w:val="00924C58"/>
    <w:rsid w:val="00925A99"/>
    <w:rsid w:val="009306C3"/>
    <w:rsid w:val="009314DD"/>
    <w:rsid w:val="00933D1A"/>
    <w:rsid w:val="009433EF"/>
    <w:rsid w:val="009468A1"/>
    <w:rsid w:val="009471CB"/>
    <w:rsid w:val="009541FE"/>
    <w:rsid w:val="00967380"/>
    <w:rsid w:val="00972EE0"/>
    <w:rsid w:val="00974859"/>
    <w:rsid w:val="00976E18"/>
    <w:rsid w:val="00985C0D"/>
    <w:rsid w:val="00990DC3"/>
    <w:rsid w:val="0099182C"/>
    <w:rsid w:val="009976E4"/>
    <w:rsid w:val="009B24CE"/>
    <w:rsid w:val="009C5919"/>
    <w:rsid w:val="009C7120"/>
    <w:rsid w:val="009C7127"/>
    <w:rsid w:val="009D1208"/>
    <w:rsid w:val="009D3DD8"/>
    <w:rsid w:val="009D498E"/>
    <w:rsid w:val="009E1491"/>
    <w:rsid w:val="009E18ED"/>
    <w:rsid w:val="009E2034"/>
    <w:rsid w:val="009E7447"/>
    <w:rsid w:val="00A00EC2"/>
    <w:rsid w:val="00A0503A"/>
    <w:rsid w:val="00A07473"/>
    <w:rsid w:val="00A17C1D"/>
    <w:rsid w:val="00A203EA"/>
    <w:rsid w:val="00A20651"/>
    <w:rsid w:val="00A248A4"/>
    <w:rsid w:val="00A27C85"/>
    <w:rsid w:val="00A31B37"/>
    <w:rsid w:val="00A32CCF"/>
    <w:rsid w:val="00A37A9F"/>
    <w:rsid w:val="00A37FAB"/>
    <w:rsid w:val="00A43D15"/>
    <w:rsid w:val="00A472AA"/>
    <w:rsid w:val="00A5354C"/>
    <w:rsid w:val="00A54FFF"/>
    <w:rsid w:val="00A551D5"/>
    <w:rsid w:val="00A559F0"/>
    <w:rsid w:val="00A63521"/>
    <w:rsid w:val="00A658F6"/>
    <w:rsid w:val="00A66B66"/>
    <w:rsid w:val="00A7600E"/>
    <w:rsid w:val="00A76C64"/>
    <w:rsid w:val="00A773B9"/>
    <w:rsid w:val="00A81BB4"/>
    <w:rsid w:val="00A84A02"/>
    <w:rsid w:val="00A8659A"/>
    <w:rsid w:val="00A87F16"/>
    <w:rsid w:val="00A910D8"/>
    <w:rsid w:val="00A92C88"/>
    <w:rsid w:val="00A92F07"/>
    <w:rsid w:val="00A96A39"/>
    <w:rsid w:val="00AA2182"/>
    <w:rsid w:val="00AB06C6"/>
    <w:rsid w:val="00AC6B16"/>
    <w:rsid w:val="00AD1B77"/>
    <w:rsid w:val="00AD539D"/>
    <w:rsid w:val="00AD6E40"/>
    <w:rsid w:val="00AE18A1"/>
    <w:rsid w:val="00AE2549"/>
    <w:rsid w:val="00AF028A"/>
    <w:rsid w:val="00AF11AF"/>
    <w:rsid w:val="00AF1A47"/>
    <w:rsid w:val="00AF2781"/>
    <w:rsid w:val="00AF4953"/>
    <w:rsid w:val="00B10918"/>
    <w:rsid w:val="00B11515"/>
    <w:rsid w:val="00B14D47"/>
    <w:rsid w:val="00B16BE1"/>
    <w:rsid w:val="00B204BE"/>
    <w:rsid w:val="00B227FD"/>
    <w:rsid w:val="00B25D96"/>
    <w:rsid w:val="00B26DEA"/>
    <w:rsid w:val="00B27B66"/>
    <w:rsid w:val="00B37157"/>
    <w:rsid w:val="00B37718"/>
    <w:rsid w:val="00B44194"/>
    <w:rsid w:val="00B4626F"/>
    <w:rsid w:val="00B4674A"/>
    <w:rsid w:val="00B478D3"/>
    <w:rsid w:val="00B5134D"/>
    <w:rsid w:val="00B51D02"/>
    <w:rsid w:val="00B577E4"/>
    <w:rsid w:val="00B62DAA"/>
    <w:rsid w:val="00B64CD8"/>
    <w:rsid w:val="00B74130"/>
    <w:rsid w:val="00B75C94"/>
    <w:rsid w:val="00B77E5C"/>
    <w:rsid w:val="00B80578"/>
    <w:rsid w:val="00B82021"/>
    <w:rsid w:val="00B82339"/>
    <w:rsid w:val="00B826DE"/>
    <w:rsid w:val="00B8295D"/>
    <w:rsid w:val="00B87C98"/>
    <w:rsid w:val="00B910D1"/>
    <w:rsid w:val="00B91E29"/>
    <w:rsid w:val="00BA3D51"/>
    <w:rsid w:val="00BA5621"/>
    <w:rsid w:val="00BB3176"/>
    <w:rsid w:val="00BB3AFB"/>
    <w:rsid w:val="00BB56AE"/>
    <w:rsid w:val="00BC0973"/>
    <w:rsid w:val="00BC1EAF"/>
    <w:rsid w:val="00BD36D2"/>
    <w:rsid w:val="00BE1FAC"/>
    <w:rsid w:val="00BE6883"/>
    <w:rsid w:val="00BE7DBA"/>
    <w:rsid w:val="00BF051A"/>
    <w:rsid w:val="00BF065B"/>
    <w:rsid w:val="00BF5EC7"/>
    <w:rsid w:val="00C00CDB"/>
    <w:rsid w:val="00C02B03"/>
    <w:rsid w:val="00C054BF"/>
    <w:rsid w:val="00C05BBB"/>
    <w:rsid w:val="00C11085"/>
    <w:rsid w:val="00C1252C"/>
    <w:rsid w:val="00C131D7"/>
    <w:rsid w:val="00C16A94"/>
    <w:rsid w:val="00C17FA5"/>
    <w:rsid w:val="00C2393A"/>
    <w:rsid w:val="00C2775C"/>
    <w:rsid w:val="00C36334"/>
    <w:rsid w:val="00C37C33"/>
    <w:rsid w:val="00C4012C"/>
    <w:rsid w:val="00C41304"/>
    <w:rsid w:val="00C430F2"/>
    <w:rsid w:val="00C45EAC"/>
    <w:rsid w:val="00C45F60"/>
    <w:rsid w:val="00C56D72"/>
    <w:rsid w:val="00C57643"/>
    <w:rsid w:val="00C64468"/>
    <w:rsid w:val="00C737A6"/>
    <w:rsid w:val="00C80F01"/>
    <w:rsid w:val="00C83A39"/>
    <w:rsid w:val="00C92126"/>
    <w:rsid w:val="00C958F1"/>
    <w:rsid w:val="00C959B2"/>
    <w:rsid w:val="00C95C96"/>
    <w:rsid w:val="00CB2744"/>
    <w:rsid w:val="00CB50D7"/>
    <w:rsid w:val="00CB6033"/>
    <w:rsid w:val="00CC24F1"/>
    <w:rsid w:val="00CC40CE"/>
    <w:rsid w:val="00CD3061"/>
    <w:rsid w:val="00CE124C"/>
    <w:rsid w:val="00CE62CF"/>
    <w:rsid w:val="00CE6F8C"/>
    <w:rsid w:val="00CF587F"/>
    <w:rsid w:val="00CF6535"/>
    <w:rsid w:val="00CF7DB1"/>
    <w:rsid w:val="00D04C4F"/>
    <w:rsid w:val="00D05E52"/>
    <w:rsid w:val="00D0796A"/>
    <w:rsid w:val="00D07CA2"/>
    <w:rsid w:val="00D106BF"/>
    <w:rsid w:val="00D1195A"/>
    <w:rsid w:val="00D13846"/>
    <w:rsid w:val="00D15935"/>
    <w:rsid w:val="00D17238"/>
    <w:rsid w:val="00D20E0E"/>
    <w:rsid w:val="00D230D6"/>
    <w:rsid w:val="00D31FFB"/>
    <w:rsid w:val="00D32C6D"/>
    <w:rsid w:val="00D35D66"/>
    <w:rsid w:val="00D36530"/>
    <w:rsid w:val="00D43C05"/>
    <w:rsid w:val="00D442D1"/>
    <w:rsid w:val="00D44DA6"/>
    <w:rsid w:val="00D5365F"/>
    <w:rsid w:val="00D5568F"/>
    <w:rsid w:val="00D812E0"/>
    <w:rsid w:val="00D82E48"/>
    <w:rsid w:val="00D9752B"/>
    <w:rsid w:val="00DB02AF"/>
    <w:rsid w:val="00DB0E24"/>
    <w:rsid w:val="00DC26EA"/>
    <w:rsid w:val="00DC342E"/>
    <w:rsid w:val="00DC5926"/>
    <w:rsid w:val="00DC712D"/>
    <w:rsid w:val="00DC786E"/>
    <w:rsid w:val="00DD3696"/>
    <w:rsid w:val="00DE4CDB"/>
    <w:rsid w:val="00DF1944"/>
    <w:rsid w:val="00DF4A04"/>
    <w:rsid w:val="00E00CA1"/>
    <w:rsid w:val="00E02644"/>
    <w:rsid w:val="00E037A6"/>
    <w:rsid w:val="00E04E1E"/>
    <w:rsid w:val="00E05463"/>
    <w:rsid w:val="00E062A3"/>
    <w:rsid w:val="00E11076"/>
    <w:rsid w:val="00E15A56"/>
    <w:rsid w:val="00E15EE6"/>
    <w:rsid w:val="00E23718"/>
    <w:rsid w:val="00E252DA"/>
    <w:rsid w:val="00E31BE4"/>
    <w:rsid w:val="00E41EA5"/>
    <w:rsid w:val="00E45209"/>
    <w:rsid w:val="00E47CC9"/>
    <w:rsid w:val="00E51D0A"/>
    <w:rsid w:val="00E61172"/>
    <w:rsid w:val="00E6427F"/>
    <w:rsid w:val="00E64FC8"/>
    <w:rsid w:val="00E65425"/>
    <w:rsid w:val="00E65D14"/>
    <w:rsid w:val="00E66C58"/>
    <w:rsid w:val="00E67676"/>
    <w:rsid w:val="00E70315"/>
    <w:rsid w:val="00E753CF"/>
    <w:rsid w:val="00E75ED5"/>
    <w:rsid w:val="00E76553"/>
    <w:rsid w:val="00E83547"/>
    <w:rsid w:val="00E918CE"/>
    <w:rsid w:val="00E91FCF"/>
    <w:rsid w:val="00E934C9"/>
    <w:rsid w:val="00E94B52"/>
    <w:rsid w:val="00E963B4"/>
    <w:rsid w:val="00EA3A81"/>
    <w:rsid w:val="00EA3CDE"/>
    <w:rsid w:val="00EB3D3A"/>
    <w:rsid w:val="00EC2FBB"/>
    <w:rsid w:val="00ED0E2D"/>
    <w:rsid w:val="00ED4BFA"/>
    <w:rsid w:val="00ED53FD"/>
    <w:rsid w:val="00ED5D10"/>
    <w:rsid w:val="00EE01B6"/>
    <w:rsid w:val="00EE0E12"/>
    <w:rsid w:val="00EE14C4"/>
    <w:rsid w:val="00EF3697"/>
    <w:rsid w:val="00EF6892"/>
    <w:rsid w:val="00F0284E"/>
    <w:rsid w:val="00F04B7C"/>
    <w:rsid w:val="00F061DD"/>
    <w:rsid w:val="00F0646A"/>
    <w:rsid w:val="00F07972"/>
    <w:rsid w:val="00F1007D"/>
    <w:rsid w:val="00F129D9"/>
    <w:rsid w:val="00F136DD"/>
    <w:rsid w:val="00F13C95"/>
    <w:rsid w:val="00F17A7D"/>
    <w:rsid w:val="00F17BD6"/>
    <w:rsid w:val="00F21E9A"/>
    <w:rsid w:val="00F22CD6"/>
    <w:rsid w:val="00F255EE"/>
    <w:rsid w:val="00F32964"/>
    <w:rsid w:val="00F35388"/>
    <w:rsid w:val="00F51FBB"/>
    <w:rsid w:val="00F5439A"/>
    <w:rsid w:val="00F548B0"/>
    <w:rsid w:val="00F616AA"/>
    <w:rsid w:val="00F63884"/>
    <w:rsid w:val="00F70010"/>
    <w:rsid w:val="00F74026"/>
    <w:rsid w:val="00F766DC"/>
    <w:rsid w:val="00F83DB0"/>
    <w:rsid w:val="00F84C57"/>
    <w:rsid w:val="00F87823"/>
    <w:rsid w:val="00FA4014"/>
    <w:rsid w:val="00FA42E0"/>
    <w:rsid w:val="00FB0161"/>
    <w:rsid w:val="00FB0B59"/>
    <w:rsid w:val="00FB0ED3"/>
    <w:rsid w:val="00FB3B8F"/>
    <w:rsid w:val="00FB56F5"/>
    <w:rsid w:val="00FC3C26"/>
    <w:rsid w:val="00FC4B34"/>
    <w:rsid w:val="00FD1AF3"/>
    <w:rsid w:val="00FD1CD8"/>
    <w:rsid w:val="00FD209E"/>
    <w:rsid w:val="00FD7DC6"/>
    <w:rsid w:val="00FE1C71"/>
    <w:rsid w:val="00FE2209"/>
    <w:rsid w:val="00FE3B78"/>
    <w:rsid w:val="00FE69B2"/>
    <w:rsid w:val="00FF311A"/>
    <w:rsid w:val="00FF5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5F11"/>
  <w15:docId w15:val="{BF9096DC-9D76-4A95-8A6F-3B067023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976E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E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E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976E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E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E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E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E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E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E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E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E0F"/>
    <w:rPr>
      <w:rFonts w:eastAsiaTheme="majorEastAsia" w:cstheme="majorBidi"/>
      <w:color w:val="272727" w:themeColor="text1" w:themeTint="D8"/>
    </w:rPr>
  </w:style>
  <w:style w:type="character" w:customStyle="1" w:styleId="TitleChar">
    <w:name w:val="Title Char"/>
    <w:basedOn w:val="DefaultParagraphFont"/>
    <w:link w:val="Title"/>
    <w:uiPriority w:val="10"/>
    <w:rsid w:val="00976E0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76E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E0F"/>
    <w:pPr>
      <w:spacing w:before="160"/>
      <w:jc w:val="center"/>
    </w:pPr>
    <w:rPr>
      <w:i/>
      <w:iCs/>
      <w:color w:val="404040" w:themeColor="text1" w:themeTint="BF"/>
    </w:rPr>
  </w:style>
  <w:style w:type="character" w:customStyle="1" w:styleId="QuoteChar">
    <w:name w:val="Quote Char"/>
    <w:basedOn w:val="DefaultParagraphFont"/>
    <w:link w:val="Quote"/>
    <w:uiPriority w:val="29"/>
    <w:rsid w:val="00976E0F"/>
    <w:rPr>
      <w:i/>
      <w:iCs/>
      <w:color w:val="404040" w:themeColor="text1" w:themeTint="BF"/>
    </w:rPr>
  </w:style>
  <w:style w:type="paragraph" w:styleId="ListParagraph">
    <w:name w:val="List Paragraph"/>
    <w:basedOn w:val="Normal"/>
    <w:uiPriority w:val="34"/>
    <w:qFormat/>
    <w:rsid w:val="00976E0F"/>
    <w:pPr>
      <w:ind w:left="720"/>
      <w:contextualSpacing/>
    </w:pPr>
  </w:style>
  <w:style w:type="character" w:styleId="IntenseEmphasis">
    <w:name w:val="Intense Emphasis"/>
    <w:basedOn w:val="DefaultParagraphFont"/>
    <w:uiPriority w:val="21"/>
    <w:qFormat/>
    <w:rsid w:val="00976E0F"/>
    <w:rPr>
      <w:i/>
      <w:iCs/>
      <w:color w:val="0F4761" w:themeColor="accent1" w:themeShade="BF"/>
    </w:rPr>
  </w:style>
  <w:style w:type="paragraph" w:styleId="IntenseQuote">
    <w:name w:val="Intense Quote"/>
    <w:basedOn w:val="Normal"/>
    <w:next w:val="Normal"/>
    <w:link w:val="IntenseQuoteChar"/>
    <w:uiPriority w:val="30"/>
    <w:qFormat/>
    <w:rsid w:val="00976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E0F"/>
    <w:rPr>
      <w:i/>
      <w:iCs/>
      <w:color w:val="0F4761" w:themeColor="accent1" w:themeShade="BF"/>
    </w:rPr>
  </w:style>
  <w:style w:type="character" w:styleId="IntenseReference">
    <w:name w:val="Intense Reference"/>
    <w:basedOn w:val="DefaultParagraphFont"/>
    <w:uiPriority w:val="32"/>
    <w:qFormat/>
    <w:rsid w:val="00976E0F"/>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table" w:styleId="TableGrid">
    <w:name w:val="Table Grid"/>
    <w:basedOn w:val="TableNormal"/>
    <w:uiPriority w:val="39"/>
    <w:rsid w:val="00B16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2D1"/>
  </w:style>
  <w:style w:type="paragraph" w:styleId="Footer">
    <w:name w:val="footer"/>
    <w:basedOn w:val="Normal"/>
    <w:link w:val="FooterChar"/>
    <w:uiPriority w:val="99"/>
    <w:unhideWhenUsed/>
    <w:rsid w:val="00D4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2D1"/>
  </w:style>
  <w:style w:type="paragraph" w:styleId="BalloonText">
    <w:name w:val="Balloon Text"/>
    <w:basedOn w:val="Normal"/>
    <w:link w:val="BalloonTextChar"/>
    <w:uiPriority w:val="99"/>
    <w:semiHidden/>
    <w:unhideWhenUsed/>
    <w:rsid w:val="00F06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46A"/>
    <w:rPr>
      <w:rFonts w:ascii="Segoe UI" w:hAnsi="Segoe UI" w:cs="Segoe UI"/>
      <w:sz w:val="18"/>
      <w:szCs w:val="18"/>
    </w:rPr>
  </w:style>
  <w:style w:type="character" w:styleId="CommentReference">
    <w:name w:val="annotation reference"/>
    <w:basedOn w:val="DefaultParagraphFont"/>
    <w:uiPriority w:val="99"/>
    <w:semiHidden/>
    <w:unhideWhenUsed/>
    <w:rsid w:val="00F0646A"/>
    <w:rPr>
      <w:sz w:val="16"/>
      <w:szCs w:val="16"/>
    </w:rPr>
  </w:style>
  <w:style w:type="paragraph" w:styleId="CommentText">
    <w:name w:val="annotation text"/>
    <w:basedOn w:val="Normal"/>
    <w:link w:val="CommentTextChar"/>
    <w:uiPriority w:val="99"/>
    <w:semiHidden/>
    <w:unhideWhenUsed/>
    <w:rsid w:val="00F0646A"/>
    <w:pPr>
      <w:spacing w:line="240" w:lineRule="auto"/>
    </w:pPr>
    <w:rPr>
      <w:sz w:val="20"/>
      <w:szCs w:val="20"/>
    </w:rPr>
  </w:style>
  <w:style w:type="character" w:customStyle="1" w:styleId="CommentTextChar">
    <w:name w:val="Comment Text Char"/>
    <w:basedOn w:val="DefaultParagraphFont"/>
    <w:link w:val="CommentText"/>
    <w:uiPriority w:val="99"/>
    <w:semiHidden/>
    <w:rsid w:val="00F0646A"/>
    <w:rPr>
      <w:sz w:val="20"/>
      <w:szCs w:val="20"/>
    </w:rPr>
  </w:style>
  <w:style w:type="paragraph" w:styleId="CommentSubject">
    <w:name w:val="annotation subject"/>
    <w:basedOn w:val="CommentText"/>
    <w:next w:val="CommentText"/>
    <w:link w:val="CommentSubjectChar"/>
    <w:uiPriority w:val="99"/>
    <w:semiHidden/>
    <w:unhideWhenUsed/>
    <w:rsid w:val="00F0646A"/>
    <w:rPr>
      <w:b/>
      <w:bCs/>
    </w:rPr>
  </w:style>
  <w:style w:type="character" w:customStyle="1" w:styleId="CommentSubjectChar">
    <w:name w:val="Comment Subject Char"/>
    <w:basedOn w:val="CommentTextChar"/>
    <w:link w:val="CommentSubject"/>
    <w:uiPriority w:val="99"/>
    <w:semiHidden/>
    <w:rsid w:val="00F0646A"/>
    <w:rPr>
      <w:b/>
      <w:bCs/>
      <w:sz w:val="20"/>
      <w:szCs w:val="20"/>
    </w:rPr>
  </w:style>
  <w:style w:type="paragraph" w:styleId="NormalWeb">
    <w:name w:val="Normal (Web)"/>
    <w:aliases w:val="Char8 Char,Char8,webb, Char8 Char, Char8,Обычный (веб)1,Обычный (веб) Знак,Обычный (веб) Знак1,Обычный (веб) Знак Знак,Char Char Char Char Char Char Char Char Char Char Char"/>
    <w:basedOn w:val="Normal"/>
    <w:link w:val="NormalWebChar"/>
    <w:uiPriority w:val="99"/>
    <w:unhideWhenUsed/>
    <w:qFormat/>
    <w:rsid w:val="001D7C3A"/>
    <w:pPr>
      <w:spacing w:beforeAutospacing="1" w:after="200" w:afterAutospacing="1" w:line="240" w:lineRule="auto"/>
    </w:pPr>
    <w:rPr>
      <w:rFonts w:ascii="Times New Roman" w:eastAsia="Times New Roman" w:hAnsi="Times New Roman" w:cs="Times New Roman"/>
      <w:noProof/>
      <w:lang w:val="vi-VN"/>
    </w:rPr>
  </w:style>
  <w:style w:type="character" w:customStyle="1" w:styleId="NormalWebChar">
    <w:name w:val="Normal (Web) Char"/>
    <w:aliases w:val="Char8 Char Char,Char8 Char1,webb Char, Char8 Char Char, Char8 Char1,Обычный (веб)1 Char,Обычный (веб) Знак Char,Обычный (веб) Знак1 Char,Обычный (веб) Знак Знак Char,Char Char Char Char Char Char Char Char Char Char Char Char"/>
    <w:link w:val="NormalWeb"/>
    <w:uiPriority w:val="99"/>
    <w:locked/>
    <w:rsid w:val="001D7C3A"/>
    <w:rPr>
      <w:rFonts w:ascii="Times New Roman" w:eastAsia="Times New Roman" w:hAnsi="Times New Roman" w:cs="Times New Roman"/>
      <w:noProof/>
      <w:lang w:val="vi-VN"/>
    </w:rPr>
  </w:style>
  <w:style w:type="paragraph" w:styleId="TOCHeading">
    <w:name w:val="TOC Heading"/>
    <w:basedOn w:val="Heading1"/>
    <w:next w:val="Normal"/>
    <w:uiPriority w:val="39"/>
    <w:unhideWhenUsed/>
    <w:qFormat/>
    <w:rsid w:val="00272446"/>
    <w:pPr>
      <w:spacing w:before="240" w:after="0" w:line="259" w:lineRule="auto"/>
      <w:outlineLvl w:val="9"/>
    </w:pPr>
    <w:rPr>
      <w:rFonts w:asciiTheme="majorHAnsi" w:eastAsiaTheme="majorEastAsia" w:hAnsiTheme="majorHAnsi" w:cstheme="majorBidi"/>
      <w:color w:val="0F4761" w:themeColor="accent1" w:themeShade="BF"/>
      <w:sz w:val="32"/>
      <w:szCs w:val="32"/>
      <w:lang w:val="en-US"/>
    </w:rPr>
  </w:style>
  <w:style w:type="paragraph" w:styleId="TOC1">
    <w:name w:val="toc 1"/>
    <w:basedOn w:val="Normal"/>
    <w:next w:val="Normal"/>
    <w:autoRedefine/>
    <w:uiPriority w:val="39"/>
    <w:unhideWhenUsed/>
    <w:rsid w:val="00272446"/>
    <w:pPr>
      <w:spacing w:after="100"/>
    </w:pPr>
  </w:style>
  <w:style w:type="character" w:styleId="Hyperlink">
    <w:name w:val="Hyperlink"/>
    <w:basedOn w:val="DefaultParagraphFont"/>
    <w:uiPriority w:val="99"/>
    <w:unhideWhenUsed/>
    <w:rsid w:val="00272446"/>
    <w:rPr>
      <w:color w:val="467886" w:themeColor="hyperlink"/>
      <w:u w:val="single"/>
    </w:rPr>
  </w:style>
  <w:style w:type="paragraph" w:styleId="EndnoteText">
    <w:name w:val="endnote text"/>
    <w:basedOn w:val="Normal"/>
    <w:link w:val="EndnoteTextChar"/>
    <w:uiPriority w:val="99"/>
    <w:semiHidden/>
    <w:unhideWhenUsed/>
    <w:rsid w:val="007853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53C6"/>
    <w:rPr>
      <w:sz w:val="20"/>
      <w:szCs w:val="20"/>
    </w:rPr>
  </w:style>
  <w:style w:type="character" w:styleId="EndnoteReference">
    <w:name w:val="endnote reference"/>
    <w:basedOn w:val="DefaultParagraphFont"/>
    <w:uiPriority w:val="99"/>
    <w:semiHidden/>
    <w:unhideWhenUsed/>
    <w:rsid w:val="00785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293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6o6ZyKmRYo8pjFoTI8dTEIxNWg==">CgMxLjA4AHIhMVNTbTdlZFVxdkdxemItRlppTUxyRDBPTnhla1Rjb0Nm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F55870-5E10-40B3-BA61-747A46B39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114</Pages>
  <Words>39923</Words>
  <Characters>227565</Characters>
  <Application>Microsoft Office Word</Application>
  <DocSecurity>0</DocSecurity>
  <Lines>1896</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101</cp:revision>
  <dcterms:created xsi:type="dcterms:W3CDTF">2026-04-21T11:21:00Z</dcterms:created>
  <dcterms:modified xsi:type="dcterms:W3CDTF">2026-07-10T10:31:00Z</dcterms:modified>
</cp:coreProperties>
</file>