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47F" w:rsidRPr="00DD134F" w:rsidRDefault="00FD147F" w:rsidP="00DD134F">
      <w:pPr>
        <w:jc w:val="center"/>
        <w:rPr>
          <w:rFonts w:ascii="Times New Roman" w:hAnsi="Times New Roman" w:cs="Times New Roman"/>
          <w:b/>
          <w:sz w:val="28"/>
          <w:szCs w:val="28"/>
        </w:rPr>
      </w:pPr>
      <w:r w:rsidRPr="00DD134F">
        <w:rPr>
          <w:rFonts w:ascii="Times New Roman" w:hAnsi="Times New Roman" w:cs="Times New Roman"/>
          <w:b/>
          <w:sz w:val="28"/>
          <w:szCs w:val="28"/>
        </w:rPr>
        <w:t>CHI CỤC THI HÀNH ÁN DÂN SỰ</w:t>
      </w:r>
    </w:p>
    <w:p w:rsidR="00491125" w:rsidRPr="00DD134F" w:rsidRDefault="00FD147F" w:rsidP="00DD134F">
      <w:pPr>
        <w:jc w:val="center"/>
        <w:rPr>
          <w:rFonts w:ascii="Times New Roman" w:hAnsi="Times New Roman" w:cs="Times New Roman"/>
          <w:b/>
          <w:sz w:val="28"/>
          <w:szCs w:val="28"/>
        </w:rPr>
      </w:pPr>
      <w:r w:rsidRPr="00DD134F">
        <w:rPr>
          <w:rFonts w:ascii="Times New Roman" w:hAnsi="Times New Roman" w:cs="Times New Roman"/>
          <w:b/>
          <w:sz w:val="28"/>
          <w:szCs w:val="28"/>
        </w:rPr>
        <w:t>TH</w:t>
      </w:r>
      <w:r w:rsidR="00194C10" w:rsidRPr="00DD134F">
        <w:rPr>
          <w:rFonts w:ascii="Times New Roman" w:hAnsi="Times New Roman" w:cs="Times New Roman"/>
          <w:b/>
          <w:sz w:val="28"/>
          <w:szCs w:val="28"/>
        </w:rPr>
        <w:t xml:space="preserve">ÀNH PHỐ BẮC NINH </w:t>
      </w:r>
      <w:r w:rsidR="00AA4D13" w:rsidRPr="00DD134F">
        <w:rPr>
          <w:rFonts w:ascii="Times New Roman" w:hAnsi="Times New Roman" w:cs="Times New Roman"/>
          <w:b/>
          <w:sz w:val="28"/>
          <w:szCs w:val="28"/>
        </w:rPr>
        <w:t>– NỖ LỰC</w:t>
      </w:r>
      <w:r w:rsidR="00DB1FC4">
        <w:rPr>
          <w:rFonts w:ascii="Times New Roman" w:hAnsi="Times New Roman" w:cs="Times New Roman"/>
          <w:b/>
          <w:sz w:val="28"/>
          <w:szCs w:val="28"/>
        </w:rPr>
        <w:t>,</w:t>
      </w:r>
      <w:r w:rsidR="00194C10" w:rsidRPr="00DD134F">
        <w:rPr>
          <w:rFonts w:ascii="Times New Roman" w:hAnsi="Times New Roman" w:cs="Times New Roman"/>
          <w:b/>
          <w:sz w:val="28"/>
          <w:szCs w:val="28"/>
        </w:rPr>
        <w:t xml:space="preserve"> ĐỔI MỚI</w:t>
      </w:r>
      <w:r w:rsidR="00AA4D13" w:rsidRPr="00DD134F">
        <w:rPr>
          <w:rFonts w:ascii="Times New Roman" w:hAnsi="Times New Roman" w:cs="Times New Roman"/>
          <w:b/>
          <w:sz w:val="28"/>
          <w:szCs w:val="28"/>
        </w:rPr>
        <w:t xml:space="preserve"> VÀ </w:t>
      </w:r>
      <w:r w:rsidRPr="00DD134F">
        <w:rPr>
          <w:rFonts w:ascii="Times New Roman" w:hAnsi="Times New Roman" w:cs="Times New Roman"/>
          <w:b/>
          <w:sz w:val="28"/>
          <w:szCs w:val="28"/>
        </w:rPr>
        <w:t>PHÁT TRIỂN</w:t>
      </w:r>
    </w:p>
    <w:p w:rsidR="002E4151" w:rsidRDefault="00D1455B" w:rsidP="000252D4">
      <w:pPr>
        <w:jc w:val="both"/>
        <w:rPr>
          <w:rFonts w:ascii="Times New Roman" w:hAnsi="Times New Roman" w:cs="Times New Roman"/>
          <w:sz w:val="28"/>
          <w:szCs w:val="28"/>
        </w:rPr>
      </w:pPr>
      <w:r w:rsidRPr="000252D4">
        <w:rPr>
          <w:rFonts w:ascii="Times New Roman" w:hAnsi="Times New Roman" w:cs="Times New Roman"/>
          <w:sz w:val="28"/>
          <w:szCs w:val="28"/>
        </w:rPr>
        <w:tab/>
      </w:r>
    </w:p>
    <w:p w:rsidR="007D3767" w:rsidRPr="000252D4" w:rsidRDefault="007D3767" w:rsidP="002E4151">
      <w:pPr>
        <w:ind w:firstLine="720"/>
        <w:jc w:val="both"/>
        <w:rPr>
          <w:rFonts w:ascii="Times New Roman" w:hAnsi="Times New Roman" w:cs="Times New Roman"/>
          <w:sz w:val="28"/>
          <w:szCs w:val="28"/>
        </w:rPr>
      </w:pPr>
      <w:r w:rsidRPr="000252D4">
        <w:rPr>
          <w:rFonts w:ascii="Times New Roman" w:hAnsi="Times New Roman" w:cs="Times New Roman"/>
          <w:sz w:val="28"/>
          <w:szCs w:val="28"/>
        </w:rPr>
        <w:t xml:space="preserve">Kỷ niệm 75 năm ngày truyền thống thi hành án dân sự năm nay diễn ra trong không khí thật đặc biệt khi cả nước đang trong những ngày tháng chống </w:t>
      </w:r>
      <w:r w:rsidR="009D3CE9" w:rsidRPr="000252D4">
        <w:rPr>
          <w:rFonts w:ascii="Times New Roman" w:hAnsi="Times New Roman" w:cs="Times New Roman"/>
          <w:sz w:val="28"/>
          <w:szCs w:val="28"/>
        </w:rPr>
        <w:t>"</w:t>
      </w:r>
      <w:r w:rsidR="00240702" w:rsidRPr="000252D4">
        <w:rPr>
          <w:rFonts w:ascii="Times New Roman" w:hAnsi="Times New Roman" w:cs="Times New Roman"/>
          <w:sz w:val="28"/>
          <w:szCs w:val="28"/>
        </w:rPr>
        <w:t>giặc</w:t>
      </w:r>
      <w:r w:rsidR="009D3CE9" w:rsidRPr="000252D4">
        <w:rPr>
          <w:rFonts w:ascii="Times New Roman" w:hAnsi="Times New Roman" w:cs="Times New Roman"/>
          <w:sz w:val="28"/>
          <w:szCs w:val="28"/>
        </w:rPr>
        <w:t>"</w:t>
      </w:r>
      <w:r w:rsidR="00240702" w:rsidRPr="000252D4">
        <w:rPr>
          <w:rFonts w:ascii="Times New Roman" w:hAnsi="Times New Roman" w:cs="Times New Roman"/>
          <w:sz w:val="28"/>
          <w:szCs w:val="28"/>
        </w:rPr>
        <w:t xml:space="preserve"> dịch Covid 19</w:t>
      </w:r>
      <w:r w:rsidRPr="000252D4">
        <w:rPr>
          <w:rFonts w:ascii="Times New Roman" w:hAnsi="Times New Roman" w:cs="Times New Roman"/>
          <w:sz w:val="28"/>
          <w:szCs w:val="28"/>
        </w:rPr>
        <w:t>; cán bộ, công chức toàn ngành thi hành án dân</w:t>
      </w:r>
      <w:r w:rsidR="00194C10" w:rsidRPr="000252D4">
        <w:rPr>
          <w:rFonts w:ascii="Times New Roman" w:hAnsi="Times New Roman" w:cs="Times New Roman"/>
          <w:sz w:val="28"/>
          <w:szCs w:val="28"/>
        </w:rPr>
        <w:t xml:space="preserve"> sự tỉnh Bắc Ninh nói chung;</w:t>
      </w:r>
      <w:r w:rsidRPr="000252D4">
        <w:rPr>
          <w:rFonts w:ascii="Times New Roman" w:hAnsi="Times New Roman" w:cs="Times New Roman"/>
          <w:sz w:val="28"/>
          <w:szCs w:val="28"/>
        </w:rPr>
        <w:t xml:space="preserve"> cán bộ, công chức thi hành án dân sự thành phố Bắc Ninh nói riêng </w:t>
      </w:r>
      <w:r w:rsidR="00E40767" w:rsidRPr="000252D4">
        <w:rPr>
          <w:rFonts w:ascii="Times New Roman" w:hAnsi="Times New Roman" w:cs="Times New Roman"/>
          <w:sz w:val="28"/>
          <w:szCs w:val="28"/>
        </w:rPr>
        <w:t xml:space="preserve">đã không ngừng </w:t>
      </w:r>
      <w:r w:rsidRPr="000252D4">
        <w:rPr>
          <w:rFonts w:ascii="Times New Roman" w:hAnsi="Times New Roman" w:cs="Times New Roman"/>
          <w:sz w:val="28"/>
          <w:szCs w:val="28"/>
        </w:rPr>
        <w:t xml:space="preserve">tích cực, chủ động thực hiện "mục tiêu kép" vừa phòng chống dịch vừa thực hiện các nhiệm </w:t>
      </w:r>
      <w:bookmarkStart w:id="0" w:name="_GoBack"/>
      <w:bookmarkEnd w:id="0"/>
      <w:r w:rsidRPr="000252D4">
        <w:rPr>
          <w:rFonts w:ascii="Times New Roman" w:hAnsi="Times New Roman" w:cs="Times New Roman"/>
          <w:sz w:val="28"/>
          <w:szCs w:val="28"/>
        </w:rPr>
        <w:t>vụ, chỉ tiêu của ngành đề ra.</w:t>
      </w:r>
      <w:r w:rsidRPr="000252D4">
        <w:rPr>
          <w:rFonts w:ascii="Times New Roman" w:hAnsi="Times New Roman" w:cs="Times New Roman"/>
          <w:sz w:val="28"/>
          <w:szCs w:val="28"/>
        </w:rPr>
        <w:tab/>
      </w:r>
    </w:p>
    <w:p w:rsidR="00182503" w:rsidRPr="000252D4" w:rsidRDefault="00F5691A" w:rsidP="000252D4">
      <w:pPr>
        <w:jc w:val="both"/>
        <w:rPr>
          <w:rFonts w:ascii="Times New Roman" w:hAnsi="Times New Roman" w:cs="Times New Roman"/>
          <w:sz w:val="28"/>
          <w:szCs w:val="28"/>
        </w:rPr>
      </w:pPr>
      <w:r w:rsidRPr="000252D4">
        <w:rPr>
          <w:rFonts w:ascii="Times New Roman" w:hAnsi="Times New Roman" w:cs="Times New Roman"/>
          <w:sz w:val="28"/>
          <w:szCs w:val="28"/>
        </w:rPr>
        <w:tab/>
      </w:r>
      <w:proofErr w:type="gramStart"/>
      <w:r w:rsidRPr="000252D4">
        <w:rPr>
          <w:rFonts w:ascii="Times New Roman" w:hAnsi="Times New Roman" w:cs="Times New Roman"/>
          <w:sz w:val="28"/>
          <w:szCs w:val="28"/>
        </w:rPr>
        <w:t xml:space="preserve">Chi cục thi hành án dân sự thành phố Bắc Ninh là cơ quan thi hành án dân sự </w:t>
      </w:r>
      <w:r w:rsidR="003E6478" w:rsidRPr="000252D4">
        <w:rPr>
          <w:rFonts w:ascii="Times New Roman" w:hAnsi="Times New Roman" w:cs="Times New Roman"/>
          <w:sz w:val="28"/>
          <w:szCs w:val="28"/>
        </w:rPr>
        <w:t>trực thuộc Cục thi hành án dân sự tỉnh Bắc Ninh.</w:t>
      </w:r>
      <w:proofErr w:type="gramEnd"/>
      <w:r w:rsidR="003E6478" w:rsidRPr="000252D4">
        <w:rPr>
          <w:rFonts w:ascii="Times New Roman" w:hAnsi="Times New Roman" w:cs="Times New Roman"/>
          <w:sz w:val="28"/>
          <w:szCs w:val="28"/>
        </w:rPr>
        <w:t xml:space="preserve"> Đơn vị hiện có </w:t>
      </w:r>
      <w:r w:rsidR="000726A6" w:rsidRPr="000252D4">
        <w:rPr>
          <w:rFonts w:ascii="Times New Roman" w:hAnsi="Times New Roman" w:cs="Times New Roman"/>
          <w:sz w:val="28"/>
          <w:szCs w:val="28"/>
        </w:rPr>
        <w:t>tổng số 17 cán bộ, công chức, người lao động</w:t>
      </w:r>
      <w:r w:rsidR="005515A7" w:rsidRPr="000252D4">
        <w:rPr>
          <w:rFonts w:ascii="Times New Roman" w:hAnsi="Times New Roman" w:cs="Times New Roman"/>
          <w:sz w:val="28"/>
          <w:szCs w:val="28"/>
        </w:rPr>
        <w:t xml:space="preserve">; </w:t>
      </w:r>
      <w:r w:rsidR="000726A6" w:rsidRPr="000252D4">
        <w:rPr>
          <w:rFonts w:ascii="Times New Roman" w:hAnsi="Times New Roman" w:cs="Times New Roman"/>
          <w:sz w:val="28"/>
          <w:szCs w:val="28"/>
        </w:rPr>
        <w:t xml:space="preserve">Ban lãnh đạo </w:t>
      </w:r>
      <w:r w:rsidR="005515A7" w:rsidRPr="000252D4">
        <w:rPr>
          <w:rFonts w:ascii="Times New Roman" w:hAnsi="Times New Roman" w:cs="Times New Roman"/>
          <w:sz w:val="28"/>
          <w:szCs w:val="28"/>
        </w:rPr>
        <w:t xml:space="preserve">gồm </w:t>
      </w:r>
      <w:r w:rsidR="000726A6" w:rsidRPr="000252D4">
        <w:rPr>
          <w:rFonts w:ascii="Times New Roman" w:hAnsi="Times New Roman" w:cs="Times New Roman"/>
          <w:sz w:val="28"/>
          <w:szCs w:val="28"/>
        </w:rPr>
        <w:t xml:space="preserve">01 </w:t>
      </w:r>
      <w:r w:rsidR="005515A7" w:rsidRPr="000252D4">
        <w:rPr>
          <w:rFonts w:ascii="Times New Roman" w:hAnsi="Times New Roman" w:cs="Times New Roman"/>
          <w:sz w:val="28"/>
          <w:szCs w:val="28"/>
        </w:rPr>
        <w:t xml:space="preserve">đồng chí </w:t>
      </w:r>
      <w:r w:rsidR="000726A6" w:rsidRPr="000252D4">
        <w:rPr>
          <w:rFonts w:ascii="Times New Roman" w:hAnsi="Times New Roman" w:cs="Times New Roman"/>
          <w:sz w:val="28"/>
          <w:szCs w:val="28"/>
        </w:rPr>
        <w:t>C</w:t>
      </w:r>
      <w:r w:rsidR="00182AFA" w:rsidRPr="000252D4">
        <w:rPr>
          <w:rFonts w:ascii="Times New Roman" w:hAnsi="Times New Roman" w:cs="Times New Roman"/>
          <w:sz w:val="28"/>
          <w:szCs w:val="28"/>
        </w:rPr>
        <w:t>hi cục trưởng</w:t>
      </w:r>
      <w:r w:rsidR="000726A6" w:rsidRPr="000252D4">
        <w:rPr>
          <w:rFonts w:ascii="Times New Roman" w:hAnsi="Times New Roman" w:cs="Times New Roman"/>
          <w:sz w:val="28"/>
          <w:szCs w:val="28"/>
        </w:rPr>
        <w:t>, 02</w:t>
      </w:r>
      <w:r w:rsidR="005515A7" w:rsidRPr="000252D4">
        <w:rPr>
          <w:rFonts w:ascii="Times New Roman" w:hAnsi="Times New Roman" w:cs="Times New Roman"/>
          <w:sz w:val="28"/>
          <w:szCs w:val="28"/>
        </w:rPr>
        <w:t xml:space="preserve"> đồng chí</w:t>
      </w:r>
      <w:r w:rsidR="000726A6" w:rsidRPr="000252D4">
        <w:rPr>
          <w:rFonts w:ascii="Times New Roman" w:hAnsi="Times New Roman" w:cs="Times New Roman"/>
          <w:sz w:val="28"/>
          <w:szCs w:val="28"/>
        </w:rPr>
        <w:t xml:space="preserve"> P</w:t>
      </w:r>
      <w:r w:rsidR="00182AFA" w:rsidRPr="000252D4">
        <w:rPr>
          <w:rFonts w:ascii="Times New Roman" w:hAnsi="Times New Roman" w:cs="Times New Roman"/>
          <w:sz w:val="28"/>
          <w:szCs w:val="28"/>
        </w:rPr>
        <w:t>hó</w:t>
      </w:r>
      <w:r w:rsidR="000726A6" w:rsidRPr="000252D4">
        <w:rPr>
          <w:rFonts w:ascii="Times New Roman" w:hAnsi="Times New Roman" w:cs="Times New Roman"/>
          <w:sz w:val="28"/>
          <w:szCs w:val="28"/>
        </w:rPr>
        <w:t xml:space="preserve"> Chi</w:t>
      </w:r>
      <w:r w:rsidR="00182AFA" w:rsidRPr="000252D4">
        <w:rPr>
          <w:rFonts w:ascii="Times New Roman" w:hAnsi="Times New Roman" w:cs="Times New Roman"/>
          <w:sz w:val="28"/>
          <w:szCs w:val="28"/>
        </w:rPr>
        <w:t xml:space="preserve"> cục trưởng</w:t>
      </w:r>
      <w:r w:rsidR="005515A7" w:rsidRPr="000252D4">
        <w:rPr>
          <w:rFonts w:ascii="Times New Roman" w:hAnsi="Times New Roman" w:cs="Times New Roman"/>
          <w:sz w:val="28"/>
          <w:szCs w:val="28"/>
        </w:rPr>
        <w:t>; về trình độ chuyên môn</w:t>
      </w:r>
      <w:r w:rsidR="00194C10" w:rsidRPr="000252D4">
        <w:rPr>
          <w:rFonts w:ascii="Times New Roman" w:hAnsi="Times New Roman" w:cs="Times New Roman"/>
          <w:sz w:val="28"/>
          <w:szCs w:val="28"/>
        </w:rPr>
        <w:t>,</w:t>
      </w:r>
      <w:r w:rsidR="005515A7" w:rsidRPr="000252D4">
        <w:rPr>
          <w:rFonts w:ascii="Times New Roman" w:hAnsi="Times New Roman" w:cs="Times New Roman"/>
          <w:sz w:val="28"/>
          <w:szCs w:val="28"/>
        </w:rPr>
        <w:t xml:space="preserve"> đơn vị</w:t>
      </w:r>
      <w:r w:rsidR="00182AFA" w:rsidRPr="000252D4">
        <w:rPr>
          <w:rFonts w:ascii="Times New Roman" w:hAnsi="Times New Roman" w:cs="Times New Roman"/>
          <w:sz w:val="28"/>
          <w:szCs w:val="28"/>
        </w:rPr>
        <w:t xml:space="preserve"> có </w:t>
      </w:r>
      <w:r w:rsidR="007D3767" w:rsidRPr="000252D4">
        <w:rPr>
          <w:rFonts w:ascii="Times New Roman" w:hAnsi="Times New Roman" w:cs="Times New Roman"/>
          <w:sz w:val="28"/>
          <w:szCs w:val="28"/>
        </w:rPr>
        <w:t>02 đồng chí có trình độ sau Đại học, 15 đồng chí có trình độ Đại học, cơ bản đáp ứng được yêu cầu công việc.</w:t>
      </w:r>
    </w:p>
    <w:p w:rsidR="00D667E7" w:rsidRPr="000252D4" w:rsidRDefault="00DD134F" w:rsidP="000252D4">
      <w:pPr>
        <w:jc w:val="both"/>
        <w:rPr>
          <w:rFonts w:ascii="Times New Roman" w:hAnsi="Times New Roman" w:cs="Times New Roman"/>
          <w:sz w:val="28"/>
          <w:szCs w:val="28"/>
        </w:rPr>
      </w:pPr>
      <w:r>
        <w:rPr>
          <w:rFonts w:ascii="Times New Roman" w:hAnsi="Times New Roman" w:cs="Times New Roman"/>
          <w:sz w:val="28"/>
          <w:szCs w:val="28"/>
        </w:rPr>
        <w:tab/>
      </w:r>
      <w:r w:rsidR="00182503" w:rsidRPr="000252D4">
        <w:rPr>
          <w:rFonts w:ascii="Times New Roman" w:hAnsi="Times New Roman" w:cs="Times New Roman"/>
          <w:sz w:val="28"/>
          <w:szCs w:val="28"/>
        </w:rPr>
        <w:t>Với đặc thù thành phố Bắc Ninh là trung tâm hành chính - kinh tế - văn hóa của tỉnh Bắc Ninh, tập trung nhiều tổ chức tín dụng, ngân hàng với nhiều doanh nghiệp trong và ngoài nước hoạt động nên tỷ lệ án phải giải quyết của Chi cục thi hành án dân sự thành phố Bắc Ninh thường đứng đầu toàn tỉnh, hàng năm tỷ lệ án phải giải quyết của đơn vị thường chiếm khoảng 17% về việc tương đương với khoảng 25% về tiền. Mặc dù tính chất công việc vô cùng phức tạp, người phải thi hành án thường không có ý thức tự nguyện thi hành án mà có khi chống đối, tỷ lệ án phải giải quyết về việc và tiền năm sau thường cao hơn năm trước</w:t>
      </w:r>
      <w:r w:rsidR="00182503" w:rsidRPr="000252D4">
        <w:rPr>
          <w:rFonts w:ascii="Times New Roman" w:hAnsi="Times New Roman" w:cs="Times New Roman"/>
          <w:sz w:val="28"/>
          <w:szCs w:val="28"/>
        </w:rPr>
        <w:footnoteReference w:id="1"/>
      </w:r>
      <w:r w:rsidR="00182503" w:rsidRPr="000252D4">
        <w:rPr>
          <w:rFonts w:ascii="Times New Roman" w:hAnsi="Times New Roman" w:cs="Times New Roman"/>
          <w:sz w:val="28"/>
          <w:szCs w:val="28"/>
        </w:rPr>
        <w:t>nhưng với những biện pháp chú trọng, đổi mới như trên, nhiều năm liền Chi cục thi hành án dân sự thành phố Bắc Ninh giữ vững danh hiệu tập thể lao động tiên tiến, xuất sắc, được Cục thi hành án dân sự tỉnh Bắc Ninh, UBND thành phố Bắc Ninh tặng Giấy khen, năm 2020 được Bộ trưởng Bộ tư pháp tặng Bằng khen</w:t>
      </w:r>
      <w:r w:rsidR="00182503" w:rsidRPr="000252D4">
        <w:rPr>
          <w:rFonts w:ascii="Times New Roman" w:hAnsi="Times New Roman" w:cs="Times New Roman"/>
          <w:sz w:val="28"/>
          <w:szCs w:val="28"/>
        </w:rPr>
        <w:footnoteReference w:id="2"/>
      </w:r>
      <w:r w:rsidR="00182503" w:rsidRPr="000252D4">
        <w:rPr>
          <w:rFonts w:ascii="Times New Roman" w:hAnsi="Times New Roman" w:cs="Times New Roman"/>
          <w:sz w:val="28"/>
          <w:szCs w:val="28"/>
        </w:rPr>
        <w:t>.</w:t>
      </w:r>
    </w:p>
    <w:p w:rsidR="00182503" w:rsidRPr="000252D4" w:rsidRDefault="00182503" w:rsidP="000252D4">
      <w:pPr>
        <w:jc w:val="both"/>
        <w:rPr>
          <w:rFonts w:ascii="Times New Roman" w:hAnsi="Times New Roman" w:cs="Times New Roman"/>
          <w:sz w:val="28"/>
          <w:szCs w:val="28"/>
        </w:rPr>
      </w:pPr>
      <w:r w:rsidRPr="000252D4">
        <w:rPr>
          <w:rFonts w:ascii="Times New Roman" w:hAnsi="Times New Roman" w:cs="Times New Roman"/>
          <w:sz w:val="28"/>
          <w:szCs w:val="28"/>
        </w:rPr>
        <w:tab/>
        <w:t>Tiếp nối những thành tích đó, hưởng ứng cuộc vận động thi đua lập thành tích chào mừng kỷ niệm 75 năm ngày truyền thống thi hành án dân sự (19/7/1946-19/7/2021), Chi cục thi hành án dân sự thành phố Bắc Ninh đã khắc phục những khó khăn do tình hình dịch bệnh gây ra, tích cực, chủ động trong công việc, kết quả 7 tháng đầu năm 2021 đã đạt được 70,07% về việc và 19,65% về tiền. Đây thực sự là những con số biết nói, là những “đóa</w:t>
      </w:r>
      <w:r w:rsidR="00AD1C35">
        <w:rPr>
          <w:rFonts w:ascii="Times New Roman" w:hAnsi="Times New Roman" w:cs="Times New Roman"/>
          <w:sz w:val="28"/>
          <w:szCs w:val="28"/>
        </w:rPr>
        <w:t xml:space="preserve"> </w:t>
      </w:r>
      <w:r w:rsidRPr="000252D4">
        <w:rPr>
          <w:rFonts w:ascii="Times New Roman" w:hAnsi="Times New Roman" w:cs="Times New Roman"/>
          <w:sz w:val="28"/>
          <w:szCs w:val="28"/>
        </w:rPr>
        <w:t>hoa” dâng mừng kỷ niệm ngày truyền thống của ngành.</w:t>
      </w:r>
    </w:p>
    <w:p w:rsidR="00182503" w:rsidRPr="000252D4" w:rsidRDefault="00182503" w:rsidP="000252D4">
      <w:pPr>
        <w:jc w:val="both"/>
        <w:rPr>
          <w:rFonts w:ascii="Times New Roman" w:hAnsi="Times New Roman" w:cs="Times New Roman"/>
          <w:sz w:val="28"/>
          <w:szCs w:val="28"/>
        </w:rPr>
      </w:pPr>
      <w:r w:rsidRPr="000252D4">
        <w:rPr>
          <w:rFonts w:ascii="Times New Roman" w:hAnsi="Times New Roman" w:cs="Times New Roman"/>
          <w:sz w:val="28"/>
          <w:szCs w:val="28"/>
        </w:rPr>
        <w:lastRenderedPageBreak/>
        <w:tab/>
        <w:t>Có được kết quả như vậy là bởi có sự lãnh đạo, chỉ đạo sát saocủa Cục thi hành án dân sự tỉnh, Ban chỉ đạo thi hành án dân sự thành phố;</w:t>
      </w:r>
      <w:r w:rsidR="00AD1C35">
        <w:rPr>
          <w:rFonts w:ascii="Times New Roman" w:hAnsi="Times New Roman" w:cs="Times New Roman"/>
          <w:sz w:val="28"/>
          <w:szCs w:val="28"/>
        </w:rPr>
        <w:t xml:space="preserve"> </w:t>
      </w:r>
      <w:r w:rsidRPr="000252D4">
        <w:rPr>
          <w:rFonts w:ascii="Times New Roman" w:hAnsi="Times New Roman" w:cs="Times New Roman"/>
          <w:sz w:val="28"/>
          <w:szCs w:val="28"/>
        </w:rPr>
        <w:t>sự quan tâm của Thành ủy, Ủy ban nhân dân, Hội đồng nhân dân cùng sự phối kết hợp liên ngành của các cơ quan, đơn vị có liên quan.</w:t>
      </w:r>
      <w:r w:rsidR="00AD1C35">
        <w:rPr>
          <w:rFonts w:ascii="Times New Roman" w:hAnsi="Times New Roman" w:cs="Times New Roman"/>
          <w:sz w:val="28"/>
          <w:szCs w:val="28"/>
        </w:rPr>
        <w:t xml:space="preserve"> </w:t>
      </w:r>
      <w:r w:rsidRPr="000252D4">
        <w:rPr>
          <w:rFonts w:ascii="Times New Roman" w:hAnsi="Times New Roman" w:cs="Times New Roman"/>
          <w:sz w:val="28"/>
          <w:szCs w:val="28"/>
        </w:rPr>
        <w:t xml:space="preserve">Bên cạnh đó, đặc biệt phải kể đến sự nỗ lực, đoàn kết, thống nhất của Ban lãnh đạo, tập thể cơ quan cùng với ý thức phấn đấu hoàn thành tốt nhiệm vụ được giao của mỗi cán bộ, công chức, người lao động trong đơn vị. </w:t>
      </w:r>
    </w:p>
    <w:p w:rsidR="00194C10" w:rsidRPr="000252D4" w:rsidRDefault="00AA5174" w:rsidP="000252D4">
      <w:pPr>
        <w:jc w:val="both"/>
        <w:rPr>
          <w:rFonts w:ascii="Times New Roman" w:hAnsi="Times New Roman" w:cs="Times New Roman"/>
          <w:sz w:val="28"/>
          <w:szCs w:val="28"/>
        </w:rPr>
      </w:pPr>
      <w:r w:rsidRPr="000252D4">
        <w:rPr>
          <w:rFonts w:ascii="Times New Roman" w:hAnsi="Times New Roman" w:cs="Times New Roman"/>
          <w:sz w:val="28"/>
          <w:szCs w:val="28"/>
        </w:rPr>
        <w:tab/>
      </w:r>
      <w:r w:rsidR="00182503" w:rsidRPr="000252D4">
        <w:rPr>
          <w:rFonts w:ascii="Times New Roman" w:hAnsi="Times New Roman" w:cs="Times New Roman"/>
          <w:sz w:val="28"/>
          <w:szCs w:val="28"/>
        </w:rPr>
        <w:t>Trong n</w:t>
      </w:r>
      <w:r w:rsidR="004A022E" w:rsidRPr="000252D4">
        <w:rPr>
          <w:rFonts w:ascii="Times New Roman" w:hAnsi="Times New Roman" w:cs="Times New Roman"/>
          <w:sz w:val="28"/>
          <w:szCs w:val="28"/>
        </w:rPr>
        <w:t xml:space="preserve">hững năm qua, Chi cục thi hành án dân sự thành phố Bắc Ninh luôn thực hiện tốt công tác quán triệt, triển khai văn bản của cấp trên </w:t>
      </w:r>
      <w:r w:rsidR="00A8008B" w:rsidRPr="000252D4">
        <w:rPr>
          <w:rFonts w:ascii="Times New Roman" w:hAnsi="Times New Roman" w:cs="Times New Roman"/>
          <w:sz w:val="28"/>
          <w:szCs w:val="28"/>
        </w:rPr>
        <w:t>về thực hiện chỉ tiêu nhiệm vụ</w:t>
      </w:r>
      <w:r w:rsidR="004A022E" w:rsidRPr="000252D4">
        <w:rPr>
          <w:rFonts w:ascii="Times New Roman" w:hAnsi="Times New Roman" w:cs="Times New Roman"/>
          <w:sz w:val="28"/>
          <w:szCs w:val="28"/>
        </w:rPr>
        <w:t xml:space="preserve"> công tác năm, đặc biệt là các văn bản quy phạm pháp luật về thi hành án dân sự</w:t>
      </w:r>
      <w:r w:rsidR="001D649D" w:rsidRPr="000252D4">
        <w:rPr>
          <w:rFonts w:ascii="Times New Roman" w:hAnsi="Times New Roman" w:cs="Times New Roman"/>
          <w:sz w:val="28"/>
          <w:szCs w:val="28"/>
        </w:rPr>
        <w:t xml:space="preserve">. </w:t>
      </w:r>
      <w:r w:rsidR="004A022E" w:rsidRPr="000252D4">
        <w:rPr>
          <w:rFonts w:ascii="Times New Roman" w:hAnsi="Times New Roman" w:cs="Times New Roman"/>
          <w:sz w:val="28"/>
          <w:szCs w:val="28"/>
        </w:rPr>
        <w:t xml:space="preserve">Thực hiện </w:t>
      </w:r>
      <w:r w:rsidR="00194C10" w:rsidRPr="000252D4">
        <w:rPr>
          <w:rFonts w:ascii="Times New Roman" w:hAnsi="Times New Roman" w:cs="Times New Roman"/>
          <w:sz w:val="28"/>
          <w:szCs w:val="28"/>
        </w:rPr>
        <w:t xml:space="preserve">tốt </w:t>
      </w:r>
      <w:r w:rsidR="004A022E" w:rsidRPr="000252D4">
        <w:rPr>
          <w:rFonts w:ascii="Times New Roman" w:hAnsi="Times New Roman" w:cs="Times New Roman"/>
          <w:sz w:val="28"/>
          <w:szCs w:val="28"/>
        </w:rPr>
        <w:t>công tác tiếp công dân</w:t>
      </w:r>
      <w:r w:rsidR="001D649D" w:rsidRPr="000252D4">
        <w:rPr>
          <w:rFonts w:ascii="Times New Roman" w:hAnsi="Times New Roman" w:cs="Times New Roman"/>
          <w:sz w:val="28"/>
          <w:szCs w:val="28"/>
        </w:rPr>
        <w:t xml:space="preserve"> </w:t>
      </w:r>
      <w:r w:rsidR="00356897" w:rsidRPr="000252D4">
        <w:rPr>
          <w:rFonts w:ascii="Times New Roman" w:hAnsi="Times New Roman" w:cs="Times New Roman"/>
          <w:sz w:val="28"/>
          <w:szCs w:val="28"/>
        </w:rPr>
        <w:t>và công tác giải quyết khiếu nại, tố cáo</w:t>
      </w:r>
      <w:r w:rsidR="004A022E" w:rsidRPr="000252D4">
        <w:rPr>
          <w:rFonts w:ascii="Times New Roman" w:hAnsi="Times New Roman" w:cs="Times New Roman"/>
          <w:sz w:val="28"/>
          <w:szCs w:val="28"/>
        </w:rPr>
        <w:t xml:space="preserve">, đảm bảo </w:t>
      </w:r>
      <w:r w:rsidR="00182503" w:rsidRPr="000252D4">
        <w:rPr>
          <w:rFonts w:ascii="Times New Roman" w:hAnsi="Times New Roman" w:cs="Times New Roman"/>
          <w:sz w:val="28"/>
          <w:szCs w:val="28"/>
        </w:rPr>
        <w:t xml:space="preserve">việc giải quyết khiếu nại, tố cáo được thực hiện theo </w:t>
      </w:r>
      <w:r w:rsidR="004A022E" w:rsidRPr="000252D4">
        <w:rPr>
          <w:rFonts w:ascii="Times New Roman" w:hAnsi="Times New Roman" w:cs="Times New Roman"/>
          <w:sz w:val="28"/>
          <w:szCs w:val="28"/>
        </w:rPr>
        <w:t>đúng trình tự, thời hạn theo quy định, giảm thiếu bức xúc, khiếu nại kéo dài. Quan tâm đến việc đào tạo bồi dưỡng nâng cao trình độ, năng lực của cán bộ, công chức, hướng đến nâng cao hiệu quả, hiệu suất công việc. Thực hiện tốt công tác tài chính, kế toán; công tác phòng chống tham nhũng, thực hiện tiết kiệm, chống lãng phí, không quan liêu, hách dịch, cửa quyền</w:t>
      </w:r>
      <w:r w:rsidR="00F5191D" w:rsidRPr="000252D4">
        <w:rPr>
          <w:rFonts w:ascii="Times New Roman" w:hAnsi="Times New Roman" w:cs="Times New Roman"/>
          <w:sz w:val="28"/>
          <w:szCs w:val="28"/>
        </w:rPr>
        <w:t>,</w:t>
      </w:r>
      <w:r w:rsidR="00C25325" w:rsidRPr="000252D4">
        <w:rPr>
          <w:rFonts w:ascii="Times New Roman" w:hAnsi="Times New Roman" w:cs="Times New Roman"/>
          <w:sz w:val="28"/>
          <w:szCs w:val="28"/>
        </w:rPr>
        <w:t xml:space="preserve"> </w:t>
      </w:r>
      <w:r w:rsidR="00F5191D" w:rsidRPr="000252D4">
        <w:rPr>
          <w:rFonts w:ascii="Times New Roman" w:hAnsi="Times New Roman" w:cs="Times New Roman"/>
          <w:sz w:val="28"/>
          <w:szCs w:val="28"/>
        </w:rPr>
        <w:t>thực hiện tốt việc</w:t>
      </w:r>
      <w:r w:rsidR="004A022E" w:rsidRPr="000252D4">
        <w:rPr>
          <w:rFonts w:ascii="Times New Roman" w:hAnsi="Times New Roman" w:cs="Times New Roman"/>
          <w:sz w:val="28"/>
          <w:szCs w:val="28"/>
        </w:rPr>
        <w:t xml:space="preserve"> “Học tập và làm theo </w:t>
      </w:r>
      <w:r w:rsidR="00F5191D" w:rsidRPr="000252D4">
        <w:rPr>
          <w:rFonts w:ascii="Times New Roman" w:hAnsi="Times New Roman" w:cs="Times New Roman"/>
          <w:sz w:val="28"/>
          <w:szCs w:val="28"/>
        </w:rPr>
        <w:t xml:space="preserve">tư tưởng, đạo đức, phong cách của chủ tịch </w:t>
      </w:r>
      <w:r w:rsidR="004A022E" w:rsidRPr="000252D4">
        <w:rPr>
          <w:rFonts w:ascii="Times New Roman" w:hAnsi="Times New Roman" w:cs="Times New Roman"/>
          <w:sz w:val="28"/>
          <w:szCs w:val="28"/>
        </w:rPr>
        <w:t xml:space="preserve">Hồ Chí Minh". </w:t>
      </w:r>
    </w:p>
    <w:p w:rsidR="004A022E" w:rsidRPr="000252D4" w:rsidRDefault="008F4177" w:rsidP="000252D4">
      <w:pPr>
        <w:jc w:val="both"/>
        <w:rPr>
          <w:rFonts w:ascii="Times New Roman" w:hAnsi="Times New Roman" w:cs="Times New Roman"/>
          <w:sz w:val="28"/>
          <w:szCs w:val="28"/>
        </w:rPr>
      </w:pPr>
      <w:r>
        <w:rPr>
          <w:rFonts w:ascii="Times New Roman" w:hAnsi="Times New Roman" w:cs="Times New Roman"/>
          <w:sz w:val="28"/>
          <w:szCs w:val="28"/>
        </w:rPr>
        <w:tab/>
      </w:r>
      <w:r w:rsidR="004A022E" w:rsidRPr="000252D4">
        <w:rPr>
          <w:rFonts w:ascii="Times New Roman" w:hAnsi="Times New Roman" w:cs="Times New Roman"/>
          <w:sz w:val="28"/>
          <w:szCs w:val="28"/>
        </w:rPr>
        <w:t>Trong công tác giải quyết án, cá nhân mỗi chấp hành viên trong đơn vị luôn ý thức rõ vai trò, vị trí của mình, phấn đấu hoàn thành tốt nhiệm vụ được giao, đảm bảo quá trình thi hành án tuân thủ đúng quy định của pháp luật, đồng thời tăng cường cơ chế thỏa thuận trong thi hành án</w:t>
      </w:r>
      <w:r w:rsidR="0067476C" w:rsidRPr="000252D4">
        <w:rPr>
          <w:rFonts w:ascii="Times New Roman" w:hAnsi="Times New Roman" w:cs="Times New Roman"/>
          <w:sz w:val="28"/>
          <w:szCs w:val="28"/>
        </w:rPr>
        <w:t>, tạo điều kiện cho các đương sự</w:t>
      </w:r>
      <w:r w:rsidR="00182503" w:rsidRPr="000252D4">
        <w:rPr>
          <w:rFonts w:ascii="Times New Roman" w:hAnsi="Times New Roman" w:cs="Times New Roman"/>
          <w:sz w:val="28"/>
          <w:szCs w:val="28"/>
        </w:rPr>
        <w:t xml:space="preserve"> tự nguyện,</w:t>
      </w:r>
      <w:r w:rsidR="0067476C" w:rsidRPr="000252D4">
        <w:rPr>
          <w:rFonts w:ascii="Times New Roman" w:hAnsi="Times New Roman" w:cs="Times New Roman"/>
          <w:sz w:val="28"/>
          <w:szCs w:val="28"/>
        </w:rPr>
        <w:t xml:space="preserve"> thoả thuận </w:t>
      </w:r>
      <w:r w:rsidR="00182503" w:rsidRPr="000252D4">
        <w:rPr>
          <w:rFonts w:ascii="Times New Roman" w:hAnsi="Times New Roman" w:cs="Times New Roman"/>
          <w:sz w:val="28"/>
          <w:szCs w:val="28"/>
        </w:rPr>
        <w:t>thi hành án</w:t>
      </w:r>
      <w:r w:rsidR="0028535D" w:rsidRPr="000252D4">
        <w:rPr>
          <w:rFonts w:ascii="Times New Roman" w:hAnsi="Times New Roman" w:cs="Times New Roman"/>
          <w:sz w:val="28"/>
          <w:szCs w:val="28"/>
        </w:rPr>
        <w:t>. S</w:t>
      </w:r>
      <w:r w:rsidR="0067476C" w:rsidRPr="000252D4">
        <w:rPr>
          <w:rFonts w:ascii="Times New Roman" w:hAnsi="Times New Roman" w:cs="Times New Roman"/>
          <w:sz w:val="28"/>
          <w:szCs w:val="28"/>
        </w:rPr>
        <w:t>ử dụng tối đa biện pháp giáo dục, vận động, thuyết phục để hạn chế, giảm bớt sự căng thẳng, chống đối khi thi hành án</w:t>
      </w:r>
      <w:r w:rsidR="0028535D" w:rsidRPr="000252D4">
        <w:rPr>
          <w:rFonts w:ascii="Times New Roman" w:hAnsi="Times New Roman" w:cs="Times New Roman"/>
          <w:sz w:val="28"/>
          <w:szCs w:val="28"/>
        </w:rPr>
        <w:t xml:space="preserve"> nhưng khi cần thiết vẫn áp dụng biện pháp cưỡng chế phù hợp, bảo đảm đúng quy định pháp luật và hiệu quả, tiến độ công việc</w:t>
      </w:r>
      <w:r w:rsidR="004A022E" w:rsidRPr="000252D4">
        <w:rPr>
          <w:rFonts w:ascii="Times New Roman" w:hAnsi="Times New Roman" w:cs="Times New Roman"/>
          <w:sz w:val="28"/>
          <w:szCs w:val="28"/>
        </w:rPr>
        <w:t xml:space="preserve">. </w:t>
      </w:r>
      <w:r w:rsidR="00194C10" w:rsidRPr="000252D4">
        <w:rPr>
          <w:rFonts w:ascii="Times New Roman" w:hAnsi="Times New Roman" w:cs="Times New Roman"/>
          <w:sz w:val="28"/>
          <w:szCs w:val="28"/>
        </w:rPr>
        <w:t>S</w:t>
      </w:r>
      <w:r w:rsidR="004A022E" w:rsidRPr="000252D4">
        <w:rPr>
          <w:rFonts w:ascii="Times New Roman" w:hAnsi="Times New Roman" w:cs="Times New Roman"/>
          <w:sz w:val="28"/>
          <w:szCs w:val="28"/>
        </w:rPr>
        <w:t>ố lượng án tín dụng ngân hàng phải giải quyết của Chi cục thi hành án dân sự thành phố Bắc Ninh chiếm tỷ lệ cao về tiền nên đơn vị đặc biệt chú trọng công tác phối hợp với Ngân hàng trong giải quyết các vụ việc liên quan đến tín dụ</w:t>
      </w:r>
      <w:r>
        <w:rPr>
          <w:rFonts w:ascii="Times New Roman" w:hAnsi="Times New Roman" w:cs="Times New Roman"/>
          <w:sz w:val="28"/>
          <w:szCs w:val="28"/>
        </w:rPr>
        <w:t xml:space="preserve">ng, ngân hàng. </w:t>
      </w:r>
      <w:r w:rsidR="00AA4D13" w:rsidRPr="000252D4">
        <w:rPr>
          <w:rFonts w:ascii="Times New Roman" w:hAnsi="Times New Roman" w:cs="Times New Roman"/>
          <w:sz w:val="28"/>
          <w:szCs w:val="28"/>
        </w:rPr>
        <w:t>Trong tình hình hiện tại, do ảnh hưởng của dịch bệnh Covid-19 mà tình hình kinh tế cả nước đang gặp nhiều khó khăn, hoạt động sản xuất kinh doanh của các doanh nghiệp phải cầm chừng, hoạt động xuất nhập khẩu bị chững lại... khiến nợ xấu dễ xảy ra trên diện rộng. Chủ động nắm bắt tình hình,</w:t>
      </w:r>
      <w:r w:rsidR="00AF6988" w:rsidRPr="000252D4">
        <w:rPr>
          <w:rFonts w:ascii="Times New Roman" w:hAnsi="Times New Roman" w:cs="Times New Roman"/>
          <w:sz w:val="28"/>
          <w:szCs w:val="28"/>
        </w:rPr>
        <w:t xml:space="preserve"> </w:t>
      </w:r>
      <w:r w:rsidR="00AA4D13" w:rsidRPr="000252D4">
        <w:rPr>
          <w:rFonts w:ascii="Times New Roman" w:hAnsi="Times New Roman" w:cs="Times New Roman"/>
          <w:sz w:val="28"/>
          <w:szCs w:val="28"/>
        </w:rPr>
        <w:t>Chi cục thi hành án dân sự thành phố Bắc Ninh đã t</w:t>
      </w:r>
      <w:r w:rsidR="004A022E" w:rsidRPr="000252D4">
        <w:rPr>
          <w:rFonts w:ascii="Times New Roman" w:hAnsi="Times New Roman" w:cs="Times New Roman"/>
          <w:sz w:val="28"/>
          <w:szCs w:val="28"/>
        </w:rPr>
        <w:t>ập trung phối hợp với Ngân hàng trong công tác tuyên truyền phổ biến pháp luật, trao đổi thông tin, trong hoạt động nghiệp vụ, giải quyết khiếu nại, tố cáo và xử lý vướng mắc trong công tác thi hành án dân sự có liên quan đến hoạt động tín dụng, ngân hàng. Bên cạnh đó,</w:t>
      </w:r>
      <w:r w:rsidR="00AF6988" w:rsidRPr="000252D4">
        <w:rPr>
          <w:rFonts w:ascii="Times New Roman" w:hAnsi="Times New Roman" w:cs="Times New Roman"/>
          <w:sz w:val="28"/>
          <w:szCs w:val="28"/>
        </w:rPr>
        <w:t xml:space="preserve"> </w:t>
      </w:r>
      <w:r w:rsidR="004A022E" w:rsidRPr="000252D4">
        <w:rPr>
          <w:rFonts w:ascii="Times New Roman" w:hAnsi="Times New Roman" w:cs="Times New Roman"/>
          <w:sz w:val="28"/>
          <w:szCs w:val="28"/>
        </w:rPr>
        <w:t>chú trọng công tác thống kê, tổng hợp các khó khăn vướng mắc phát sinh trong công tác thi hành án dân sự liên quan đến hoạt động tín dụng ngân hàng trên địa bàn để có giải pháp giải quyết dứt điểm hoặc đề xuất, xin ý kiến cấp trên, tạo điều kiện cho công tác xử lý nợ xấu của tổ chức tín dụng đạt hiệu quả cao.</w:t>
      </w:r>
    </w:p>
    <w:p w:rsidR="004A022E" w:rsidRPr="000252D4" w:rsidRDefault="004A022E" w:rsidP="000252D4">
      <w:pPr>
        <w:jc w:val="both"/>
        <w:rPr>
          <w:rFonts w:ascii="Times New Roman" w:hAnsi="Times New Roman" w:cs="Times New Roman"/>
          <w:sz w:val="28"/>
          <w:szCs w:val="28"/>
        </w:rPr>
      </w:pPr>
      <w:r w:rsidRPr="000252D4">
        <w:rPr>
          <w:rFonts w:ascii="Times New Roman" w:hAnsi="Times New Roman" w:cs="Times New Roman"/>
          <w:sz w:val="28"/>
          <w:szCs w:val="28"/>
        </w:rPr>
        <w:lastRenderedPageBreak/>
        <w:tab/>
      </w:r>
      <w:r w:rsidR="00194C10" w:rsidRPr="000252D4">
        <w:rPr>
          <w:rFonts w:ascii="Times New Roman" w:hAnsi="Times New Roman" w:cs="Times New Roman"/>
          <w:sz w:val="28"/>
          <w:szCs w:val="28"/>
        </w:rPr>
        <w:t>Để thực hiện nhiệm vụ, đ</w:t>
      </w:r>
      <w:r w:rsidR="00D75257" w:rsidRPr="000252D4">
        <w:rPr>
          <w:rFonts w:ascii="Times New Roman" w:hAnsi="Times New Roman" w:cs="Times New Roman"/>
          <w:sz w:val="28"/>
          <w:szCs w:val="28"/>
        </w:rPr>
        <w:t>ơn vị thường xuyên, kịp thời báo cáo khó khăn, vướng mắc, bám sát những ý kiến chỉ đạo, lãnh đạo của Cục thi hành án dân sự tỉnh; T</w:t>
      </w:r>
      <w:r w:rsidR="00194C10" w:rsidRPr="000252D4">
        <w:rPr>
          <w:rFonts w:ascii="Times New Roman" w:hAnsi="Times New Roman" w:cs="Times New Roman"/>
          <w:sz w:val="28"/>
          <w:szCs w:val="28"/>
        </w:rPr>
        <w:t>ranh thủ sự chỉ đạo của Ban chỉ đạo thi hành án dân sự thành phố đối với các vụ án phức tạp, liên quan đến an ninh, chính trị ở địa phương. Bên cạnh đó</w:t>
      </w:r>
      <w:r w:rsidR="000252D4" w:rsidRPr="000252D4">
        <w:rPr>
          <w:rFonts w:ascii="Times New Roman" w:hAnsi="Times New Roman" w:cs="Times New Roman"/>
          <w:sz w:val="28"/>
          <w:szCs w:val="28"/>
        </w:rPr>
        <w:t xml:space="preserve"> </w:t>
      </w:r>
      <w:r w:rsidRPr="000252D4">
        <w:rPr>
          <w:rFonts w:ascii="Times New Roman" w:hAnsi="Times New Roman" w:cs="Times New Roman"/>
          <w:sz w:val="28"/>
          <w:szCs w:val="28"/>
        </w:rPr>
        <w:t>luôn đánh giá cao vai trò và thực hiện tốt công tác phối hợp với các cơ quan, đơn vị có liên quan như Trại tạm giam, Trại giam, Công an, Tòa án, Viện kiểm sát, Cơ quan đăng ký đất đai, Phòng tài nguyên môi trường, Phòng tài chính kế hoạch UBND thành phố, UBND các phường... Thực hiện tốt Quy chế phối hợp liên ngành với các cơ quan Công an, Tòa án, Viện kiểm sát theo Quy chế phối hợp liên ngành số 14/2013/QCLN/BTP-BCA-TANDTC-VKSNDTC</w:t>
      </w:r>
      <w:r w:rsidR="00194C10" w:rsidRPr="000252D4">
        <w:rPr>
          <w:rFonts w:ascii="Times New Roman" w:hAnsi="Times New Roman" w:cs="Times New Roman"/>
          <w:sz w:val="28"/>
          <w:szCs w:val="28"/>
        </w:rPr>
        <w:t>;</w:t>
      </w:r>
      <w:r w:rsidRPr="000252D4">
        <w:rPr>
          <w:rFonts w:ascii="Times New Roman" w:hAnsi="Times New Roman" w:cs="Times New Roman"/>
          <w:sz w:val="28"/>
          <w:szCs w:val="28"/>
        </w:rPr>
        <w:t xml:space="preserve"> với Phòng tài nguyên môi trường, Chi nhánh văn phòng đăng ký đất đai theo Quy chế phối hợp số 01-QCPH/CTHADS-STNMT trong công tác thi hành án dân sự liên quan lĩnh v</w:t>
      </w:r>
      <w:r w:rsidR="00194C10" w:rsidRPr="000252D4">
        <w:rPr>
          <w:rFonts w:ascii="Times New Roman" w:hAnsi="Times New Roman" w:cs="Times New Roman"/>
          <w:sz w:val="28"/>
          <w:szCs w:val="28"/>
        </w:rPr>
        <w:t>ực tài nguyên và môi trường</w:t>
      </w:r>
      <w:r w:rsidR="00D75257" w:rsidRPr="000252D4">
        <w:rPr>
          <w:rFonts w:ascii="Times New Roman" w:hAnsi="Times New Roman" w:cs="Times New Roman"/>
          <w:sz w:val="28"/>
          <w:szCs w:val="28"/>
        </w:rPr>
        <w:t>,</w:t>
      </w:r>
      <w:r w:rsidR="008F4177">
        <w:rPr>
          <w:rFonts w:ascii="Times New Roman" w:hAnsi="Times New Roman" w:cs="Times New Roman"/>
          <w:sz w:val="28"/>
          <w:szCs w:val="28"/>
        </w:rPr>
        <w:t xml:space="preserve"> </w:t>
      </w:r>
      <w:r w:rsidR="00182503" w:rsidRPr="000252D4">
        <w:rPr>
          <w:rFonts w:ascii="Times New Roman" w:hAnsi="Times New Roman" w:cs="Times New Roman"/>
          <w:sz w:val="28"/>
          <w:szCs w:val="28"/>
        </w:rPr>
        <w:t xml:space="preserve">bởi vậy </w:t>
      </w:r>
      <w:r w:rsidR="00384DC1" w:rsidRPr="000252D4">
        <w:rPr>
          <w:rFonts w:ascii="Times New Roman" w:hAnsi="Times New Roman" w:cs="Times New Roman"/>
          <w:sz w:val="28"/>
          <w:szCs w:val="28"/>
        </w:rPr>
        <w:t>công việc luôn được hoàn thành</w:t>
      </w:r>
      <w:r w:rsidR="00182503" w:rsidRPr="000252D4">
        <w:rPr>
          <w:rFonts w:ascii="Times New Roman" w:hAnsi="Times New Roman" w:cs="Times New Roman"/>
          <w:sz w:val="28"/>
          <w:szCs w:val="28"/>
        </w:rPr>
        <w:t xml:space="preserve"> kịp thời, hiệu quả</w:t>
      </w:r>
      <w:r w:rsidR="00384DC1" w:rsidRPr="000252D4">
        <w:rPr>
          <w:rFonts w:ascii="Times New Roman" w:hAnsi="Times New Roman" w:cs="Times New Roman"/>
          <w:sz w:val="28"/>
          <w:szCs w:val="28"/>
        </w:rPr>
        <w:t>.</w:t>
      </w:r>
    </w:p>
    <w:p w:rsidR="004A022E" w:rsidRPr="000252D4" w:rsidRDefault="004A022E" w:rsidP="000252D4">
      <w:pPr>
        <w:jc w:val="both"/>
        <w:rPr>
          <w:rFonts w:ascii="Times New Roman" w:hAnsi="Times New Roman" w:cs="Times New Roman"/>
          <w:sz w:val="28"/>
          <w:szCs w:val="28"/>
        </w:rPr>
      </w:pPr>
      <w:r w:rsidRPr="000252D4">
        <w:rPr>
          <w:rFonts w:ascii="Times New Roman" w:hAnsi="Times New Roman" w:cs="Times New Roman"/>
          <w:sz w:val="28"/>
          <w:szCs w:val="28"/>
        </w:rPr>
        <w:tab/>
        <w:t>Đặc biệt, thực hiện các nhiệm vụ trọng tâm về công tá</w:t>
      </w:r>
      <w:r w:rsidR="00A8008B" w:rsidRPr="000252D4">
        <w:rPr>
          <w:rFonts w:ascii="Times New Roman" w:hAnsi="Times New Roman" w:cs="Times New Roman"/>
          <w:sz w:val="28"/>
          <w:szCs w:val="28"/>
        </w:rPr>
        <w:t>c cải cách hành chính, Chi cục</w:t>
      </w:r>
      <w:r w:rsidRPr="000252D4">
        <w:rPr>
          <w:rFonts w:ascii="Times New Roman" w:hAnsi="Times New Roman" w:cs="Times New Roman"/>
          <w:sz w:val="28"/>
          <w:szCs w:val="28"/>
        </w:rPr>
        <w:t xml:space="preserve"> đã thực hiện công tác tiếp nhận, xử lý hồ sơ tại bộ </w:t>
      </w:r>
      <w:r w:rsidR="00384DC1" w:rsidRPr="000252D4">
        <w:rPr>
          <w:rFonts w:ascii="Times New Roman" w:hAnsi="Times New Roman" w:cs="Times New Roman"/>
          <w:sz w:val="28"/>
          <w:szCs w:val="28"/>
        </w:rPr>
        <w:t xml:space="preserve">phận một cửa. Đây là sự đổi mới đáng kể giúp tăng năng </w:t>
      </w:r>
      <w:r w:rsidR="00D75257" w:rsidRPr="000252D4">
        <w:rPr>
          <w:rFonts w:ascii="Times New Roman" w:hAnsi="Times New Roman" w:cs="Times New Roman"/>
          <w:sz w:val="28"/>
          <w:szCs w:val="28"/>
        </w:rPr>
        <w:t>s</w:t>
      </w:r>
      <w:r w:rsidR="00384DC1" w:rsidRPr="000252D4">
        <w:rPr>
          <w:rFonts w:ascii="Times New Roman" w:hAnsi="Times New Roman" w:cs="Times New Roman"/>
          <w:sz w:val="28"/>
          <w:szCs w:val="28"/>
        </w:rPr>
        <w:t xml:space="preserve">uất công việc, rút ngắn thời gian thực hiện và hạn chế những </w:t>
      </w:r>
      <w:r w:rsidR="00F845AE" w:rsidRPr="000252D4">
        <w:rPr>
          <w:rFonts w:ascii="Times New Roman" w:hAnsi="Times New Roman" w:cs="Times New Roman"/>
          <w:sz w:val="28"/>
          <w:szCs w:val="28"/>
        </w:rPr>
        <w:t>phiền phức cho nhân dân.</w:t>
      </w:r>
      <w:r w:rsidR="00C97651">
        <w:rPr>
          <w:rFonts w:ascii="Times New Roman" w:hAnsi="Times New Roman" w:cs="Times New Roman"/>
          <w:sz w:val="28"/>
          <w:szCs w:val="28"/>
        </w:rPr>
        <w:t xml:space="preserve"> </w:t>
      </w:r>
      <w:proofErr w:type="gramStart"/>
      <w:r w:rsidRPr="000252D4">
        <w:rPr>
          <w:rFonts w:ascii="Times New Roman" w:hAnsi="Times New Roman" w:cs="Times New Roman"/>
          <w:sz w:val="28"/>
          <w:szCs w:val="28"/>
        </w:rPr>
        <w:t>Bộ phận một cửa tiếp đón và hướng dẫn cá nhân, tổ chức, doanh nghiệp thực hiện các thủ tục, tạo sự thuận tiện, dễ dàng và góp phần hạn chế phải đi lại nhiều lần.</w:t>
      </w:r>
      <w:proofErr w:type="gramEnd"/>
      <w:r w:rsidRPr="000252D4">
        <w:rPr>
          <w:rFonts w:ascii="Times New Roman" w:hAnsi="Times New Roman" w:cs="Times New Roman"/>
          <w:sz w:val="28"/>
          <w:szCs w:val="28"/>
        </w:rPr>
        <w:t xml:space="preserve"> </w:t>
      </w:r>
      <w:proofErr w:type="gramStart"/>
      <w:r w:rsidRPr="000252D4">
        <w:rPr>
          <w:rFonts w:ascii="Times New Roman" w:hAnsi="Times New Roman" w:cs="Times New Roman"/>
          <w:sz w:val="28"/>
          <w:szCs w:val="28"/>
        </w:rPr>
        <w:t>Không chỉ vậy còn giúp lãnh đạo nắm bắt một cách toàn diện quá trình tiếp nhận hồ sơ và giải quyết công việc cho cá nhân, tổ chức, doanh nghiệp; nâng cao tinh thần trách nhiệm của công chức được phân công giải quyết.</w:t>
      </w:r>
      <w:proofErr w:type="gramEnd"/>
      <w:r w:rsidRPr="000252D4">
        <w:rPr>
          <w:rFonts w:ascii="Times New Roman" w:hAnsi="Times New Roman" w:cs="Times New Roman"/>
          <w:sz w:val="28"/>
          <w:szCs w:val="28"/>
        </w:rPr>
        <w:t xml:space="preserve"> Cùng với </w:t>
      </w:r>
      <w:r w:rsidR="00D75257" w:rsidRPr="000252D4">
        <w:rPr>
          <w:rFonts w:ascii="Times New Roman" w:hAnsi="Times New Roman" w:cs="Times New Roman"/>
          <w:sz w:val="28"/>
          <w:szCs w:val="28"/>
        </w:rPr>
        <w:t>việc</w:t>
      </w:r>
      <w:r w:rsidRPr="000252D4">
        <w:rPr>
          <w:rFonts w:ascii="Times New Roman" w:hAnsi="Times New Roman" w:cs="Times New Roman"/>
          <w:sz w:val="28"/>
          <w:szCs w:val="28"/>
        </w:rPr>
        <w:t xml:space="preserve"> ứng dụng công nghệ thông tin</w:t>
      </w:r>
      <w:r w:rsidR="00D75257" w:rsidRPr="000252D4">
        <w:rPr>
          <w:rFonts w:ascii="Times New Roman" w:hAnsi="Times New Roman" w:cs="Times New Roman"/>
          <w:sz w:val="28"/>
          <w:szCs w:val="28"/>
        </w:rPr>
        <w:t xml:space="preserve"> trong hoạt động thi hành án như ứng dụng phần mềm thụ lý thi hành án, phần mềm kế toán,</w:t>
      </w:r>
      <w:r w:rsidR="00C97651">
        <w:rPr>
          <w:rFonts w:ascii="Times New Roman" w:hAnsi="Times New Roman" w:cs="Times New Roman"/>
          <w:sz w:val="28"/>
          <w:szCs w:val="28"/>
        </w:rPr>
        <w:t xml:space="preserve"> </w:t>
      </w:r>
      <w:r w:rsidR="00D75257" w:rsidRPr="000252D4">
        <w:rPr>
          <w:rFonts w:ascii="Times New Roman" w:hAnsi="Times New Roman" w:cs="Times New Roman"/>
          <w:sz w:val="28"/>
          <w:szCs w:val="28"/>
        </w:rPr>
        <w:t xml:space="preserve">sử dụng chữ ký điện tử... </w:t>
      </w:r>
      <w:r w:rsidRPr="000252D4">
        <w:rPr>
          <w:rFonts w:ascii="Times New Roman" w:hAnsi="Times New Roman" w:cs="Times New Roman"/>
          <w:sz w:val="28"/>
          <w:szCs w:val="28"/>
        </w:rPr>
        <w:t>đã thực sự góp phần nâng cao hiệu quả công tác quản lý, báo cáo</w:t>
      </w:r>
      <w:r w:rsidR="00D75257" w:rsidRPr="000252D4">
        <w:rPr>
          <w:rFonts w:ascii="Times New Roman" w:hAnsi="Times New Roman" w:cs="Times New Roman"/>
          <w:sz w:val="28"/>
          <w:szCs w:val="28"/>
        </w:rPr>
        <w:t>,</w:t>
      </w:r>
      <w:r w:rsidR="00C97651">
        <w:rPr>
          <w:rFonts w:ascii="Times New Roman" w:hAnsi="Times New Roman" w:cs="Times New Roman"/>
          <w:sz w:val="28"/>
          <w:szCs w:val="28"/>
        </w:rPr>
        <w:t xml:space="preserve"> </w:t>
      </w:r>
      <w:r w:rsidR="00D75257" w:rsidRPr="000252D4">
        <w:rPr>
          <w:rFonts w:ascii="Times New Roman" w:hAnsi="Times New Roman" w:cs="Times New Roman"/>
          <w:sz w:val="28"/>
          <w:szCs w:val="28"/>
        </w:rPr>
        <w:t xml:space="preserve">thống kê </w:t>
      </w:r>
      <w:r w:rsidRPr="000252D4">
        <w:rPr>
          <w:rFonts w:ascii="Times New Roman" w:hAnsi="Times New Roman" w:cs="Times New Roman"/>
          <w:sz w:val="28"/>
          <w:szCs w:val="28"/>
        </w:rPr>
        <w:t>thi hành án dân sự của đơn vị.</w:t>
      </w:r>
    </w:p>
    <w:p w:rsidR="002576C1" w:rsidRPr="000252D4" w:rsidRDefault="004A022E" w:rsidP="000252D4">
      <w:pPr>
        <w:jc w:val="both"/>
        <w:rPr>
          <w:rFonts w:ascii="Times New Roman" w:hAnsi="Times New Roman" w:cs="Times New Roman"/>
          <w:sz w:val="28"/>
          <w:szCs w:val="28"/>
        </w:rPr>
      </w:pPr>
      <w:r w:rsidRPr="000252D4">
        <w:rPr>
          <w:rFonts w:ascii="Times New Roman" w:hAnsi="Times New Roman" w:cs="Times New Roman"/>
          <w:sz w:val="28"/>
          <w:szCs w:val="28"/>
        </w:rPr>
        <w:tab/>
      </w:r>
      <w:r w:rsidR="00E40767" w:rsidRPr="000252D4">
        <w:rPr>
          <w:rFonts w:ascii="Times New Roman" w:hAnsi="Times New Roman" w:cs="Times New Roman"/>
          <w:sz w:val="28"/>
          <w:szCs w:val="28"/>
        </w:rPr>
        <w:t xml:space="preserve">75 năm xây dựng và trưởng thành, </w:t>
      </w:r>
      <w:r w:rsidR="00AA4D13" w:rsidRPr="000252D4">
        <w:rPr>
          <w:rFonts w:ascii="Times New Roman" w:hAnsi="Times New Roman" w:cs="Times New Roman"/>
          <w:sz w:val="28"/>
          <w:szCs w:val="28"/>
        </w:rPr>
        <w:t xml:space="preserve">hòa chung với khí thế của toàn </w:t>
      </w:r>
      <w:r w:rsidR="00E40767" w:rsidRPr="000252D4">
        <w:rPr>
          <w:rFonts w:ascii="Times New Roman" w:hAnsi="Times New Roman" w:cs="Times New Roman"/>
          <w:sz w:val="28"/>
          <w:szCs w:val="28"/>
        </w:rPr>
        <w:t>ngành tư pháp nói chung, hệ thống thi hành án dân sự nói riêng</w:t>
      </w:r>
      <w:r w:rsidR="00AA4D13" w:rsidRPr="000252D4">
        <w:rPr>
          <w:rFonts w:ascii="Times New Roman" w:hAnsi="Times New Roman" w:cs="Times New Roman"/>
          <w:sz w:val="28"/>
          <w:szCs w:val="28"/>
        </w:rPr>
        <w:t>, Chi cục thi hành án dân sự thành phố Bắc Ninh luôn nỗ lực phấn đấu nâng cao hiệu quả, vai trò hoạt động của mình,</w:t>
      </w:r>
      <w:r w:rsidR="00C97651">
        <w:rPr>
          <w:rFonts w:ascii="Times New Roman" w:hAnsi="Times New Roman" w:cs="Times New Roman"/>
          <w:sz w:val="28"/>
          <w:szCs w:val="28"/>
        </w:rPr>
        <w:t xml:space="preserve"> </w:t>
      </w:r>
      <w:r w:rsidR="00AA4D13" w:rsidRPr="000252D4">
        <w:rPr>
          <w:rFonts w:ascii="Times New Roman" w:hAnsi="Times New Roman" w:cs="Times New Roman"/>
          <w:sz w:val="28"/>
          <w:szCs w:val="28"/>
        </w:rPr>
        <w:t>đóng góp</w:t>
      </w:r>
      <w:r w:rsidR="00150E9B">
        <w:rPr>
          <w:rFonts w:ascii="Times New Roman" w:hAnsi="Times New Roman" w:cs="Times New Roman"/>
          <w:sz w:val="28"/>
          <w:szCs w:val="28"/>
        </w:rPr>
        <w:t xml:space="preserve"> </w:t>
      </w:r>
      <w:r w:rsidR="00AA4D13" w:rsidRPr="000252D4">
        <w:rPr>
          <w:rFonts w:ascii="Times New Roman" w:hAnsi="Times New Roman" w:cs="Times New Roman"/>
          <w:sz w:val="28"/>
          <w:szCs w:val="28"/>
        </w:rPr>
        <w:t>vào việc thực hiện "mục tiêu kép" mà địa phương và chính phủ đã đề</w:t>
      </w:r>
      <w:r w:rsidR="00150E9B">
        <w:rPr>
          <w:rFonts w:ascii="Times New Roman" w:hAnsi="Times New Roman" w:cs="Times New Roman"/>
          <w:sz w:val="28"/>
          <w:szCs w:val="28"/>
        </w:rPr>
        <w:t xml:space="preserve"> ra</w:t>
      </w:r>
      <w:proofErr w:type="gramStart"/>
      <w:r w:rsidR="001200BC">
        <w:rPr>
          <w:rFonts w:ascii="Times New Roman" w:hAnsi="Times New Roman" w:cs="Times New Roman"/>
          <w:sz w:val="28"/>
          <w:szCs w:val="28"/>
        </w:rPr>
        <w:t>./</w:t>
      </w:r>
      <w:proofErr w:type="gramEnd"/>
      <w:r w:rsidR="001200BC">
        <w:rPr>
          <w:rFonts w:ascii="Times New Roman" w:hAnsi="Times New Roman" w:cs="Times New Roman"/>
          <w:sz w:val="28"/>
          <w:szCs w:val="28"/>
        </w:rPr>
        <w:t>.</w:t>
      </w:r>
    </w:p>
    <w:sectPr w:rsidR="002576C1" w:rsidRPr="000252D4" w:rsidSect="00337223">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929" w:rsidRDefault="002C1929" w:rsidP="00D86586">
      <w:pPr>
        <w:spacing w:after="0"/>
      </w:pPr>
      <w:r>
        <w:separator/>
      </w:r>
    </w:p>
  </w:endnote>
  <w:endnote w:type="continuationSeparator" w:id="0">
    <w:p w:rsidR="002C1929" w:rsidRDefault="002C1929" w:rsidP="00D865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Segoe UI">
    <w:panose1 w:val="020B0502040204020203"/>
    <w:charset w:val="A3"/>
    <w:family w:val="swiss"/>
    <w:pitch w:val="variable"/>
    <w:sig w:usb0="E4002EFF" w:usb1="C000E47F"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929" w:rsidRDefault="002C1929" w:rsidP="00D86586">
      <w:pPr>
        <w:spacing w:after="0"/>
      </w:pPr>
      <w:r>
        <w:separator/>
      </w:r>
    </w:p>
  </w:footnote>
  <w:footnote w:type="continuationSeparator" w:id="0">
    <w:p w:rsidR="002C1929" w:rsidRDefault="002C1929" w:rsidP="00D86586">
      <w:pPr>
        <w:spacing w:after="0"/>
      </w:pPr>
      <w:r>
        <w:continuationSeparator/>
      </w:r>
    </w:p>
  </w:footnote>
  <w:footnote w:id="1">
    <w:p w:rsidR="00182503" w:rsidRPr="009F6048" w:rsidRDefault="00182503" w:rsidP="00182503">
      <w:pPr>
        <w:pStyle w:val="FootnoteText"/>
        <w:jc w:val="both"/>
        <w:rPr>
          <w:rFonts w:ascii="Times New Roman" w:hAnsi="Times New Roman" w:cs="Times New Roman"/>
          <w:sz w:val="18"/>
          <w:szCs w:val="18"/>
        </w:rPr>
      </w:pPr>
      <w:r w:rsidRPr="009F6048">
        <w:rPr>
          <w:rStyle w:val="FootnoteReference"/>
          <w:rFonts w:ascii="Times New Roman" w:hAnsi="Times New Roman" w:cs="Times New Roman"/>
          <w:sz w:val="18"/>
          <w:szCs w:val="18"/>
        </w:rPr>
        <w:footnoteRef/>
      </w:r>
      <w:r>
        <w:rPr>
          <w:rFonts w:ascii="Times New Roman" w:hAnsi="Times New Roman" w:cs="Times New Roman"/>
          <w:sz w:val="18"/>
          <w:szCs w:val="18"/>
        </w:rPr>
        <w:t>Báo cáo luỹ kế n</w:t>
      </w:r>
      <w:r w:rsidRPr="009F6048">
        <w:rPr>
          <w:rFonts w:ascii="Times New Roman" w:hAnsi="Times New Roman" w:cs="Times New Roman"/>
          <w:sz w:val="18"/>
          <w:szCs w:val="18"/>
        </w:rPr>
        <w:t xml:space="preserve">ăm 2020 có </w:t>
      </w:r>
      <w:r w:rsidRPr="009F6048">
        <w:rPr>
          <w:rFonts w:ascii="Times New Roman" w:hAnsi="Times New Roman" w:cs="Times New Roman"/>
          <w:sz w:val="18"/>
          <w:szCs w:val="18"/>
          <w:lang w:val="pt-BR"/>
        </w:rPr>
        <w:t>1294 việc có điều kiện giải quyết chiếm tỷ lệ 85% tăng 04 việc tương đương 0</w:t>
      </w:r>
      <w:proofErr w:type="gramStart"/>
      <w:r w:rsidRPr="009F6048">
        <w:rPr>
          <w:rFonts w:ascii="Times New Roman" w:hAnsi="Times New Roman" w:cs="Times New Roman"/>
          <w:sz w:val="18"/>
          <w:szCs w:val="18"/>
          <w:lang w:val="pt-BR"/>
        </w:rPr>
        <w:t>,3</w:t>
      </w:r>
      <w:proofErr w:type="gramEnd"/>
      <w:r w:rsidRPr="009F6048">
        <w:rPr>
          <w:rFonts w:ascii="Times New Roman" w:hAnsi="Times New Roman" w:cs="Times New Roman"/>
          <w:sz w:val="18"/>
          <w:szCs w:val="18"/>
          <w:lang w:val="pt-BR"/>
        </w:rPr>
        <w:t xml:space="preserve">% so với cùng kỳ; về tiền </w:t>
      </w:r>
      <w:r w:rsidRPr="009F6048">
        <w:rPr>
          <w:rFonts w:ascii="Times New Roman" w:hAnsi="Times New Roman" w:cs="Times New Roman"/>
          <w:spacing w:val="-2"/>
          <w:sz w:val="18"/>
          <w:szCs w:val="18"/>
          <w:lang w:val="pt-BR"/>
        </w:rPr>
        <w:t xml:space="preserve">tổng số giải quyết là: 589.615.241.000 đồng, </w:t>
      </w:r>
      <w:r w:rsidRPr="009F6048">
        <w:rPr>
          <w:rFonts w:ascii="Times New Roman" w:hAnsi="Times New Roman" w:cs="Times New Roman"/>
          <w:spacing w:val="-2"/>
          <w:sz w:val="18"/>
          <w:szCs w:val="18"/>
          <w:lang w:val="nb-NO"/>
        </w:rPr>
        <w:t>số cũ chuyển sang đã trừ sổ theo dõi riêng là 197.648.533.000 đồng</w:t>
      </w:r>
      <w:r w:rsidRPr="009F6048">
        <w:rPr>
          <w:rFonts w:ascii="Times New Roman" w:hAnsi="Times New Roman" w:cs="Times New Roman"/>
          <w:sz w:val="18"/>
          <w:szCs w:val="18"/>
          <w:lang w:val="nb-NO"/>
        </w:rPr>
        <w:t xml:space="preserve">, </w:t>
      </w:r>
      <w:r w:rsidRPr="009F6048">
        <w:rPr>
          <w:rFonts w:ascii="Times New Roman" w:hAnsi="Times New Roman" w:cs="Times New Roman"/>
          <w:spacing w:val="-2"/>
          <w:sz w:val="18"/>
          <w:szCs w:val="18"/>
          <w:lang w:val="nb-NO"/>
        </w:rPr>
        <w:t xml:space="preserve">thụ lý mới: 391.966.708.000 đồng, tăng 155.178.704.000 đồng tương đương 39,5% so với </w:t>
      </w:r>
      <w:r w:rsidRPr="009F6048">
        <w:rPr>
          <w:rFonts w:ascii="Times New Roman" w:hAnsi="Times New Roman" w:cs="Times New Roman"/>
          <w:sz w:val="18"/>
          <w:szCs w:val="18"/>
          <w:lang w:val="pt-BR"/>
        </w:rPr>
        <w:t>cùng kỳ</w:t>
      </w:r>
      <w:r>
        <w:rPr>
          <w:rFonts w:ascii="Times New Roman" w:hAnsi="Times New Roman" w:cs="Times New Roman"/>
          <w:sz w:val="18"/>
          <w:szCs w:val="18"/>
          <w:lang w:val="pt-BR"/>
        </w:rPr>
        <w:t>.</w:t>
      </w:r>
    </w:p>
  </w:footnote>
  <w:footnote w:id="2">
    <w:p w:rsidR="00182503" w:rsidRDefault="00182503" w:rsidP="00182503">
      <w:pPr>
        <w:pStyle w:val="FootnoteText"/>
        <w:jc w:val="both"/>
      </w:pPr>
      <w:r>
        <w:rPr>
          <w:rStyle w:val="FootnoteReference"/>
        </w:rPr>
        <w:footnoteRef/>
      </w:r>
      <w:r>
        <w:rPr>
          <w:rFonts w:ascii="Times New Roman" w:hAnsi="Times New Roman" w:cs="Times New Roman"/>
          <w:sz w:val="18"/>
          <w:szCs w:val="18"/>
        </w:rPr>
        <w:t>Kết quả n</w:t>
      </w:r>
      <w:r w:rsidRPr="009F6048">
        <w:rPr>
          <w:rFonts w:ascii="Times New Roman" w:hAnsi="Times New Roman" w:cs="Times New Roman"/>
          <w:sz w:val="18"/>
          <w:szCs w:val="18"/>
          <w:lang w:val="nb-NO"/>
        </w:rPr>
        <w:t xml:space="preserve">ăm 2020 </w:t>
      </w:r>
      <w:r w:rsidRPr="009F6048">
        <w:rPr>
          <w:rFonts w:ascii="Times New Roman" w:hAnsi="Times New Roman" w:cs="Times New Roman"/>
          <w:iCs/>
          <w:sz w:val="18"/>
          <w:szCs w:val="18"/>
          <w:lang w:val="pt-BR"/>
        </w:rPr>
        <w:t xml:space="preserve">giải quyết xong </w:t>
      </w:r>
      <w:r w:rsidRPr="009F6048">
        <w:rPr>
          <w:rFonts w:ascii="Times New Roman" w:hAnsi="Times New Roman" w:cs="Times New Roman"/>
          <w:bCs/>
          <w:iCs/>
          <w:sz w:val="18"/>
          <w:szCs w:val="18"/>
          <w:lang w:val="pt-BR"/>
        </w:rPr>
        <w:t>1107 việc đạt tỷ lệ 86</w:t>
      </w:r>
      <w:r w:rsidRPr="009F6048">
        <w:rPr>
          <w:rFonts w:ascii="Times New Roman" w:hAnsi="Times New Roman" w:cs="Times New Roman"/>
          <w:iCs/>
          <w:sz w:val="18"/>
          <w:szCs w:val="18"/>
          <w:lang w:val="pt-BR"/>
        </w:rPr>
        <w:t xml:space="preserve">%; </w:t>
      </w:r>
      <w:r w:rsidRPr="009F6048">
        <w:rPr>
          <w:rFonts w:ascii="Times New Roman" w:hAnsi="Times New Roman" w:cs="Times New Roman"/>
          <w:bCs/>
          <w:sz w:val="18"/>
          <w:szCs w:val="18"/>
          <w:lang w:val="pt-BR"/>
        </w:rPr>
        <w:t>tăng 44 việc</w:t>
      </w:r>
      <w:r w:rsidRPr="009F6048">
        <w:rPr>
          <w:rFonts w:ascii="Times New Roman" w:hAnsi="Times New Roman" w:cs="Times New Roman"/>
          <w:bCs/>
          <w:iCs/>
          <w:spacing w:val="4"/>
          <w:sz w:val="18"/>
          <w:szCs w:val="18"/>
          <w:lang w:val="nl-NL"/>
        </w:rPr>
        <w:t xml:space="preserve"> và 4</w:t>
      </w:r>
      <w:r w:rsidRPr="009F6048">
        <w:rPr>
          <w:rFonts w:ascii="Times New Roman" w:hAnsi="Times New Roman" w:cs="Times New Roman"/>
          <w:sz w:val="18"/>
          <w:szCs w:val="18"/>
          <w:lang w:val="nb-NO"/>
        </w:rPr>
        <w:t xml:space="preserve">% về tỷ lệ </w:t>
      </w:r>
      <w:r w:rsidRPr="009F6048">
        <w:rPr>
          <w:rFonts w:ascii="Times New Roman" w:hAnsi="Times New Roman" w:cs="Times New Roman"/>
          <w:iCs/>
          <w:sz w:val="18"/>
          <w:szCs w:val="18"/>
          <w:lang w:val="pt-BR"/>
        </w:rPr>
        <w:t>s</w:t>
      </w:r>
      <w:r w:rsidRPr="009F6048">
        <w:rPr>
          <w:rFonts w:ascii="Times New Roman" w:hAnsi="Times New Roman" w:cs="Times New Roman"/>
          <w:bCs/>
          <w:sz w:val="18"/>
          <w:szCs w:val="18"/>
          <w:lang w:val="pt-BR"/>
        </w:rPr>
        <w:t>o với cùng kỳ năm 2019</w:t>
      </w:r>
      <w:r w:rsidRPr="009F6048">
        <w:rPr>
          <w:rFonts w:ascii="Times New Roman" w:hAnsi="Times New Roman" w:cs="Times New Roman"/>
          <w:sz w:val="18"/>
          <w:szCs w:val="18"/>
          <w:lang w:val="nb-NO"/>
        </w:rPr>
        <w:t>; vượt 6% so với chỉ tiêu của Tổng cục thi hành án dân sự giao</w:t>
      </w:r>
      <w:r>
        <w:rPr>
          <w:rFonts w:ascii="Times New Roman" w:hAnsi="Times New Roman" w:cs="Times New Roman"/>
          <w:sz w:val="18"/>
          <w:szCs w:val="18"/>
          <w:lang w:val="nb-NO"/>
        </w:rPr>
        <w:t>.</w:t>
      </w:r>
    </w:p>
  </w:footnote>
</w:footnote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a Hoang Thanh">
    <w15:presenceInfo w15:providerId="None" w15:userId="Hoa Hoang Than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37223"/>
    <w:rsid w:val="000140DB"/>
    <w:rsid w:val="000252D4"/>
    <w:rsid w:val="00045A8F"/>
    <w:rsid w:val="00053E6A"/>
    <w:rsid w:val="000676FB"/>
    <w:rsid w:val="000726A6"/>
    <w:rsid w:val="00080D71"/>
    <w:rsid w:val="00091C0B"/>
    <w:rsid w:val="000B7F69"/>
    <w:rsid w:val="00104A4F"/>
    <w:rsid w:val="00107464"/>
    <w:rsid w:val="0011757E"/>
    <w:rsid w:val="001200BC"/>
    <w:rsid w:val="0012366E"/>
    <w:rsid w:val="00126BBA"/>
    <w:rsid w:val="001317B1"/>
    <w:rsid w:val="00134ABD"/>
    <w:rsid w:val="001408A1"/>
    <w:rsid w:val="00142C20"/>
    <w:rsid w:val="00143744"/>
    <w:rsid w:val="00146745"/>
    <w:rsid w:val="0014798F"/>
    <w:rsid w:val="00150BE9"/>
    <w:rsid w:val="00150E9B"/>
    <w:rsid w:val="001523CE"/>
    <w:rsid w:val="001550DC"/>
    <w:rsid w:val="00155D2E"/>
    <w:rsid w:val="001575A5"/>
    <w:rsid w:val="00164B39"/>
    <w:rsid w:val="001714F0"/>
    <w:rsid w:val="0018018D"/>
    <w:rsid w:val="001814DF"/>
    <w:rsid w:val="00182503"/>
    <w:rsid w:val="001828B8"/>
    <w:rsid w:val="00182AFA"/>
    <w:rsid w:val="00187C04"/>
    <w:rsid w:val="00192707"/>
    <w:rsid w:val="00192D59"/>
    <w:rsid w:val="00194C10"/>
    <w:rsid w:val="001A5F4F"/>
    <w:rsid w:val="001A67A5"/>
    <w:rsid w:val="001A7468"/>
    <w:rsid w:val="001C2B18"/>
    <w:rsid w:val="001D649D"/>
    <w:rsid w:val="001E4680"/>
    <w:rsid w:val="00207158"/>
    <w:rsid w:val="00215A9E"/>
    <w:rsid w:val="00217301"/>
    <w:rsid w:val="00217FC2"/>
    <w:rsid w:val="00222FED"/>
    <w:rsid w:val="00223D54"/>
    <w:rsid w:val="00224E4C"/>
    <w:rsid w:val="00230E56"/>
    <w:rsid w:val="002335E4"/>
    <w:rsid w:val="00240702"/>
    <w:rsid w:val="002576C1"/>
    <w:rsid w:val="00260F3C"/>
    <w:rsid w:val="00271C65"/>
    <w:rsid w:val="00273DBE"/>
    <w:rsid w:val="00274305"/>
    <w:rsid w:val="00275448"/>
    <w:rsid w:val="00281732"/>
    <w:rsid w:val="0028535D"/>
    <w:rsid w:val="002B2F40"/>
    <w:rsid w:val="002B33DF"/>
    <w:rsid w:val="002C1929"/>
    <w:rsid w:val="002E4151"/>
    <w:rsid w:val="002E5B93"/>
    <w:rsid w:val="0030161B"/>
    <w:rsid w:val="00301BD2"/>
    <w:rsid w:val="003063E6"/>
    <w:rsid w:val="003064AB"/>
    <w:rsid w:val="00310C31"/>
    <w:rsid w:val="003113FA"/>
    <w:rsid w:val="00313DA6"/>
    <w:rsid w:val="00337223"/>
    <w:rsid w:val="00341393"/>
    <w:rsid w:val="0034468F"/>
    <w:rsid w:val="00346B5D"/>
    <w:rsid w:val="003553AD"/>
    <w:rsid w:val="003564CD"/>
    <w:rsid w:val="00356897"/>
    <w:rsid w:val="00362F59"/>
    <w:rsid w:val="00363938"/>
    <w:rsid w:val="00384DC1"/>
    <w:rsid w:val="003874FF"/>
    <w:rsid w:val="00395064"/>
    <w:rsid w:val="003A173E"/>
    <w:rsid w:val="003B4B22"/>
    <w:rsid w:val="003C76A0"/>
    <w:rsid w:val="003D0D66"/>
    <w:rsid w:val="003D173E"/>
    <w:rsid w:val="003D65DF"/>
    <w:rsid w:val="003D7360"/>
    <w:rsid w:val="003E3E5A"/>
    <w:rsid w:val="003E6478"/>
    <w:rsid w:val="003F08E2"/>
    <w:rsid w:val="003F54F0"/>
    <w:rsid w:val="00407496"/>
    <w:rsid w:val="00415DC7"/>
    <w:rsid w:val="0042183C"/>
    <w:rsid w:val="00431F5D"/>
    <w:rsid w:val="00434671"/>
    <w:rsid w:val="00443B98"/>
    <w:rsid w:val="004572C8"/>
    <w:rsid w:val="004663CC"/>
    <w:rsid w:val="00472669"/>
    <w:rsid w:val="00472E11"/>
    <w:rsid w:val="00477149"/>
    <w:rsid w:val="00491125"/>
    <w:rsid w:val="0049586A"/>
    <w:rsid w:val="00495A15"/>
    <w:rsid w:val="004A022E"/>
    <w:rsid w:val="004A14F2"/>
    <w:rsid w:val="004A4964"/>
    <w:rsid w:val="004A7135"/>
    <w:rsid w:val="004C6282"/>
    <w:rsid w:val="004D44D1"/>
    <w:rsid w:val="004F4A83"/>
    <w:rsid w:val="00506097"/>
    <w:rsid w:val="00506DA2"/>
    <w:rsid w:val="00513D5E"/>
    <w:rsid w:val="005245B4"/>
    <w:rsid w:val="005513F4"/>
    <w:rsid w:val="005515A7"/>
    <w:rsid w:val="00590445"/>
    <w:rsid w:val="00593154"/>
    <w:rsid w:val="005E74C8"/>
    <w:rsid w:val="00610597"/>
    <w:rsid w:val="0061173F"/>
    <w:rsid w:val="00616016"/>
    <w:rsid w:val="006241B4"/>
    <w:rsid w:val="00627640"/>
    <w:rsid w:val="00630351"/>
    <w:rsid w:val="006406AA"/>
    <w:rsid w:val="00640DEF"/>
    <w:rsid w:val="00645696"/>
    <w:rsid w:val="00651F33"/>
    <w:rsid w:val="00651FB7"/>
    <w:rsid w:val="0065276A"/>
    <w:rsid w:val="00655492"/>
    <w:rsid w:val="00655D3A"/>
    <w:rsid w:val="0066759F"/>
    <w:rsid w:val="00673036"/>
    <w:rsid w:val="0067476C"/>
    <w:rsid w:val="0067544D"/>
    <w:rsid w:val="006754E1"/>
    <w:rsid w:val="00681867"/>
    <w:rsid w:val="006A6DD9"/>
    <w:rsid w:val="006C1065"/>
    <w:rsid w:val="006C1E0F"/>
    <w:rsid w:val="006C433E"/>
    <w:rsid w:val="006C6D28"/>
    <w:rsid w:val="006D3090"/>
    <w:rsid w:val="006D79F3"/>
    <w:rsid w:val="006E7A05"/>
    <w:rsid w:val="006F0191"/>
    <w:rsid w:val="007017E8"/>
    <w:rsid w:val="007033E5"/>
    <w:rsid w:val="007315FB"/>
    <w:rsid w:val="00731FD9"/>
    <w:rsid w:val="00740568"/>
    <w:rsid w:val="007432B2"/>
    <w:rsid w:val="00745C9E"/>
    <w:rsid w:val="00763F2E"/>
    <w:rsid w:val="007702EB"/>
    <w:rsid w:val="00776609"/>
    <w:rsid w:val="00786069"/>
    <w:rsid w:val="0079149C"/>
    <w:rsid w:val="0079262F"/>
    <w:rsid w:val="007A2692"/>
    <w:rsid w:val="007A34D1"/>
    <w:rsid w:val="007B4391"/>
    <w:rsid w:val="007D3767"/>
    <w:rsid w:val="007D5A40"/>
    <w:rsid w:val="007E0CAD"/>
    <w:rsid w:val="007F4F8F"/>
    <w:rsid w:val="00800210"/>
    <w:rsid w:val="008046C3"/>
    <w:rsid w:val="00807A91"/>
    <w:rsid w:val="00815438"/>
    <w:rsid w:val="00823232"/>
    <w:rsid w:val="00825A63"/>
    <w:rsid w:val="0083291C"/>
    <w:rsid w:val="00833F5D"/>
    <w:rsid w:val="00844CE8"/>
    <w:rsid w:val="0084699B"/>
    <w:rsid w:val="00854671"/>
    <w:rsid w:val="008733E1"/>
    <w:rsid w:val="00895C32"/>
    <w:rsid w:val="008A2FE1"/>
    <w:rsid w:val="008A3036"/>
    <w:rsid w:val="008B34AF"/>
    <w:rsid w:val="008D530A"/>
    <w:rsid w:val="008E7019"/>
    <w:rsid w:val="008F4177"/>
    <w:rsid w:val="0090096D"/>
    <w:rsid w:val="009022DE"/>
    <w:rsid w:val="009028BC"/>
    <w:rsid w:val="00907AF6"/>
    <w:rsid w:val="00912AA2"/>
    <w:rsid w:val="00917D98"/>
    <w:rsid w:val="00934F1D"/>
    <w:rsid w:val="00953372"/>
    <w:rsid w:val="009545C7"/>
    <w:rsid w:val="00973172"/>
    <w:rsid w:val="00973E15"/>
    <w:rsid w:val="009922EE"/>
    <w:rsid w:val="00995390"/>
    <w:rsid w:val="00995A66"/>
    <w:rsid w:val="00996CBA"/>
    <w:rsid w:val="009C64D1"/>
    <w:rsid w:val="009C6976"/>
    <w:rsid w:val="009C6A4F"/>
    <w:rsid w:val="009D3CE9"/>
    <w:rsid w:val="009E440A"/>
    <w:rsid w:val="009F3284"/>
    <w:rsid w:val="009F5C9E"/>
    <w:rsid w:val="009F6048"/>
    <w:rsid w:val="00A00BB9"/>
    <w:rsid w:val="00A45863"/>
    <w:rsid w:val="00A56DE9"/>
    <w:rsid w:val="00A634A8"/>
    <w:rsid w:val="00A70BC6"/>
    <w:rsid w:val="00A7143A"/>
    <w:rsid w:val="00A72BF9"/>
    <w:rsid w:val="00A8008B"/>
    <w:rsid w:val="00A81F71"/>
    <w:rsid w:val="00A836FF"/>
    <w:rsid w:val="00A90CF1"/>
    <w:rsid w:val="00A94EF9"/>
    <w:rsid w:val="00AA4D13"/>
    <w:rsid w:val="00AA5174"/>
    <w:rsid w:val="00AB5204"/>
    <w:rsid w:val="00AB7028"/>
    <w:rsid w:val="00AC2C5B"/>
    <w:rsid w:val="00AC4C37"/>
    <w:rsid w:val="00AD1C35"/>
    <w:rsid w:val="00AD37C2"/>
    <w:rsid w:val="00AD578E"/>
    <w:rsid w:val="00AE14C5"/>
    <w:rsid w:val="00AE513A"/>
    <w:rsid w:val="00AF6988"/>
    <w:rsid w:val="00B036FD"/>
    <w:rsid w:val="00B042A6"/>
    <w:rsid w:val="00B04A91"/>
    <w:rsid w:val="00B158AD"/>
    <w:rsid w:val="00B321EA"/>
    <w:rsid w:val="00B3745C"/>
    <w:rsid w:val="00B465AB"/>
    <w:rsid w:val="00B47ED3"/>
    <w:rsid w:val="00B5741F"/>
    <w:rsid w:val="00B61746"/>
    <w:rsid w:val="00B64583"/>
    <w:rsid w:val="00B72072"/>
    <w:rsid w:val="00B82E83"/>
    <w:rsid w:val="00BA6B94"/>
    <w:rsid w:val="00BB515A"/>
    <w:rsid w:val="00BC0D61"/>
    <w:rsid w:val="00BC29E5"/>
    <w:rsid w:val="00BD58C1"/>
    <w:rsid w:val="00BD6097"/>
    <w:rsid w:val="00BE0CC3"/>
    <w:rsid w:val="00BF45C4"/>
    <w:rsid w:val="00BF6E89"/>
    <w:rsid w:val="00C1552F"/>
    <w:rsid w:val="00C25325"/>
    <w:rsid w:val="00C34916"/>
    <w:rsid w:val="00C631AB"/>
    <w:rsid w:val="00C85860"/>
    <w:rsid w:val="00C93039"/>
    <w:rsid w:val="00C97651"/>
    <w:rsid w:val="00CB77ED"/>
    <w:rsid w:val="00CD3B3C"/>
    <w:rsid w:val="00CE270A"/>
    <w:rsid w:val="00CE59F5"/>
    <w:rsid w:val="00CF211E"/>
    <w:rsid w:val="00D1455B"/>
    <w:rsid w:val="00D22DBF"/>
    <w:rsid w:val="00D30D4F"/>
    <w:rsid w:val="00D314E2"/>
    <w:rsid w:val="00D34083"/>
    <w:rsid w:val="00D57145"/>
    <w:rsid w:val="00D64B5B"/>
    <w:rsid w:val="00D667E7"/>
    <w:rsid w:val="00D6774D"/>
    <w:rsid w:val="00D67ABE"/>
    <w:rsid w:val="00D7240C"/>
    <w:rsid w:val="00D72742"/>
    <w:rsid w:val="00D736FC"/>
    <w:rsid w:val="00D75257"/>
    <w:rsid w:val="00D86586"/>
    <w:rsid w:val="00D87B49"/>
    <w:rsid w:val="00D96D5B"/>
    <w:rsid w:val="00DB1FC4"/>
    <w:rsid w:val="00DC08C1"/>
    <w:rsid w:val="00DC5948"/>
    <w:rsid w:val="00DD134F"/>
    <w:rsid w:val="00DD32F0"/>
    <w:rsid w:val="00E16A6D"/>
    <w:rsid w:val="00E2262B"/>
    <w:rsid w:val="00E23127"/>
    <w:rsid w:val="00E30460"/>
    <w:rsid w:val="00E32D25"/>
    <w:rsid w:val="00E35AF8"/>
    <w:rsid w:val="00E40767"/>
    <w:rsid w:val="00E420C5"/>
    <w:rsid w:val="00E57319"/>
    <w:rsid w:val="00E57F56"/>
    <w:rsid w:val="00E76A4C"/>
    <w:rsid w:val="00E90F84"/>
    <w:rsid w:val="00E971A7"/>
    <w:rsid w:val="00EA601F"/>
    <w:rsid w:val="00EA67AF"/>
    <w:rsid w:val="00EB10D7"/>
    <w:rsid w:val="00EB2A79"/>
    <w:rsid w:val="00EB7454"/>
    <w:rsid w:val="00EC1E51"/>
    <w:rsid w:val="00EC78C6"/>
    <w:rsid w:val="00EE0FE1"/>
    <w:rsid w:val="00EF302A"/>
    <w:rsid w:val="00EF5153"/>
    <w:rsid w:val="00EF532F"/>
    <w:rsid w:val="00EF7B51"/>
    <w:rsid w:val="00F120C6"/>
    <w:rsid w:val="00F35D7F"/>
    <w:rsid w:val="00F457D8"/>
    <w:rsid w:val="00F5191D"/>
    <w:rsid w:val="00F526A9"/>
    <w:rsid w:val="00F546CC"/>
    <w:rsid w:val="00F5691A"/>
    <w:rsid w:val="00F81922"/>
    <w:rsid w:val="00F845AE"/>
    <w:rsid w:val="00F87185"/>
    <w:rsid w:val="00F907FE"/>
    <w:rsid w:val="00FB1743"/>
    <w:rsid w:val="00FC3D07"/>
    <w:rsid w:val="00FD076B"/>
    <w:rsid w:val="00FD147F"/>
    <w:rsid w:val="00FD2D32"/>
    <w:rsid w:val="00FE11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4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576C1"/>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D86586"/>
    <w:pPr>
      <w:spacing w:after="0"/>
    </w:pPr>
    <w:rPr>
      <w:sz w:val="20"/>
      <w:szCs w:val="20"/>
    </w:rPr>
  </w:style>
  <w:style w:type="character" w:customStyle="1" w:styleId="FootnoteTextChar">
    <w:name w:val="Footnote Text Char"/>
    <w:basedOn w:val="DefaultParagraphFont"/>
    <w:link w:val="FootnoteText"/>
    <w:uiPriority w:val="99"/>
    <w:rsid w:val="00D86586"/>
    <w:rPr>
      <w:sz w:val="20"/>
      <w:szCs w:val="20"/>
    </w:rPr>
  </w:style>
  <w:style w:type="character" w:styleId="FootnoteReference">
    <w:name w:val="footnote reference"/>
    <w:basedOn w:val="DefaultParagraphFont"/>
    <w:uiPriority w:val="99"/>
    <w:semiHidden/>
    <w:unhideWhenUsed/>
    <w:rsid w:val="00D86586"/>
    <w:rPr>
      <w:vertAlign w:val="superscript"/>
    </w:rPr>
  </w:style>
  <w:style w:type="paragraph" w:styleId="BalloonText">
    <w:name w:val="Balloon Text"/>
    <w:basedOn w:val="Normal"/>
    <w:link w:val="BalloonTextChar"/>
    <w:uiPriority w:val="99"/>
    <w:semiHidden/>
    <w:unhideWhenUsed/>
    <w:rsid w:val="00AA4D1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4D1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90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B4A01D-7DF0-4E30-A2BB-367F3E3154F1}">
  <ds:schemaRefs>
    <ds:schemaRef ds:uri="http://schemas.openxmlformats.org/officeDocument/2006/bibliography"/>
  </ds:schemaRefs>
</ds:datastoreItem>
</file>

<file path=customXml/itemProps2.xml><?xml version="1.0" encoding="utf-8"?>
<ds:datastoreItem xmlns:ds="http://schemas.openxmlformats.org/officeDocument/2006/customXml" ds:itemID="{F62F9515-86E3-43FC-824A-7AA49CBDE09B}"/>
</file>

<file path=customXml/itemProps3.xml><?xml version="1.0" encoding="utf-8"?>
<ds:datastoreItem xmlns:ds="http://schemas.openxmlformats.org/officeDocument/2006/customXml" ds:itemID="{EA93AE6A-670A-4939-A17D-58B38B0AA4C8}"/>
</file>

<file path=customXml/itemProps4.xml><?xml version="1.0" encoding="utf-8"?>
<ds:datastoreItem xmlns:ds="http://schemas.openxmlformats.org/officeDocument/2006/customXml" ds:itemID="{78750341-C8FF-44C8-9EFF-691B95F49D5A}"/>
</file>

<file path=docProps/app.xml><?xml version="1.0" encoding="utf-8"?>
<Properties xmlns="http://schemas.openxmlformats.org/officeDocument/2006/extended-properties" xmlns:vt="http://schemas.openxmlformats.org/officeDocument/2006/docPropsVTypes">
  <Template>Normal</Template>
  <TotalTime>61</TotalTime>
  <Pages>3</Pages>
  <Words>1248</Words>
  <Characters>7119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MS_ANH</dc:creator>
  <cp:lastModifiedBy>DELL</cp:lastModifiedBy>
  <cp:revision>4</cp:revision>
  <dcterms:created xsi:type="dcterms:W3CDTF">2021-06-08T02:57:00Z</dcterms:created>
  <dcterms:modified xsi:type="dcterms:W3CDTF">2021-07-08T03:18:00Z</dcterms:modified>
</cp:coreProperties>
</file>