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3"/>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652"/>
      </w:tblGrid>
      <w:tr w:rsidR="00D15EEA" w:rsidTr="00D15EEA">
        <w:tc>
          <w:tcPr>
            <w:tcW w:w="4308" w:type="dxa"/>
            <w:tcBorders>
              <w:top w:val="nil"/>
              <w:left w:val="nil"/>
              <w:bottom w:val="nil"/>
              <w:right w:val="nil"/>
            </w:tcBorders>
          </w:tcPr>
          <w:p w:rsidR="00D15EEA" w:rsidRDefault="00D15EEA" w:rsidP="00D15EEA">
            <w:pPr>
              <w:jc w:val="center"/>
              <w:rPr>
                <w:sz w:val="26"/>
              </w:rPr>
            </w:pPr>
            <w:r>
              <w:rPr>
                <w:sz w:val="26"/>
              </w:rPr>
              <w:t>CỤC THI HÀNH ÁN DÂN SỰ</w:t>
            </w:r>
          </w:p>
          <w:p w:rsidR="00D15EEA" w:rsidRDefault="00D15EEA" w:rsidP="00D15EEA">
            <w:pPr>
              <w:jc w:val="center"/>
              <w:rPr>
                <w:sz w:val="26"/>
              </w:rPr>
            </w:pPr>
            <w:r>
              <w:rPr>
                <w:sz w:val="26"/>
              </w:rPr>
              <w:t>TỈNH THỪA THIÊN HUẾ</w:t>
            </w:r>
          </w:p>
          <w:p w:rsidR="00D15EEA" w:rsidRPr="00163971" w:rsidRDefault="00D15EEA" w:rsidP="00D15EEA">
            <w:pPr>
              <w:jc w:val="center"/>
              <w:rPr>
                <w:b/>
                <w:sz w:val="26"/>
                <w:szCs w:val="26"/>
              </w:rPr>
            </w:pPr>
            <w:r w:rsidRPr="00163971">
              <w:rPr>
                <w:b/>
                <w:sz w:val="26"/>
                <w:szCs w:val="26"/>
              </w:rPr>
              <w:t>CHI CỤC THI HÀNH ÁN DÂN SỰ</w:t>
            </w:r>
          </w:p>
          <w:p w:rsidR="00D15EEA" w:rsidRPr="00163971" w:rsidRDefault="00D15EEA" w:rsidP="00D15EEA">
            <w:pPr>
              <w:jc w:val="center"/>
              <w:rPr>
                <w:b/>
                <w:sz w:val="26"/>
                <w:szCs w:val="26"/>
              </w:rPr>
            </w:pPr>
            <w:r w:rsidRPr="00163971">
              <w:rPr>
                <w:b/>
                <w:sz w:val="26"/>
                <w:szCs w:val="26"/>
              </w:rPr>
              <w:t>THỊ XÃ HƯƠNG THỦY</w:t>
            </w:r>
          </w:p>
          <w:p w:rsidR="00D15EEA" w:rsidRDefault="00D15EEA" w:rsidP="00D15EEA">
            <w:pPr>
              <w:jc w:val="center"/>
            </w:pPr>
            <w:r w:rsidRPr="007A1EF7">
              <w:rPr>
                <w:b/>
                <w:noProof/>
              </w:rPr>
              <mc:AlternateContent>
                <mc:Choice Requires="wps">
                  <w:drawing>
                    <wp:anchor distT="0" distB="0" distL="114300" distR="114300" simplePos="0" relativeHeight="251659264" behindDoc="0" locked="0" layoutInCell="1" allowOverlap="1" wp14:anchorId="7C344B73" wp14:editId="7D3F7C06">
                      <wp:simplePos x="0" y="0"/>
                      <wp:positionH relativeFrom="column">
                        <wp:posOffset>604520</wp:posOffset>
                      </wp:positionH>
                      <wp:positionV relativeFrom="paragraph">
                        <wp:posOffset>58420</wp:posOffset>
                      </wp:positionV>
                      <wp:extent cx="1338580" cy="0"/>
                      <wp:effectExtent l="13970"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E2C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6pt" to="15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J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NsOp3P5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"/>
                  </w:pict>
                </mc:Fallback>
              </mc:AlternateContent>
            </w:r>
          </w:p>
          <w:p w:rsidR="00D15EEA" w:rsidRDefault="007C29E8" w:rsidP="00D15EEA">
            <w:pPr>
              <w:jc w:val="center"/>
              <w:rPr>
                <w:sz w:val="28"/>
                <w:szCs w:val="28"/>
              </w:rPr>
            </w:pPr>
            <w:r>
              <w:rPr>
                <w:sz w:val="28"/>
                <w:szCs w:val="28"/>
              </w:rPr>
              <w:t xml:space="preserve">Số: 08 </w:t>
            </w:r>
            <w:r w:rsidR="00D15EEA">
              <w:rPr>
                <w:sz w:val="28"/>
                <w:szCs w:val="28"/>
              </w:rPr>
              <w:t>/BC-CCTHADS</w:t>
            </w:r>
          </w:p>
        </w:tc>
        <w:tc>
          <w:tcPr>
            <w:tcW w:w="5652" w:type="dxa"/>
            <w:tcBorders>
              <w:top w:val="nil"/>
              <w:left w:val="nil"/>
              <w:bottom w:val="nil"/>
              <w:right w:val="nil"/>
            </w:tcBorders>
          </w:tcPr>
          <w:p w:rsidR="00D15EEA" w:rsidRDefault="00D15EEA" w:rsidP="00D15EEA">
            <w:pPr>
              <w:jc w:val="center"/>
              <w:rPr>
                <w:b/>
                <w:sz w:val="26"/>
              </w:rPr>
            </w:pPr>
            <w:r>
              <w:rPr>
                <w:b/>
                <w:sz w:val="26"/>
              </w:rPr>
              <w:t xml:space="preserve">CỘNG HÒA XÃ HỘI CHỦ NGHĨA VIỆT </w:t>
            </w:r>
            <w:smartTag w:uri="urn:schemas-microsoft-com:office:smarttags" w:element="place">
              <w:smartTag w:uri="urn:schemas-microsoft-com:office:smarttags" w:element="country-region">
                <w:r>
                  <w:rPr>
                    <w:b/>
                    <w:sz w:val="26"/>
                  </w:rPr>
                  <w:t>NAM</w:t>
                </w:r>
              </w:smartTag>
            </w:smartTag>
          </w:p>
          <w:p w:rsidR="00D15EEA" w:rsidRDefault="00D15EEA" w:rsidP="00D15EEA">
            <w:pPr>
              <w:jc w:val="center"/>
              <w:rPr>
                <w:b/>
                <w:sz w:val="26"/>
              </w:rPr>
            </w:pPr>
            <w:r>
              <w:rPr>
                <w:b/>
                <w:sz w:val="26"/>
              </w:rPr>
              <w:t>Độc lập – Tự do – Hạnh phúc</w:t>
            </w:r>
          </w:p>
          <w:p w:rsidR="00D15EEA" w:rsidRDefault="00D15EEA" w:rsidP="00D15EEA">
            <w:r>
              <w:rPr>
                <w:noProof/>
              </w:rPr>
              <mc:AlternateContent>
                <mc:Choice Requires="wps">
                  <w:drawing>
                    <wp:anchor distT="0" distB="0" distL="114300" distR="114300" simplePos="0" relativeHeight="251660288" behindDoc="0" locked="0" layoutInCell="1" allowOverlap="1" wp14:anchorId="0785FF20" wp14:editId="3A99155D">
                      <wp:simplePos x="0" y="0"/>
                      <wp:positionH relativeFrom="column">
                        <wp:posOffset>707390</wp:posOffset>
                      </wp:positionH>
                      <wp:positionV relativeFrom="paragraph">
                        <wp:posOffset>20320</wp:posOffset>
                      </wp:positionV>
                      <wp:extent cx="2057400" cy="0"/>
                      <wp:effectExtent l="13970" t="6350" r="508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73B3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6pt" to="21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"/>
                  </w:pict>
                </mc:Fallback>
              </mc:AlternateContent>
            </w:r>
          </w:p>
          <w:p w:rsidR="00D15EEA" w:rsidRDefault="00D15EEA" w:rsidP="00D15EEA">
            <w:pPr>
              <w:jc w:val="center"/>
              <w:rPr>
                <w:i/>
                <w:sz w:val="28"/>
                <w:szCs w:val="28"/>
              </w:rPr>
            </w:pPr>
          </w:p>
          <w:p w:rsidR="00D15EEA" w:rsidRPr="005706A1" w:rsidRDefault="00D15EEA" w:rsidP="00D15EEA">
            <w:pPr>
              <w:jc w:val="center"/>
              <w:rPr>
                <w:i/>
                <w:sz w:val="22"/>
                <w:szCs w:val="28"/>
              </w:rPr>
            </w:pPr>
          </w:p>
          <w:p w:rsidR="00D15EEA" w:rsidRDefault="00D15EEA" w:rsidP="00572BFA">
            <w:pPr>
              <w:jc w:val="center"/>
              <w:rPr>
                <w:sz w:val="28"/>
                <w:szCs w:val="28"/>
              </w:rPr>
            </w:pPr>
            <w:r>
              <w:rPr>
                <w:i/>
                <w:sz w:val="28"/>
                <w:szCs w:val="28"/>
              </w:rPr>
              <w:t xml:space="preserve">Hương thủy, ngày </w:t>
            </w:r>
            <w:r w:rsidR="00572BFA">
              <w:rPr>
                <w:i/>
                <w:sz w:val="28"/>
                <w:szCs w:val="28"/>
              </w:rPr>
              <w:t>11</w:t>
            </w:r>
            <w:r>
              <w:rPr>
                <w:i/>
                <w:sz w:val="28"/>
                <w:szCs w:val="28"/>
              </w:rPr>
              <w:t xml:space="preserve">  tháng </w:t>
            </w:r>
            <w:r w:rsidR="00572BFA">
              <w:rPr>
                <w:i/>
                <w:sz w:val="28"/>
                <w:szCs w:val="28"/>
              </w:rPr>
              <w:t>01</w:t>
            </w:r>
            <w:r>
              <w:rPr>
                <w:i/>
                <w:sz w:val="28"/>
                <w:szCs w:val="28"/>
              </w:rPr>
              <w:t xml:space="preserve"> năm 202</w:t>
            </w:r>
            <w:r w:rsidR="00572BFA">
              <w:rPr>
                <w:i/>
                <w:sz w:val="28"/>
                <w:szCs w:val="28"/>
              </w:rPr>
              <w:t>1</w:t>
            </w:r>
          </w:p>
        </w:tc>
      </w:tr>
    </w:tbl>
    <w:p w:rsidR="00C65F5D" w:rsidRPr="00C65F5D" w:rsidRDefault="00C65F5D" w:rsidP="00C65F5D">
      <w:pPr>
        <w:rPr>
          <w:b/>
          <w:sz w:val="28"/>
          <w:szCs w:val="28"/>
        </w:rPr>
      </w:pPr>
    </w:p>
    <w:p w:rsidR="00C65F5D" w:rsidRPr="00C65F5D" w:rsidRDefault="00C65F5D" w:rsidP="00C65F5D">
      <w:pPr>
        <w:jc w:val="center"/>
        <w:rPr>
          <w:b/>
          <w:sz w:val="28"/>
          <w:szCs w:val="28"/>
        </w:rPr>
      </w:pPr>
      <w:bookmarkStart w:id="0" w:name="_GoBack"/>
      <w:bookmarkEnd w:id="0"/>
      <w:r w:rsidRPr="00C65F5D">
        <w:rPr>
          <w:b/>
          <w:sz w:val="28"/>
          <w:szCs w:val="28"/>
        </w:rPr>
        <w:t>BÁO CÁO</w:t>
      </w:r>
    </w:p>
    <w:p w:rsidR="00C65F5D" w:rsidRPr="00C65F5D" w:rsidRDefault="00C65F5D" w:rsidP="00C65F5D">
      <w:pPr>
        <w:jc w:val="center"/>
        <w:rPr>
          <w:b/>
          <w:spacing w:val="-6"/>
          <w:sz w:val="28"/>
          <w:szCs w:val="28"/>
        </w:rPr>
      </w:pPr>
      <w:r w:rsidRPr="00C65F5D">
        <w:rPr>
          <w:b/>
          <w:spacing w:val="-6"/>
          <w:sz w:val="28"/>
          <w:szCs w:val="28"/>
        </w:rPr>
        <w:t xml:space="preserve">Kết quả </w:t>
      </w:r>
      <w:r w:rsidR="0009256D">
        <w:rPr>
          <w:b/>
          <w:spacing w:val="-6"/>
          <w:sz w:val="28"/>
          <w:szCs w:val="28"/>
        </w:rPr>
        <w:t xml:space="preserve">họp </w:t>
      </w:r>
      <w:r w:rsidRPr="00C65F5D">
        <w:rPr>
          <w:b/>
          <w:spacing w:val="-6"/>
          <w:sz w:val="28"/>
          <w:szCs w:val="28"/>
        </w:rPr>
        <w:t xml:space="preserve">giao ban đầu tháng </w:t>
      </w:r>
      <w:r w:rsidR="000C2953">
        <w:rPr>
          <w:b/>
          <w:spacing w:val="-6"/>
          <w:sz w:val="28"/>
          <w:szCs w:val="28"/>
        </w:rPr>
        <w:t>01</w:t>
      </w:r>
      <w:r w:rsidRPr="00C65F5D">
        <w:rPr>
          <w:b/>
          <w:spacing w:val="-6"/>
          <w:sz w:val="28"/>
          <w:szCs w:val="28"/>
        </w:rPr>
        <w:t>/</w:t>
      </w:r>
      <w:r w:rsidR="00BD31FE">
        <w:rPr>
          <w:b/>
          <w:spacing w:val="-6"/>
          <w:sz w:val="28"/>
          <w:szCs w:val="28"/>
        </w:rPr>
        <w:t xml:space="preserve"> </w:t>
      </w:r>
      <w:r w:rsidRPr="00C65F5D">
        <w:rPr>
          <w:b/>
          <w:spacing w:val="-6"/>
          <w:sz w:val="28"/>
          <w:szCs w:val="28"/>
        </w:rPr>
        <w:t>20</w:t>
      </w:r>
      <w:r w:rsidR="00CF47F7">
        <w:rPr>
          <w:b/>
          <w:spacing w:val="-6"/>
          <w:sz w:val="28"/>
          <w:szCs w:val="28"/>
        </w:rPr>
        <w:t>2</w:t>
      </w:r>
      <w:r w:rsidR="000C2953">
        <w:rPr>
          <w:b/>
          <w:spacing w:val="-6"/>
          <w:sz w:val="28"/>
          <w:szCs w:val="28"/>
        </w:rPr>
        <w:t>1</w:t>
      </w:r>
      <w:r w:rsidRPr="00C65F5D">
        <w:rPr>
          <w:b/>
          <w:spacing w:val="-6"/>
          <w:sz w:val="28"/>
          <w:szCs w:val="28"/>
        </w:rPr>
        <w:t xml:space="preserve"> của Chi cục THADS thị xã Hương Thủy</w:t>
      </w:r>
    </w:p>
    <w:p w:rsidR="00C65F5D" w:rsidRPr="00C65F5D" w:rsidRDefault="00C65F5D" w:rsidP="00C65F5D">
      <w:pPr>
        <w:rPr>
          <w:sz w:val="28"/>
          <w:szCs w:val="28"/>
        </w:rPr>
      </w:pPr>
    </w:p>
    <w:p w:rsidR="00C65F5D" w:rsidRPr="00C65F5D" w:rsidRDefault="00C65F5D" w:rsidP="00C65F5D">
      <w:pPr>
        <w:spacing w:before="60" w:after="60"/>
        <w:ind w:firstLine="567"/>
        <w:jc w:val="both"/>
        <w:rPr>
          <w:spacing w:val="-4"/>
          <w:sz w:val="28"/>
          <w:szCs w:val="28"/>
        </w:rPr>
      </w:pPr>
      <w:r w:rsidRPr="00C65F5D">
        <w:rPr>
          <w:spacing w:val="-4"/>
          <w:sz w:val="28"/>
          <w:szCs w:val="28"/>
        </w:rPr>
        <w:t xml:space="preserve">Vào lúc </w:t>
      </w:r>
      <w:r w:rsidR="000C2953">
        <w:rPr>
          <w:spacing w:val="-4"/>
          <w:sz w:val="28"/>
          <w:szCs w:val="28"/>
        </w:rPr>
        <w:t>08</w:t>
      </w:r>
      <w:r w:rsidRPr="00C65F5D">
        <w:rPr>
          <w:spacing w:val="-4"/>
          <w:sz w:val="28"/>
          <w:szCs w:val="28"/>
        </w:rPr>
        <w:t xml:space="preserve"> giờ 00 phút ngày </w:t>
      </w:r>
      <w:r w:rsidR="000C2953">
        <w:rPr>
          <w:spacing w:val="-4"/>
          <w:sz w:val="28"/>
          <w:szCs w:val="28"/>
        </w:rPr>
        <w:t>11</w:t>
      </w:r>
      <w:r w:rsidRPr="00C65F5D">
        <w:rPr>
          <w:spacing w:val="-4"/>
          <w:sz w:val="28"/>
          <w:szCs w:val="28"/>
        </w:rPr>
        <w:t>/</w:t>
      </w:r>
      <w:r w:rsidR="00CF47F7">
        <w:rPr>
          <w:spacing w:val="-4"/>
          <w:sz w:val="28"/>
          <w:szCs w:val="28"/>
        </w:rPr>
        <w:t>0</w:t>
      </w:r>
      <w:r w:rsidR="000C2953">
        <w:rPr>
          <w:spacing w:val="-4"/>
          <w:sz w:val="28"/>
          <w:szCs w:val="28"/>
        </w:rPr>
        <w:t>1</w:t>
      </w:r>
      <w:r w:rsidRPr="00C65F5D">
        <w:rPr>
          <w:spacing w:val="-4"/>
          <w:sz w:val="28"/>
          <w:szCs w:val="28"/>
        </w:rPr>
        <w:t>/20</w:t>
      </w:r>
      <w:r w:rsidR="000C2953">
        <w:rPr>
          <w:spacing w:val="-4"/>
          <w:sz w:val="28"/>
          <w:szCs w:val="28"/>
        </w:rPr>
        <w:t>21</w:t>
      </w:r>
      <w:r w:rsidRPr="00C65F5D">
        <w:rPr>
          <w:spacing w:val="-4"/>
          <w:sz w:val="28"/>
          <w:szCs w:val="28"/>
        </w:rPr>
        <w:t xml:space="preserve">, Chi cục THADS thị xã Hương Thủy tổ chức họp giao ban đầu tháng </w:t>
      </w:r>
      <w:r w:rsidR="000C2953">
        <w:rPr>
          <w:spacing w:val="-4"/>
          <w:sz w:val="28"/>
          <w:szCs w:val="28"/>
        </w:rPr>
        <w:t>01 năm 2021</w:t>
      </w:r>
      <w:r w:rsidR="00427FEF">
        <w:rPr>
          <w:spacing w:val="-4"/>
          <w:sz w:val="28"/>
          <w:szCs w:val="28"/>
        </w:rPr>
        <w:t xml:space="preserve"> </w:t>
      </w:r>
      <w:r w:rsidRPr="00C65F5D">
        <w:rPr>
          <w:spacing w:val="-4"/>
          <w:sz w:val="28"/>
          <w:szCs w:val="28"/>
        </w:rPr>
        <w:t>do đồng chí Nguyễn Văn Thành – Chi cục trưởng chủ trì với sự tham gia của toàn thể công chức, người lao động trong Chi cục.</w:t>
      </w:r>
    </w:p>
    <w:p w:rsidR="00C65F5D" w:rsidRDefault="000C2953" w:rsidP="00C65F5D">
      <w:pPr>
        <w:spacing w:before="60" w:after="60"/>
        <w:ind w:firstLine="567"/>
        <w:jc w:val="both"/>
        <w:rPr>
          <w:sz w:val="28"/>
          <w:szCs w:val="28"/>
        </w:rPr>
      </w:pPr>
      <w:r>
        <w:rPr>
          <w:sz w:val="28"/>
          <w:szCs w:val="28"/>
        </w:rPr>
        <w:t>Đồng Chí</w:t>
      </w:r>
      <w:r w:rsidR="00C65F5D" w:rsidRPr="00C65F5D">
        <w:rPr>
          <w:sz w:val="28"/>
          <w:szCs w:val="28"/>
        </w:rPr>
        <w:t xml:space="preserve"> Nguyễn Văn Thành - Chi cục trưởng triển khai </w:t>
      </w:r>
      <w:r>
        <w:rPr>
          <w:sz w:val="28"/>
          <w:szCs w:val="28"/>
        </w:rPr>
        <w:t xml:space="preserve">thông báo số 01/TB- CTHADS ngày 05 tháng 01 năm 2021, thông báo kết luận của Cục trưởng tại phiên họp giao ban trực tuyến tháng 01 năm 2021 </w:t>
      </w:r>
      <w:r w:rsidR="00C65F5D" w:rsidRPr="00C65F5D">
        <w:rPr>
          <w:sz w:val="28"/>
          <w:szCs w:val="28"/>
        </w:rPr>
        <w:t xml:space="preserve">và </w:t>
      </w:r>
      <w:r w:rsidRPr="00C65F5D">
        <w:rPr>
          <w:sz w:val="28"/>
          <w:szCs w:val="28"/>
        </w:rPr>
        <w:t xml:space="preserve">một số văn bản </w:t>
      </w:r>
      <w:r>
        <w:rPr>
          <w:sz w:val="28"/>
          <w:szCs w:val="28"/>
        </w:rPr>
        <w:t xml:space="preserve">khác, </w:t>
      </w:r>
      <w:r w:rsidR="00C65F5D" w:rsidRPr="00C65F5D">
        <w:rPr>
          <w:sz w:val="28"/>
          <w:szCs w:val="28"/>
        </w:rPr>
        <w:t xml:space="preserve">đánh giá kết quả thực hiện công tác tháng </w:t>
      </w:r>
      <w:r>
        <w:rPr>
          <w:sz w:val="28"/>
          <w:szCs w:val="28"/>
        </w:rPr>
        <w:t>12 năm 2020,</w:t>
      </w:r>
      <w:r w:rsidR="00C65F5D" w:rsidRPr="00C65F5D">
        <w:rPr>
          <w:sz w:val="28"/>
          <w:szCs w:val="28"/>
        </w:rPr>
        <w:t xml:space="preserve"> phương hướng, nhiệm vụ tháng </w:t>
      </w:r>
      <w:r>
        <w:rPr>
          <w:sz w:val="28"/>
          <w:szCs w:val="28"/>
        </w:rPr>
        <w:t>01 năm 2021</w:t>
      </w:r>
      <w:r w:rsidR="00C65F5D" w:rsidRPr="00C65F5D">
        <w:rPr>
          <w:sz w:val="28"/>
          <w:szCs w:val="28"/>
        </w:rPr>
        <w:t xml:space="preserve"> của các </w:t>
      </w:r>
      <w:r w:rsidR="0009256D" w:rsidRPr="00C65F5D">
        <w:rPr>
          <w:sz w:val="28"/>
          <w:szCs w:val="28"/>
        </w:rPr>
        <w:t xml:space="preserve">Chấp </w:t>
      </w:r>
      <w:r w:rsidR="00C65F5D" w:rsidRPr="00C65F5D">
        <w:rPr>
          <w:sz w:val="28"/>
          <w:szCs w:val="28"/>
        </w:rPr>
        <w:t>hành viên, tổng hợp những khó khăn, vướng mắc, kiến nghị, đề xuất của các công chức, người lao động. Chi cục trưởng đề nghị toàn t</w:t>
      </w:r>
      <w:r w:rsidR="0009256D">
        <w:rPr>
          <w:sz w:val="28"/>
          <w:szCs w:val="28"/>
        </w:rPr>
        <w:t>hể công chức, người lao động luôn</w:t>
      </w:r>
      <w:r w:rsidR="004D04AC">
        <w:rPr>
          <w:sz w:val="28"/>
          <w:szCs w:val="28"/>
        </w:rPr>
        <w:t xml:space="preserve"> nề nếp, kỷ luật, kỷ cương</w:t>
      </w:r>
      <w:r w:rsidR="00C65F5D" w:rsidRPr="00C65F5D">
        <w:rPr>
          <w:sz w:val="28"/>
          <w:szCs w:val="28"/>
        </w:rPr>
        <w:t>, tiếp tục bám sát các chỉ tiêu, nhiệm vụ được giao để phấn đấu hoàn thành các chỉ tiêu, nhiệm vụ trong năm 202</w:t>
      </w:r>
      <w:r>
        <w:rPr>
          <w:sz w:val="28"/>
          <w:szCs w:val="28"/>
        </w:rPr>
        <w:t>1</w:t>
      </w:r>
      <w:r w:rsidR="00C65F5D" w:rsidRPr="00C65F5D">
        <w:rPr>
          <w:sz w:val="28"/>
          <w:szCs w:val="28"/>
        </w:rPr>
        <w:t>. Trong đó,</w:t>
      </w:r>
      <w:r w:rsidR="0009256D">
        <w:rPr>
          <w:sz w:val="28"/>
          <w:szCs w:val="28"/>
        </w:rPr>
        <w:t xml:space="preserve"> yêu cầu tập trung thực hiện </w:t>
      </w:r>
      <w:r w:rsidR="00C65F5D" w:rsidRPr="00C65F5D">
        <w:rPr>
          <w:sz w:val="28"/>
          <w:szCs w:val="28"/>
        </w:rPr>
        <w:t xml:space="preserve"> một số nội dung công việc trong tháng </w:t>
      </w:r>
      <w:r>
        <w:rPr>
          <w:sz w:val="28"/>
          <w:szCs w:val="28"/>
        </w:rPr>
        <w:t>01</w:t>
      </w:r>
      <w:r w:rsidR="00C65F5D" w:rsidRPr="00C65F5D">
        <w:rPr>
          <w:sz w:val="28"/>
          <w:szCs w:val="28"/>
        </w:rPr>
        <w:t>/20</w:t>
      </w:r>
      <w:r w:rsidR="00CF47F7">
        <w:rPr>
          <w:sz w:val="28"/>
          <w:szCs w:val="28"/>
        </w:rPr>
        <w:t>2</w:t>
      </w:r>
      <w:r>
        <w:rPr>
          <w:sz w:val="28"/>
          <w:szCs w:val="28"/>
        </w:rPr>
        <w:t>1</w:t>
      </w:r>
      <w:r w:rsidR="00C65F5D" w:rsidRPr="00C65F5D">
        <w:rPr>
          <w:sz w:val="28"/>
          <w:szCs w:val="28"/>
        </w:rPr>
        <w:t>, cụ thể sau:</w:t>
      </w:r>
    </w:p>
    <w:p w:rsidR="00C65F5D" w:rsidRPr="00C65F5D" w:rsidRDefault="00C65F5D" w:rsidP="00C65F5D">
      <w:pPr>
        <w:spacing w:before="60" w:after="60"/>
        <w:ind w:firstLine="567"/>
        <w:jc w:val="both"/>
        <w:rPr>
          <w:sz w:val="28"/>
          <w:szCs w:val="28"/>
        </w:rPr>
      </w:pPr>
      <w:r w:rsidRPr="00C65F5D">
        <w:rPr>
          <w:b/>
          <w:sz w:val="28"/>
          <w:szCs w:val="28"/>
        </w:rPr>
        <w:t>1. Đối với Lãnh đạo Chi cục:</w:t>
      </w:r>
      <w:r w:rsidRPr="00C65F5D">
        <w:rPr>
          <w:sz w:val="28"/>
          <w:szCs w:val="28"/>
        </w:rPr>
        <w:t xml:space="preserve"> </w:t>
      </w:r>
    </w:p>
    <w:p w:rsidR="00C65F5D" w:rsidRDefault="00C65F5D" w:rsidP="00C65F5D">
      <w:pPr>
        <w:spacing w:before="60" w:after="60"/>
        <w:ind w:firstLine="567"/>
        <w:jc w:val="both"/>
        <w:rPr>
          <w:sz w:val="28"/>
          <w:szCs w:val="28"/>
        </w:rPr>
      </w:pPr>
      <w:r w:rsidRPr="00C65F5D">
        <w:rPr>
          <w:sz w:val="28"/>
          <w:szCs w:val="28"/>
        </w:rPr>
        <w:t>- Tập trung triển khai thực hiện nhiệm vụ theo chức trách, nhiệm vụ được phân công phụ trách; Chỉ đạo, điều hành, theo dõi, kiểm tra, đôn đốc theo chức năng, thẩm quyền; kịp thời tham mưu, đề xuất, báo cáo những vấn đề, nội dung vướng mắc, khó khăn trong quá trình tổ chức triển khai thực hiện để có trao đổi, thảo luận thống nhất hướng xử lý, giải quyết hoặc báo cáo lên cấp trên để thỉnh thị ý kiến hướng dẫn, chỉ đạo.</w:t>
      </w:r>
    </w:p>
    <w:p w:rsidR="000C2953" w:rsidRDefault="000C2953" w:rsidP="001A0ABC">
      <w:pPr>
        <w:spacing w:before="60" w:after="60"/>
        <w:ind w:firstLine="567"/>
        <w:jc w:val="both"/>
        <w:rPr>
          <w:sz w:val="28"/>
          <w:szCs w:val="28"/>
        </w:rPr>
      </w:pPr>
      <w:r>
        <w:rPr>
          <w:sz w:val="28"/>
          <w:szCs w:val="28"/>
        </w:rPr>
        <w:t>- Giao chỉ tiêu nhiệm vụ cho các Chấp hành viên</w:t>
      </w:r>
      <w:r w:rsidR="001A0ABC">
        <w:rPr>
          <w:sz w:val="28"/>
          <w:szCs w:val="28"/>
        </w:rPr>
        <w:t xml:space="preserve"> theo Quyết định giao chỉ tiêu của Cục THADS tỉnh số 01/ QĐ-CTHADS ngày 04 tháng 01 năm 2021. </w:t>
      </w:r>
    </w:p>
    <w:p w:rsidR="00BE4ABA" w:rsidRDefault="00BE4ABA" w:rsidP="001A0ABC">
      <w:pPr>
        <w:spacing w:before="60" w:after="60"/>
        <w:ind w:firstLine="567"/>
        <w:jc w:val="both"/>
        <w:rPr>
          <w:sz w:val="28"/>
          <w:szCs w:val="28"/>
        </w:rPr>
      </w:pPr>
      <w:r>
        <w:rPr>
          <w:sz w:val="28"/>
          <w:szCs w:val="28"/>
        </w:rPr>
        <w:t>- Nhanh chóng xây dựng kế hoạch công tác năm 2021 theo đúng Quy trình xây dựng theo Quyết định số 271/QĐ-CTHADS</w:t>
      </w:r>
      <w:r w:rsidR="0078336E">
        <w:rPr>
          <w:sz w:val="28"/>
          <w:szCs w:val="28"/>
        </w:rPr>
        <w:t xml:space="preserve"> ngày 22/11/2019 của Cục trưởng Cục thi hành án dân sự tỉnh.</w:t>
      </w:r>
    </w:p>
    <w:p w:rsidR="00C65F5D" w:rsidRDefault="00C65F5D" w:rsidP="00C65F5D">
      <w:pPr>
        <w:spacing w:before="60" w:after="60"/>
        <w:ind w:firstLine="567"/>
        <w:jc w:val="both"/>
        <w:rPr>
          <w:b/>
          <w:sz w:val="28"/>
          <w:szCs w:val="28"/>
        </w:rPr>
      </w:pPr>
      <w:r w:rsidRPr="00C65F5D">
        <w:rPr>
          <w:b/>
          <w:sz w:val="28"/>
          <w:szCs w:val="28"/>
        </w:rPr>
        <w:t>2. Đối với các Chấp hành viên:</w:t>
      </w:r>
    </w:p>
    <w:p w:rsidR="001A0ABC" w:rsidRPr="001A0ABC" w:rsidRDefault="001A0ABC" w:rsidP="00C65F5D">
      <w:pPr>
        <w:spacing w:before="60" w:after="60"/>
        <w:ind w:firstLine="567"/>
        <w:jc w:val="both"/>
        <w:rPr>
          <w:sz w:val="28"/>
          <w:szCs w:val="28"/>
        </w:rPr>
      </w:pPr>
      <w:r w:rsidRPr="001A0ABC">
        <w:rPr>
          <w:sz w:val="28"/>
          <w:szCs w:val="28"/>
        </w:rPr>
        <w:t>- Giao chỉ tiêu cho các Chấp hành viên Chi cục:</w:t>
      </w:r>
    </w:p>
    <w:p w:rsidR="001A0ABC" w:rsidRPr="00C65F5D" w:rsidRDefault="001A0ABC" w:rsidP="001A0ABC">
      <w:pPr>
        <w:spacing w:before="60" w:after="60"/>
        <w:ind w:firstLine="567"/>
        <w:jc w:val="both"/>
        <w:rPr>
          <w:sz w:val="28"/>
          <w:szCs w:val="28"/>
        </w:rPr>
      </w:pPr>
      <w:r>
        <w:rPr>
          <w:sz w:val="28"/>
          <w:szCs w:val="28"/>
        </w:rPr>
        <w:t>+ Chỉ tiêu về việc: 83 %</w:t>
      </w:r>
    </w:p>
    <w:p w:rsidR="001A0ABC" w:rsidRPr="001A0ABC" w:rsidRDefault="001A0ABC" w:rsidP="001A0ABC">
      <w:pPr>
        <w:spacing w:before="60" w:after="60"/>
        <w:ind w:firstLine="567"/>
        <w:jc w:val="both"/>
        <w:rPr>
          <w:sz w:val="28"/>
          <w:szCs w:val="28"/>
        </w:rPr>
      </w:pPr>
      <w:r>
        <w:rPr>
          <w:sz w:val="28"/>
          <w:szCs w:val="28"/>
        </w:rPr>
        <w:t>+ Chỉ tiêu về Tiền: 41 %</w:t>
      </w:r>
    </w:p>
    <w:p w:rsidR="001A0ABC" w:rsidRDefault="00C65F5D" w:rsidP="000C73AC">
      <w:pPr>
        <w:spacing w:before="60" w:after="60"/>
        <w:ind w:firstLine="567"/>
        <w:jc w:val="both"/>
        <w:rPr>
          <w:sz w:val="28"/>
          <w:szCs w:val="28"/>
        </w:rPr>
      </w:pPr>
      <w:r w:rsidRPr="00C65F5D">
        <w:rPr>
          <w:sz w:val="28"/>
          <w:szCs w:val="28"/>
        </w:rPr>
        <w:t xml:space="preserve">- </w:t>
      </w:r>
      <w:r w:rsidR="001A0ABC">
        <w:rPr>
          <w:sz w:val="28"/>
          <w:szCs w:val="28"/>
        </w:rPr>
        <w:t>Yêu cầu các Chấp hành viên trong quá trình tổ chức thi hành án phải có giải pháp tổ chức thi hành đối với những vụ việc khó khăn, vướng mắc và báo cáo Lãnh đạo đơn vị .</w:t>
      </w:r>
    </w:p>
    <w:p w:rsidR="002303ED" w:rsidRDefault="001A0ABC" w:rsidP="000C73AC">
      <w:pPr>
        <w:spacing w:before="60" w:after="60"/>
        <w:ind w:firstLine="567"/>
        <w:jc w:val="both"/>
        <w:rPr>
          <w:sz w:val="28"/>
          <w:szCs w:val="28"/>
        </w:rPr>
      </w:pPr>
      <w:r>
        <w:rPr>
          <w:sz w:val="28"/>
          <w:szCs w:val="28"/>
        </w:rPr>
        <w:t xml:space="preserve"> </w:t>
      </w:r>
      <w:r w:rsidRPr="00C65F5D">
        <w:rPr>
          <w:sz w:val="28"/>
          <w:szCs w:val="28"/>
        </w:rPr>
        <w:t xml:space="preserve">- </w:t>
      </w:r>
      <w:r>
        <w:rPr>
          <w:sz w:val="28"/>
          <w:szCs w:val="28"/>
        </w:rPr>
        <w:t xml:space="preserve">Yêu cầu Chấp hành viên </w:t>
      </w:r>
      <w:r w:rsidR="002303ED">
        <w:rPr>
          <w:sz w:val="28"/>
          <w:szCs w:val="28"/>
        </w:rPr>
        <w:t xml:space="preserve">nhanh chóng </w:t>
      </w:r>
      <w:r>
        <w:rPr>
          <w:sz w:val="28"/>
          <w:szCs w:val="28"/>
        </w:rPr>
        <w:t>tiến hành xác minh toàn bộ hồ sơ đang thụ lý</w:t>
      </w:r>
      <w:r w:rsidR="002303ED">
        <w:rPr>
          <w:sz w:val="28"/>
          <w:szCs w:val="28"/>
        </w:rPr>
        <w:t xml:space="preserve"> và báo cáo Lãnh đạo Chi cục </w:t>
      </w:r>
      <w:r>
        <w:rPr>
          <w:sz w:val="28"/>
          <w:szCs w:val="28"/>
        </w:rPr>
        <w:t xml:space="preserve">để có hướng xử lý </w:t>
      </w:r>
      <w:r w:rsidR="002303ED">
        <w:rPr>
          <w:sz w:val="28"/>
          <w:szCs w:val="28"/>
        </w:rPr>
        <w:t>kịp thời.</w:t>
      </w:r>
    </w:p>
    <w:p w:rsidR="00C65F5D" w:rsidRPr="000C73AC" w:rsidRDefault="000C73AC" w:rsidP="000C73AC">
      <w:pPr>
        <w:spacing w:before="60" w:after="60"/>
        <w:ind w:firstLine="567"/>
        <w:jc w:val="both"/>
        <w:rPr>
          <w:color w:val="000000" w:themeColor="text1"/>
          <w:sz w:val="28"/>
          <w:szCs w:val="28"/>
        </w:rPr>
      </w:pPr>
      <w:r w:rsidRPr="000C73AC">
        <w:rPr>
          <w:color w:val="000000" w:themeColor="text1"/>
          <w:sz w:val="28"/>
          <w:szCs w:val="28"/>
        </w:rPr>
        <w:t xml:space="preserve">- Đề nghị chấp hành viên Nguyễn Trọng Nam </w:t>
      </w:r>
      <w:r w:rsidR="00E12AB9">
        <w:rPr>
          <w:color w:val="000000" w:themeColor="text1"/>
          <w:sz w:val="28"/>
          <w:szCs w:val="28"/>
        </w:rPr>
        <w:t>Tiếp</w:t>
      </w:r>
      <w:r>
        <w:rPr>
          <w:color w:val="000000" w:themeColor="text1"/>
          <w:sz w:val="28"/>
          <w:szCs w:val="28"/>
        </w:rPr>
        <w:t xml:space="preserve"> tục theo dõi</w:t>
      </w:r>
      <w:r w:rsidR="00E12AB9" w:rsidRPr="00E12AB9">
        <w:rPr>
          <w:color w:val="000000" w:themeColor="text1"/>
          <w:sz w:val="28"/>
          <w:szCs w:val="28"/>
        </w:rPr>
        <w:t xml:space="preserve"> </w:t>
      </w:r>
      <w:r w:rsidR="00E12AB9" w:rsidRPr="000C73AC">
        <w:rPr>
          <w:color w:val="000000" w:themeColor="text1"/>
          <w:sz w:val="28"/>
          <w:szCs w:val="28"/>
        </w:rPr>
        <w:t>vụ HACO-HUẾ</w:t>
      </w:r>
      <w:r>
        <w:rPr>
          <w:color w:val="000000" w:themeColor="text1"/>
          <w:sz w:val="28"/>
          <w:szCs w:val="28"/>
        </w:rPr>
        <w:t xml:space="preserve"> để b</w:t>
      </w:r>
      <w:r w:rsidR="002303ED">
        <w:rPr>
          <w:color w:val="000000" w:themeColor="text1"/>
          <w:sz w:val="28"/>
          <w:szCs w:val="28"/>
        </w:rPr>
        <w:t>án đấu giá khi có người đăng ký và nhanh ch</w:t>
      </w:r>
      <w:r w:rsidR="0009256D">
        <w:rPr>
          <w:color w:val="000000" w:themeColor="text1"/>
          <w:sz w:val="28"/>
          <w:szCs w:val="28"/>
        </w:rPr>
        <w:t xml:space="preserve">óng kịp thời tổ chức thi hành </w:t>
      </w:r>
      <w:r w:rsidR="002303ED">
        <w:rPr>
          <w:color w:val="000000" w:themeColor="text1"/>
          <w:sz w:val="28"/>
          <w:szCs w:val="28"/>
        </w:rPr>
        <w:t>vụ Công ty cổ phần gạch men Thừa Thiên Huế.</w:t>
      </w:r>
    </w:p>
    <w:p w:rsidR="00D15EEA" w:rsidRDefault="00C65F5D" w:rsidP="00D15EEA">
      <w:pPr>
        <w:spacing w:before="60" w:after="60"/>
        <w:ind w:firstLine="567"/>
        <w:jc w:val="both"/>
        <w:rPr>
          <w:sz w:val="28"/>
          <w:szCs w:val="28"/>
        </w:rPr>
      </w:pPr>
      <w:r w:rsidRPr="00C65F5D">
        <w:rPr>
          <w:sz w:val="28"/>
          <w:szCs w:val="28"/>
        </w:rPr>
        <w:lastRenderedPageBreak/>
        <w:t xml:space="preserve">- Đề nghị chấp hành viên </w:t>
      </w:r>
      <w:r w:rsidR="00BD31FE">
        <w:rPr>
          <w:sz w:val="28"/>
          <w:szCs w:val="28"/>
        </w:rPr>
        <w:t>Nguyễn Quốc Tuấn</w:t>
      </w:r>
      <w:r w:rsidRPr="00C65F5D">
        <w:rPr>
          <w:sz w:val="28"/>
          <w:szCs w:val="28"/>
        </w:rPr>
        <w:t xml:space="preserve"> khẩn trương</w:t>
      </w:r>
      <w:r w:rsidR="00BE4ABA">
        <w:rPr>
          <w:sz w:val="28"/>
          <w:szCs w:val="28"/>
        </w:rPr>
        <w:t xml:space="preserve"> có giải pháp tổ chức</w:t>
      </w:r>
      <w:r w:rsidRPr="00C65F5D">
        <w:rPr>
          <w:sz w:val="28"/>
          <w:szCs w:val="28"/>
        </w:rPr>
        <w:t xml:space="preserve"> </w:t>
      </w:r>
      <w:r w:rsidR="000C75C3">
        <w:rPr>
          <w:sz w:val="28"/>
          <w:szCs w:val="28"/>
        </w:rPr>
        <w:t xml:space="preserve">thi hành án </w:t>
      </w:r>
      <w:r w:rsidR="00E12AB9">
        <w:rPr>
          <w:sz w:val="28"/>
          <w:szCs w:val="28"/>
        </w:rPr>
        <w:t xml:space="preserve">dứt điểm </w:t>
      </w:r>
      <w:r w:rsidR="00CE283C">
        <w:rPr>
          <w:sz w:val="28"/>
          <w:szCs w:val="28"/>
        </w:rPr>
        <w:t xml:space="preserve">những </w:t>
      </w:r>
      <w:r w:rsidR="002303ED">
        <w:rPr>
          <w:sz w:val="28"/>
          <w:szCs w:val="28"/>
        </w:rPr>
        <w:t>vụ án</w:t>
      </w:r>
      <w:r w:rsidR="00F85CF9">
        <w:rPr>
          <w:sz w:val="28"/>
          <w:szCs w:val="28"/>
        </w:rPr>
        <w:t xml:space="preserve"> như vụ ông Cứ ở phường Thủy Dương, vụ Huê- Lành ở xã Phú Sơn</w:t>
      </w:r>
      <w:r w:rsidR="00BD31FE">
        <w:rPr>
          <w:sz w:val="28"/>
          <w:szCs w:val="28"/>
        </w:rPr>
        <w:t>.</w:t>
      </w:r>
    </w:p>
    <w:p w:rsidR="00942838" w:rsidRDefault="00C65F5D" w:rsidP="00942838">
      <w:pPr>
        <w:spacing w:before="60" w:after="60"/>
        <w:ind w:firstLine="567"/>
        <w:jc w:val="both"/>
        <w:rPr>
          <w:sz w:val="28"/>
          <w:szCs w:val="28"/>
        </w:rPr>
      </w:pPr>
      <w:r w:rsidRPr="00C65F5D">
        <w:rPr>
          <w:sz w:val="28"/>
          <w:szCs w:val="28"/>
        </w:rPr>
        <w:t>- Đề nghị chấp hành viên Trần Văn Đức</w:t>
      </w:r>
      <w:r w:rsidR="00F85CF9">
        <w:rPr>
          <w:sz w:val="28"/>
          <w:szCs w:val="28"/>
        </w:rPr>
        <w:t xml:space="preserve"> </w:t>
      </w:r>
      <w:r w:rsidR="002303ED">
        <w:rPr>
          <w:sz w:val="28"/>
          <w:szCs w:val="28"/>
        </w:rPr>
        <w:t>sớm hoàn chỉnh lại</w:t>
      </w:r>
      <w:r w:rsidR="00F85CF9">
        <w:rPr>
          <w:sz w:val="28"/>
          <w:szCs w:val="28"/>
        </w:rPr>
        <w:t xml:space="preserve"> kế hoạch </w:t>
      </w:r>
      <w:r w:rsidRPr="00C65F5D">
        <w:rPr>
          <w:sz w:val="28"/>
          <w:szCs w:val="28"/>
        </w:rPr>
        <w:t>cưỡng chế vụ Dương Văn Thanh Quang</w:t>
      </w:r>
      <w:r w:rsidR="00077E7C">
        <w:rPr>
          <w:sz w:val="28"/>
          <w:szCs w:val="28"/>
        </w:rPr>
        <w:t xml:space="preserve"> </w:t>
      </w:r>
      <w:r w:rsidR="00F85CF9">
        <w:rPr>
          <w:sz w:val="28"/>
          <w:szCs w:val="28"/>
        </w:rPr>
        <w:t>liên quan đến</w:t>
      </w:r>
      <w:r w:rsidRPr="00C65F5D">
        <w:rPr>
          <w:sz w:val="28"/>
          <w:szCs w:val="28"/>
        </w:rPr>
        <w:t xml:space="preserve"> </w:t>
      </w:r>
      <w:r w:rsidR="00F85CF9">
        <w:rPr>
          <w:sz w:val="28"/>
          <w:szCs w:val="28"/>
        </w:rPr>
        <w:t xml:space="preserve">án tín dụng ngân hàng. Đối với án xã </w:t>
      </w:r>
      <w:r w:rsidR="005A1BFA">
        <w:rPr>
          <w:sz w:val="28"/>
          <w:szCs w:val="28"/>
        </w:rPr>
        <w:t xml:space="preserve">Điểm phường Thủy Phương </w:t>
      </w:r>
      <w:r w:rsidR="00BE4ABA">
        <w:rPr>
          <w:sz w:val="28"/>
          <w:szCs w:val="28"/>
        </w:rPr>
        <w:t xml:space="preserve">đề nghị </w:t>
      </w:r>
      <w:r w:rsidR="005A1BFA">
        <w:rPr>
          <w:sz w:val="28"/>
          <w:szCs w:val="28"/>
        </w:rPr>
        <w:t xml:space="preserve">CHV </w:t>
      </w:r>
      <w:r w:rsidR="00F85CF9">
        <w:rPr>
          <w:sz w:val="28"/>
          <w:szCs w:val="28"/>
        </w:rPr>
        <w:t xml:space="preserve">Đức </w:t>
      </w:r>
      <w:r w:rsidR="00BE4ABA">
        <w:rPr>
          <w:sz w:val="28"/>
          <w:szCs w:val="28"/>
        </w:rPr>
        <w:t xml:space="preserve">tăng cường phối hợp </w:t>
      </w:r>
      <w:r w:rsidR="00F85CF9">
        <w:rPr>
          <w:sz w:val="28"/>
          <w:szCs w:val="28"/>
        </w:rPr>
        <w:t xml:space="preserve">với UBND và Công an phường </w:t>
      </w:r>
      <w:r w:rsidR="00BE4ABA">
        <w:rPr>
          <w:sz w:val="28"/>
          <w:szCs w:val="28"/>
        </w:rPr>
        <w:t>giải quyết dứt điểm các vụ việc có điều kiện thi hành án</w:t>
      </w:r>
      <w:r w:rsidR="006A3457">
        <w:rPr>
          <w:sz w:val="28"/>
          <w:szCs w:val="28"/>
        </w:rPr>
        <w:t>.</w:t>
      </w:r>
    </w:p>
    <w:p w:rsidR="00BE4ABA" w:rsidRDefault="00C65F5D" w:rsidP="00BE4ABA">
      <w:pPr>
        <w:spacing w:before="60" w:after="60"/>
        <w:ind w:firstLine="567"/>
        <w:jc w:val="both"/>
        <w:rPr>
          <w:b/>
          <w:sz w:val="28"/>
          <w:szCs w:val="28"/>
        </w:rPr>
      </w:pPr>
      <w:r w:rsidRPr="00C65F5D">
        <w:rPr>
          <w:b/>
          <w:sz w:val="28"/>
          <w:szCs w:val="28"/>
        </w:rPr>
        <w:t xml:space="preserve">3.  Đối với toàn thể công chức, người lao động: </w:t>
      </w:r>
    </w:p>
    <w:p w:rsidR="005C7BF9" w:rsidRDefault="00C65F5D" w:rsidP="00FB1CC1">
      <w:pPr>
        <w:spacing w:before="60" w:after="60"/>
        <w:ind w:firstLine="567"/>
        <w:jc w:val="both"/>
        <w:rPr>
          <w:sz w:val="28"/>
          <w:szCs w:val="28"/>
        </w:rPr>
      </w:pPr>
      <w:r w:rsidRPr="00C65F5D">
        <w:rPr>
          <w:sz w:val="28"/>
          <w:szCs w:val="28"/>
        </w:rPr>
        <w:t>- Tập trung thực hiện xong và hoàn thiện các nội dung báo cáo theo yêu cầu của cấp trên, đảm bảo chính xác, kịp thời và đầy đủ các loại báo cáo.</w:t>
      </w:r>
    </w:p>
    <w:p w:rsidR="00C65F5D" w:rsidRDefault="00C65F5D" w:rsidP="00C65F5D">
      <w:pPr>
        <w:spacing w:before="60" w:after="60"/>
        <w:ind w:firstLine="567"/>
        <w:jc w:val="both"/>
        <w:rPr>
          <w:spacing w:val="-4"/>
          <w:sz w:val="28"/>
          <w:szCs w:val="28"/>
        </w:rPr>
      </w:pPr>
      <w:r w:rsidRPr="00C65F5D">
        <w:rPr>
          <w:spacing w:val="-4"/>
          <w:sz w:val="28"/>
          <w:szCs w:val="28"/>
        </w:rPr>
        <w:t>- Nghiêm túc thực hiện mặc trang phục nghành (theo mùa) khi tiếp công dân, đi thi hành án ở cơ sở và các buổi họp tại đơn vị cũng như tham dự các cuộc hợp ở các đơn vị khác khi có giấy mời tham dự đúng theo quy định của ngành.</w:t>
      </w:r>
    </w:p>
    <w:p w:rsidR="00085D2D" w:rsidRPr="00C65F5D" w:rsidRDefault="00E0408F" w:rsidP="00C65F5D">
      <w:pPr>
        <w:spacing w:before="60" w:after="60"/>
        <w:ind w:firstLine="567"/>
        <w:jc w:val="both"/>
        <w:rPr>
          <w:sz w:val="28"/>
          <w:szCs w:val="28"/>
        </w:rPr>
      </w:pPr>
      <w:r>
        <w:rPr>
          <w:sz w:val="28"/>
          <w:szCs w:val="28"/>
        </w:rPr>
        <w:t>- Giao Đ/c</w:t>
      </w:r>
      <w:r w:rsidR="00085D2D" w:rsidRPr="00085D2D">
        <w:rPr>
          <w:sz w:val="28"/>
          <w:szCs w:val="28"/>
        </w:rPr>
        <w:t xml:space="preserve"> Kế toán </w:t>
      </w:r>
      <w:r w:rsidR="007405FE">
        <w:rPr>
          <w:sz w:val="28"/>
          <w:szCs w:val="28"/>
        </w:rPr>
        <w:t xml:space="preserve">Nguyễn Thị Linh </w:t>
      </w:r>
      <w:r w:rsidR="0033017F">
        <w:rPr>
          <w:sz w:val="28"/>
          <w:szCs w:val="28"/>
        </w:rPr>
        <w:t>Trang</w:t>
      </w:r>
      <w:r w:rsidR="00085D2D" w:rsidRPr="00085D2D">
        <w:rPr>
          <w:sz w:val="28"/>
          <w:szCs w:val="28"/>
        </w:rPr>
        <w:t xml:space="preserve"> </w:t>
      </w:r>
      <w:r w:rsidR="0078336E">
        <w:rPr>
          <w:sz w:val="28"/>
          <w:szCs w:val="28"/>
        </w:rPr>
        <w:t>tập trung hoàn thiện hồ sơ, chứng từ chi ngân sách theo dự toán đã được Cục giao</w:t>
      </w:r>
      <w:r w:rsidR="00085D2D" w:rsidRPr="00085D2D">
        <w:rPr>
          <w:sz w:val="28"/>
          <w:szCs w:val="28"/>
        </w:rPr>
        <w:t>.</w:t>
      </w:r>
    </w:p>
    <w:p w:rsidR="00C65F5D" w:rsidRDefault="00C65F5D" w:rsidP="00C65F5D">
      <w:pPr>
        <w:spacing w:before="60" w:after="60"/>
        <w:ind w:firstLine="567"/>
        <w:jc w:val="both"/>
        <w:rPr>
          <w:sz w:val="28"/>
          <w:szCs w:val="28"/>
        </w:rPr>
      </w:pPr>
      <w:r w:rsidRPr="00C65F5D">
        <w:rPr>
          <w:sz w:val="28"/>
          <w:szCs w:val="28"/>
        </w:rPr>
        <w:t xml:space="preserve">- Đề nghị các đồng chí trong Chi cục </w:t>
      </w:r>
      <w:r w:rsidR="007405FE">
        <w:rPr>
          <w:sz w:val="28"/>
          <w:szCs w:val="28"/>
        </w:rPr>
        <w:t>tiếp tục</w:t>
      </w:r>
      <w:r w:rsidRPr="00C65F5D">
        <w:rPr>
          <w:sz w:val="28"/>
          <w:szCs w:val="28"/>
        </w:rPr>
        <w:t xml:space="preserve"> thực hiện ngày chủ nhật xanh tại nơi cư trú do Cục thi hành án dân sự tỉnh và UBND thị xã phát động.</w:t>
      </w:r>
    </w:p>
    <w:p w:rsidR="00C65F5D" w:rsidRPr="00C65F5D" w:rsidRDefault="00C65F5D" w:rsidP="00C65F5D">
      <w:pPr>
        <w:spacing w:before="60" w:after="60"/>
        <w:ind w:firstLine="567"/>
        <w:jc w:val="both"/>
        <w:rPr>
          <w:sz w:val="28"/>
          <w:szCs w:val="28"/>
        </w:rPr>
      </w:pPr>
      <w:r w:rsidRPr="00C65F5D">
        <w:rPr>
          <w:sz w:val="28"/>
          <w:szCs w:val="28"/>
        </w:rPr>
        <w:t xml:space="preserve">Trên đây là một số nội dung cuộc họp giao ban đầu tháng </w:t>
      </w:r>
      <w:r w:rsidR="00085D2D">
        <w:rPr>
          <w:sz w:val="28"/>
          <w:szCs w:val="28"/>
        </w:rPr>
        <w:t>0</w:t>
      </w:r>
      <w:r w:rsidR="0078336E">
        <w:rPr>
          <w:sz w:val="28"/>
          <w:szCs w:val="28"/>
        </w:rPr>
        <w:t>1</w:t>
      </w:r>
      <w:r w:rsidRPr="00C65F5D">
        <w:rPr>
          <w:sz w:val="28"/>
          <w:szCs w:val="28"/>
        </w:rPr>
        <w:t>/20</w:t>
      </w:r>
      <w:r w:rsidR="00085D2D">
        <w:rPr>
          <w:sz w:val="28"/>
          <w:szCs w:val="28"/>
        </w:rPr>
        <w:t>2</w:t>
      </w:r>
      <w:r w:rsidR="0078336E">
        <w:rPr>
          <w:sz w:val="28"/>
          <w:szCs w:val="28"/>
        </w:rPr>
        <w:t>1</w:t>
      </w:r>
      <w:r w:rsidRPr="00C65F5D">
        <w:rPr>
          <w:sz w:val="28"/>
          <w:szCs w:val="28"/>
        </w:rPr>
        <w:t xml:space="preserve"> của Chi cục THADS thị xã Hương Thủy, kính báo cáo Cục Thi hành án dân sự tỉnh biết và chỉ đạo./.</w:t>
      </w:r>
    </w:p>
    <w:p w:rsidR="004D04AC" w:rsidRDefault="004D04AC" w:rsidP="00C65F5D">
      <w:pPr>
        <w:jc w:val="both"/>
        <w:rPr>
          <w:sz w:val="28"/>
          <w:szCs w:val="28"/>
        </w:rPr>
      </w:pPr>
    </w:p>
    <w:p w:rsidR="004D04AC" w:rsidRPr="00C65F5D" w:rsidRDefault="004D04AC" w:rsidP="00C65F5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961"/>
      </w:tblGrid>
      <w:tr w:rsidR="00C65F5D" w:rsidRPr="00C65F5D" w:rsidTr="00F64523">
        <w:tc>
          <w:tcPr>
            <w:tcW w:w="4219" w:type="dxa"/>
            <w:tcBorders>
              <w:top w:val="nil"/>
              <w:left w:val="nil"/>
              <w:bottom w:val="nil"/>
              <w:right w:val="nil"/>
            </w:tcBorders>
          </w:tcPr>
          <w:p w:rsidR="00C65F5D" w:rsidRPr="00C65F5D" w:rsidRDefault="00C65F5D" w:rsidP="00C65F5D">
            <w:pPr>
              <w:jc w:val="both"/>
              <w:rPr>
                <w:b/>
                <w:i/>
              </w:rPr>
            </w:pPr>
            <w:r w:rsidRPr="00C65F5D">
              <w:rPr>
                <w:b/>
                <w:i/>
              </w:rPr>
              <w:t>Nơi nhận:</w:t>
            </w:r>
          </w:p>
          <w:p w:rsidR="00C65F5D" w:rsidRPr="00C65F5D" w:rsidRDefault="00C65F5D" w:rsidP="00C65F5D">
            <w:pPr>
              <w:jc w:val="both"/>
              <w:rPr>
                <w:sz w:val="22"/>
                <w:szCs w:val="22"/>
              </w:rPr>
            </w:pPr>
            <w:r w:rsidRPr="00C65F5D">
              <w:rPr>
                <w:sz w:val="22"/>
                <w:szCs w:val="22"/>
              </w:rPr>
              <w:t>- Văn phòng Cục</w:t>
            </w:r>
            <w:r w:rsidR="00DB5821">
              <w:rPr>
                <w:sz w:val="22"/>
                <w:szCs w:val="22"/>
              </w:rPr>
              <w:t>(BC)</w:t>
            </w:r>
            <w:r w:rsidRPr="00C65F5D">
              <w:rPr>
                <w:sz w:val="22"/>
                <w:szCs w:val="22"/>
              </w:rPr>
              <w:t>;</w:t>
            </w:r>
          </w:p>
          <w:p w:rsidR="00C65F5D" w:rsidRPr="00C65F5D" w:rsidRDefault="00C65F5D" w:rsidP="00C65F5D">
            <w:pPr>
              <w:jc w:val="both"/>
              <w:rPr>
                <w:sz w:val="22"/>
                <w:szCs w:val="22"/>
              </w:rPr>
            </w:pPr>
            <w:r w:rsidRPr="00C65F5D">
              <w:rPr>
                <w:sz w:val="22"/>
                <w:szCs w:val="22"/>
              </w:rPr>
              <w:t>- Lãnh đạo Chi cục;</w:t>
            </w:r>
          </w:p>
          <w:p w:rsidR="00C65F5D" w:rsidRPr="00C65F5D" w:rsidRDefault="00C65F5D" w:rsidP="00C65F5D">
            <w:pPr>
              <w:jc w:val="both"/>
              <w:rPr>
                <w:sz w:val="22"/>
                <w:szCs w:val="22"/>
              </w:rPr>
            </w:pPr>
            <w:r w:rsidRPr="00C65F5D">
              <w:rPr>
                <w:sz w:val="22"/>
                <w:szCs w:val="22"/>
              </w:rPr>
              <w:t xml:space="preserve">- Công chức, người </w:t>
            </w:r>
            <w:r w:rsidR="00E0408F">
              <w:rPr>
                <w:sz w:val="22"/>
                <w:szCs w:val="22"/>
              </w:rPr>
              <w:t>L</w:t>
            </w:r>
            <w:r w:rsidR="00E0408F">
              <w:rPr>
                <w:sz w:val="22"/>
                <w:szCs w:val="22"/>
                <w:lang w:val="vi-VN"/>
              </w:rPr>
              <w:t>Đ</w:t>
            </w:r>
            <w:r w:rsidR="00E0408F">
              <w:rPr>
                <w:sz w:val="22"/>
                <w:szCs w:val="22"/>
              </w:rPr>
              <w:t xml:space="preserve"> </w:t>
            </w:r>
            <w:r w:rsidRPr="00C65F5D">
              <w:rPr>
                <w:sz w:val="22"/>
                <w:szCs w:val="22"/>
              </w:rPr>
              <w:t>thuộc Chi cục;</w:t>
            </w:r>
          </w:p>
          <w:p w:rsidR="00C65F5D" w:rsidRPr="00C65F5D" w:rsidRDefault="00C65F5D" w:rsidP="00C65F5D">
            <w:pPr>
              <w:jc w:val="both"/>
              <w:rPr>
                <w:sz w:val="28"/>
                <w:szCs w:val="28"/>
              </w:rPr>
            </w:pPr>
            <w:r w:rsidRPr="00C65F5D">
              <w:rPr>
                <w:sz w:val="22"/>
                <w:szCs w:val="22"/>
              </w:rPr>
              <w:t>- Lưu: VT.</w:t>
            </w:r>
          </w:p>
        </w:tc>
        <w:tc>
          <w:tcPr>
            <w:tcW w:w="4961" w:type="dxa"/>
            <w:tcBorders>
              <w:top w:val="nil"/>
              <w:left w:val="nil"/>
              <w:bottom w:val="nil"/>
              <w:right w:val="nil"/>
            </w:tcBorders>
          </w:tcPr>
          <w:p w:rsidR="00C65F5D" w:rsidRPr="00C65F5D" w:rsidRDefault="00C65F5D" w:rsidP="00C65F5D">
            <w:pPr>
              <w:jc w:val="center"/>
              <w:rPr>
                <w:b/>
                <w:sz w:val="28"/>
                <w:szCs w:val="28"/>
              </w:rPr>
            </w:pPr>
            <w:r w:rsidRPr="00C65F5D">
              <w:rPr>
                <w:b/>
                <w:sz w:val="28"/>
                <w:szCs w:val="28"/>
              </w:rPr>
              <w:t>CHI CỤC TRƯỞNG</w:t>
            </w:r>
          </w:p>
          <w:p w:rsidR="00C65F5D" w:rsidRPr="00C65F5D" w:rsidRDefault="00C65F5D" w:rsidP="00C65F5D">
            <w:pPr>
              <w:jc w:val="center"/>
              <w:rPr>
                <w:b/>
                <w:sz w:val="28"/>
                <w:szCs w:val="28"/>
              </w:rPr>
            </w:pPr>
          </w:p>
          <w:p w:rsidR="00C65F5D" w:rsidRPr="00C65F5D" w:rsidRDefault="00C65F5D" w:rsidP="00C65F5D">
            <w:pPr>
              <w:jc w:val="center"/>
              <w:rPr>
                <w:b/>
                <w:sz w:val="28"/>
                <w:szCs w:val="28"/>
              </w:rPr>
            </w:pPr>
          </w:p>
          <w:p w:rsidR="00C65F5D" w:rsidRPr="00C65F5D" w:rsidRDefault="00C65F5D" w:rsidP="00C65F5D">
            <w:pPr>
              <w:jc w:val="center"/>
              <w:rPr>
                <w:b/>
                <w:sz w:val="28"/>
                <w:szCs w:val="28"/>
              </w:rPr>
            </w:pPr>
          </w:p>
          <w:p w:rsidR="00C65F5D" w:rsidRPr="00C65F5D" w:rsidRDefault="00C65F5D" w:rsidP="00C65F5D">
            <w:pPr>
              <w:jc w:val="center"/>
              <w:rPr>
                <w:b/>
                <w:sz w:val="28"/>
                <w:szCs w:val="28"/>
              </w:rPr>
            </w:pPr>
          </w:p>
          <w:p w:rsidR="00C65F5D" w:rsidRPr="00C65F5D" w:rsidRDefault="00C65F5D" w:rsidP="00C65F5D">
            <w:pPr>
              <w:jc w:val="center"/>
              <w:rPr>
                <w:b/>
                <w:sz w:val="28"/>
                <w:szCs w:val="28"/>
              </w:rPr>
            </w:pPr>
          </w:p>
          <w:p w:rsidR="00C65F5D" w:rsidRPr="00C65F5D" w:rsidRDefault="00C65F5D" w:rsidP="00C65F5D">
            <w:pPr>
              <w:jc w:val="center"/>
              <w:rPr>
                <w:sz w:val="28"/>
                <w:szCs w:val="28"/>
              </w:rPr>
            </w:pPr>
            <w:r w:rsidRPr="00C65F5D">
              <w:rPr>
                <w:b/>
                <w:sz w:val="28"/>
                <w:szCs w:val="28"/>
              </w:rPr>
              <w:t>Nguyễn Văn Thành</w:t>
            </w:r>
          </w:p>
        </w:tc>
      </w:tr>
    </w:tbl>
    <w:p w:rsidR="00C65F5D" w:rsidRPr="00C65F5D" w:rsidRDefault="00C65F5D" w:rsidP="00C65F5D">
      <w:pPr>
        <w:tabs>
          <w:tab w:val="left" w:pos="1485"/>
        </w:tabs>
      </w:pPr>
    </w:p>
    <w:p w:rsidR="00C65F5D" w:rsidRPr="00C65F5D" w:rsidRDefault="00C65F5D" w:rsidP="00C65F5D"/>
    <w:p w:rsidR="00B02C94" w:rsidRDefault="00B02C94"/>
    <w:sectPr w:rsidR="00B02C94" w:rsidSect="00E0408F">
      <w:pgSz w:w="12240" w:h="15840"/>
      <w:pgMar w:top="993"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6509E"/>
    <w:multiLevelType w:val="hybridMultilevel"/>
    <w:tmpl w:val="B456B6D4"/>
    <w:lvl w:ilvl="0" w:tplc="F6C6CC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5D"/>
    <w:rsid w:val="00077E7C"/>
    <w:rsid w:val="00085D2D"/>
    <w:rsid w:val="0009256D"/>
    <w:rsid w:val="000C2953"/>
    <w:rsid w:val="000C73AC"/>
    <w:rsid w:val="000C75C3"/>
    <w:rsid w:val="00183157"/>
    <w:rsid w:val="001A0ABC"/>
    <w:rsid w:val="002303ED"/>
    <w:rsid w:val="00234913"/>
    <w:rsid w:val="0033017F"/>
    <w:rsid w:val="003A5E98"/>
    <w:rsid w:val="003C57B0"/>
    <w:rsid w:val="003D5EAC"/>
    <w:rsid w:val="00427FEF"/>
    <w:rsid w:val="00465412"/>
    <w:rsid w:val="00481657"/>
    <w:rsid w:val="004D04AC"/>
    <w:rsid w:val="00572BFA"/>
    <w:rsid w:val="005A1BFA"/>
    <w:rsid w:val="005C6605"/>
    <w:rsid w:val="005C7BF9"/>
    <w:rsid w:val="005F4C86"/>
    <w:rsid w:val="006A3457"/>
    <w:rsid w:val="006E2B4E"/>
    <w:rsid w:val="007405FE"/>
    <w:rsid w:val="0078336E"/>
    <w:rsid w:val="007C29E8"/>
    <w:rsid w:val="00942838"/>
    <w:rsid w:val="00AC1DDE"/>
    <w:rsid w:val="00B02C94"/>
    <w:rsid w:val="00B24008"/>
    <w:rsid w:val="00B90C94"/>
    <w:rsid w:val="00BD31FE"/>
    <w:rsid w:val="00BE0EDF"/>
    <w:rsid w:val="00BE4ABA"/>
    <w:rsid w:val="00BE4F9C"/>
    <w:rsid w:val="00C65F5D"/>
    <w:rsid w:val="00CE283C"/>
    <w:rsid w:val="00CF47F7"/>
    <w:rsid w:val="00D15EEA"/>
    <w:rsid w:val="00DB5821"/>
    <w:rsid w:val="00DB701B"/>
    <w:rsid w:val="00E0408F"/>
    <w:rsid w:val="00E12AB9"/>
    <w:rsid w:val="00E960DB"/>
    <w:rsid w:val="00F85CF9"/>
    <w:rsid w:val="00FB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D3D7E6"/>
  <w15:chartTrackingRefBased/>
  <w15:docId w15:val="{B966642B-25AB-4A0D-A9FD-85A1B457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F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08F"/>
    <w:rPr>
      <w:rFonts w:ascii="Segoe UI" w:eastAsia="Times New Roman" w:hAnsi="Segoe UI" w:cs="Segoe UI"/>
      <w:sz w:val="18"/>
      <w:szCs w:val="18"/>
    </w:rPr>
  </w:style>
  <w:style w:type="paragraph" w:styleId="ListParagraph">
    <w:name w:val="List Paragraph"/>
    <w:basedOn w:val="Normal"/>
    <w:uiPriority w:val="34"/>
    <w:qFormat/>
    <w:rsid w:val="00234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8916B-B91B-4490-BD5E-16F1C33B6F0A}"/>
</file>

<file path=customXml/itemProps2.xml><?xml version="1.0" encoding="utf-8"?>
<ds:datastoreItem xmlns:ds="http://schemas.openxmlformats.org/officeDocument/2006/customXml" ds:itemID="{7FC536FA-9913-426B-8A64-E736B518C0C4}"/>
</file>

<file path=customXml/itemProps3.xml><?xml version="1.0" encoding="utf-8"?>
<ds:datastoreItem xmlns:ds="http://schemas.openxmlformats.org/officeDocument/2006/customXml" ds:itemID="{F179E3D5-948D-4F02-A447-C726F5714103}"/>
</file>

<file path=docProps/app.xml><?xml version="1.0" encoding="utf-8"?>
<Properties xmlns="http://schemas.openxmlformats.org/officeDocument/2006/extended-properties" xmlns:vt="http://schemas.openxmlformats.org/officeDocument/2006/docPropsVTypes">
  <Template>Normal</Template>
  <TotalTime>906</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cp:lastPrinted>2020-02-13T02:11:00Z</cp:lastPrinted>
  <dcterms:created xsi:type="dcterms:W3CDTF">2019-12-05T03:00:00Z</dcterms:created>
  <dcterms:modified xsi:type="dcterms:W3CDTF">2021-01-11T03:02:00Z</dcterms:modified>
</cp:coreProperties>
</file>