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5" w:type="dxa"/>
        <w:tblInd w:w="-284" w:type="dxa"/>
        <w:tblLook w:val="00A0"/>
      </w:tblPr>
      <w:tblGrid>
        <w:gridCol w:w="4112"/>
        <w:gridCol w:w="5703"/>
      </w:tblGrid>
      <w:tr w:rsidR="00854C13" w:rsidRPr="008E1998" w:rsidTr="000821E6">
        <w:tc>
          <w:tcPr>
            <w:tcW w:w="4112" w:type="dxa"/>
          </w:tcPr>
          <w:p w:rsidR="00854C13" w:rsidRDefault="00854C13" w:rsidP="000821E6">
            <w:pPr>
              <w:pStyle w:val="Heading8"/>
              <w:spacing w:line="20" w:lineRule="atLeast"/>
              <w:jc w:val="center"/>
              <w:rPr>
                <w:b w:val="0"/>
                <w:sz w:val="25"/>
                <w:szCs w:val="25"/>
              </w:rPr>
            </w:pPr>
            <w:r>
              <w:rPr>
                <w:b w:val="0"/>
                <w:sz w:val="25"/>
                <w:szCs w:val="25"/>
              </w:rPr>
              <w:t>CỤC THI HÀNH ÁN DÂN SỰ</w:t>
            </w:r>
          </w:p>
          <w:p w:rsidR="00854C13" w:rsidRDefault="00854C13" w:rsidP="000821E6">
            <w:pPr>
              <w:spacing w:line="256" w:lineRule="auto"/>
              <w:jc w:val="center"/>
              <w:rPr>
                <w:sz w:val="25"/>
                <w:szCs w:val="25"/>
              </w:rPr>
            </w:pPr>
            <w:r>
              <w:rPr>
                <w:sz w:val="25"/>
                <w:szCs w:val="25"/>
              </w:rPr>
              <w:t>TỈNH THỪA THIÊN HUẾ</w:t>
            </w:r>
          </w:p>
          <w:p w:rsidR="00854C13" w:rsidRDefault="00854C13" w:rsidP="000821E6">
            <w:pPr>
              <w:pStyle w:val="Heading8"/>
              <w:spacing w:line="20" w:lineRule="atLeast"/>
              <w:jc w:val="center"/>
              <w:rPr>
                <w:sz w:val="25"/>
                <w:szCs w:val="25"/>
              </w:rPr>
            </w:pPr>
            <w:r>
              <w:rPr>
                <w:sz w:val="25"/>
                <w:szCs w:val="25"/>
              </w:rPr>
              <w:t>CHI CỤC THI HÀNH ÁN DÂN SỰ</w:t>
            </w:r>
          </w:p>
          <w:p w:rsidR="00854C13" w:rsidRDefault="00854C13" w:rsidP="000821E6">
            <w:pPr>
              <w:pStyle w:val="Heading8"/>
              <w:spacing w:line="20" w:lineRule="atLeast"/>
              <w:jc w:val="center"/>
              <w:rPr>
                <w:sz w:val="25"/>
                <w:szCs w:val="25"/>
              </w:rPr>
            </w:pPr>
            <w:r>
              <w:rPr>
                <w:sz w:val="25"/>
                <w:szCs w:val="25"/>
              </w:rPr>
              <w:t>HUYỆN A LƯỚI</w:t>
            </w:r>
          </w:p>
          <w:p w:rsidR="00854C13" w:rsidRDefault="00854C13" w:rsidP="000821E6">
            <w:pPr>
              <w:spacing w:line="256" w:lineRule="auto"/>
              <w:jc w:val="center"/>
              <w:rPr>
                <w:sz w:val="25"/>
                <w:szCs w:val="25"/>
              </w:rPr>
            </w:pPr>
            <w:r w:rsidRPr="00C36567">
              <w:rPr>
                <w:noProof/>
              </w:rPr>
              <w:pict>
                <v:line id="Straight Connector 4" o:spid="_x0000_s1026" style="position:absolute;left:0;text-align:left;z-index:251658240;visibility:visible;mso-wrap-distance-top:-1e-4mm;mso-wrap-distance-bottom:-1e-4mm" from="72.9pt,3.2pt" to="122.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" strokeweight="1pt">
                  <v:stroke joinstyle="miter"/>
                  <o:lock v:ext="edit" shapetype="f"/>
                </v:line>
              </w:pict>
            </w:r>
          </w:p>
          <w:p w:rsidR="00854C13" w:rsidRPr="00701809" w:rsidRDefault="00854C13" w:rsidP="000821E6">
            <w:pPr>
              <w:spacing w:line="256" w:lineRule="auto"/>
              <w:jc w:val="center"/>
              <w:rPr>
                <w:sz w:val="26"/>
                <w:szCs w:val="26"/>
              </w:rPr>
            </w:pPr>
            <w:r w:rsidRPr="00701809">
              <w:rPr>
                <w:sz w:val="26"/>
                <w:szCs w:val="26"/>
              </w:rPr>
              <w:t>Số:        /TBKL-CCTHADS</w:t>
            </w:r>
          </w:p>
          <w:p w:rsidR="00854C13" w:rsidRDefault="00854C13" w:rsidP="000821E6">
            <w:pPr>
              <w:pStyle w:val="Heading8"/>
              <w:spacing w:line="20" w:lineRule="atLeast"/>
              <w:rPr>
                <w:sz w:val="25"/>
                <w:szCs w:val="25"/>
              </w:rPr>
            </w:pPr>
            <w:r>
              <w:rPr>
                <w:b w:val="0"/>
                <w:sz w:val="25"/>
                <w:szCs w:val="25"/>
              </w:rPr>
              <w:t xml:space="preserve">                                                                                                                                                                                                                                                                                                                                                                                                                                                                                                                                                                                                                                                                                                                                                                                                                                                                                                                                                                                                                                                                                                                                                                                                                                                                                                                                                                                                                                                                                                                                                                                                                                                                                                                                                                                                                                                                         </w:t>
            </w:r>
          </w:p>
        </w:tc>
        <w:tc>
          <w:tcPr>
            <w:tcW w:w="5703" w:type="dxa"/>
          </w:tcPr>
          <w:p w:rsidR="00854C13" w:rsidRDefault="00854C13" w:rsidP="000821E6">
            <w:pPr>
              <w:pStyle w:val="Heading1"/>
              <w:spacing w:line="20" w:lineRule="atLeast"/>
              <w:jc w:val="center"/>
              <w:rPr>
                <w:b/>
                <w:bCs/>
                <w:sz w:val="25"/>
                <w:szCs w:val="25"/>
              </w:rPr>
            </w:pPr>
            <w:r>
              <w:rPr>
                <w:b/>
                <w:bCs/>
                <w:sz w:val="25"/>
                <w:szCs w:val="25"/>
              </w:rPr>
              <w:t xml:space="preserve">CỘNG HOÀ XÃ HỘI CHỦ NGHĨA VIỆT </w:t>
            </w:r>
            <w:smartTag w:uri="urn:schemas-microsoft-com:office:smarttags" w:element="place">
              <w:smartTag w:uri="urn:schemas-microsoft-com:office:smarttags" w:element="country-region">
                <w:r>
                  <w:rPr>
                    <w:b/>
                    <w:bCs/>
                    <w:sz w:val="25"/>
                    <w:szCs w:val="25"/>
                  </w:rPr>
                  <w:t>NAM</w:t>
                </w:r>
              </w:smartTag>
            </w:smartTag>
          </w:p>
          <w:p w:rsidR="00854C13" w:rsidRPr="00E5101F" w:rsidRDefault="00854C13" w:rsidP="000821E6">
            <w:pPr>
              <w:spacing w:line="20" w:lineRule="atLeast"/>
              <w:jc w:val="center"/>
              <w:rPr>
                <w:b/>
                <w:bCs/>
                <w:szCs w:val="26"/>
              </w:rPr>
            </w:pPr>
            <w:r w:rsidRPr="00E5101F">
              <w:rPr>
                <w:b/>
                <w:bCs/>
                <w:sz w:val="26"/>
                <w:szCs w:val="26"/>
              </w:rPr>
              <w:t>Độc lập - Tự do - Hạnh phúc</w:t>
            </w:r>
          </w:p>
          <w:p w:rsidR="00854C13" w:rsidRDefault="00854C13" w:rsidP="000821E6">
            <w:pPr>
              <w:pStyle w:val="Heading1"/>
              <w:spacing w:line="20" w:lineRule="atLeast"/>
              <w:jc w:val="center"/>
              <w:rPr>
                <w:i/>
                <w:iCs/>
                <w:sz w:val="25"/>
                <w:szCs w:val="25"/>
              </w:rPr>
            </w:pPr>
            <w:r w:rsidRPr="00C36567">
              <w:rPr>
                <w:noProof/>
              </w:rPr>
              <w:pict>
                <v:line id="Straight Connector 3" o:spid="_x0000_s1027" style="position:absolute;left:0;text-align:left;z-index:251658240;visibility:visible;mso-wrap-distance-top:-1e-4mm;mso-wrap-distance-bottom:-1e-4mm" from="59.05pt,2.15pt" to="21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" strokeweight="1pt">
                  <v:stroke joinstyle="miter"/>
                  <o:lock v:ext="edit" shapetype="f"/>
                </v:line>
              </w:pict>
            </w:r>
            <w:r w:rsidRPr="00C36567">
              <w:rPr>
                <w:noProof/>
              </w:rPr>
              <w:pict>
                <v:shapetype id="_x0000_t32" coordsize="21600,21600" o:spt="32" o:oned="t" path="m,l21600,21600e" filled="f">
                  <v:path arrowok="t" fillok="f" o:connecttype="none"/>
                  <o:lock v:ext="edit" shapetype="t"/>
                </v:shapetype>
                <v:shape id="Straight Arrow Connector 2" o:spid="_x0000_s1028" type="#_x0000_t32" style="position:absolute;left:0;text-align:left;margin-left:-55815.15pt;margin-top:-11736.25pt;width:142.85pt;height:0;z-index:2516582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"/>
              </w:pict>
            </w:r>
          </w:p>
          <w:p w:rsidR="00854C13" w:rsidRDefault="00854C13" w:rsidP="000821E6">
            <w:pPr>
              <w:pStyle w:val="Heading1"/>
              <w:spacing w:line="20" w:lineRule="atLeast"/>
              <w:jc w:val="center"/>
              <w:rPr>
                <w:i/>
                <w:iCs/>
                <w:sz w:val="25"/>
                <w:szCs w:val="25"/>
              </w:rPr>
            </w:pPr>
          </w:p>
          <w:p w:rsidR="00854C13" w:rsidRPr="002A61D4" w:rsidRDefault="00854C13" w:rsidP="000821E6">
            <w:pPr>
              <w:pStyle w:val="Heading1"/>
              <w:spacing w:line="20" w:lineRule="atLeast"/>
              <w:jc w:val="center"/>
              <w:rPr>
                <w:i/>
                <w:iCs/>
                <w:sz w:val="25"/>
                <w:szCs w:val="25"/>
              </w:rPr>
            </w:pPr>
          </w:p>
          <w:p w:rsidR="00854C13" w:rsidRPr="00701809" w:rsidRDefault="00854C13" w:rsidP="000821E6">
            <w:pPr>
              <w:pStyle w:val="Heading1"/>
              <w:spacing w:line="20" w:lineRule="atLeast"/>
              <w:jc w:val="center"/>
              <w:rPr>
                <w:i/>
                <w:iCs/>
                <w:sz w:val="26"/>
                <w:szCs w:val="26"/>
                <w:lang w:val="vi-VN"/>
              </w:rPr>
            </w:pPr>
            <w:r w:rsidRPr="00701809">
              <w:rPr>
                <w:i/>
                <w:iCs/>
                <w:sz w:val="26"/>
                <w:szCs w:val="26"/>
                <w:lang w:val="vi-VN"/>
              </w:rPr>
              <w:t xml:space="preserve">A Lưới, ngày </w:t>
            </w:r>
            <w:r>
              <w:rPr>
                <w:i/>
                <w:iCs/>
                <w:sz w:val="26"/>
                <w:szCs w:val="26"/>
              </w:rPr>
              <w:t>07</w:t>
            </w:r>
            <w:r w:rsidRPr="00701809">
              <w:rPr>
                <w:i/>
                <w:iCs/>
                <w:sz w:val="26"/>
                <w:szCs w:val="26"/>
              </w:rPr>
              <w:t xml:space="preserve"> </w:t>
            </w:r>
            <w:r w:rsidRPr="00701809">
              <w:rPr>
                <w:i/>
                <w:iCs/>
                <w:sz w:val="26"/>
                <w:szCs w:val="26"/>
                <w:lang w:val="vi-VN"/>
              </w:rPr>
              <w:t xml:space="preserve">tháng </w:t>
            </w:r>
            <w:r>
              <w:rPr>
                <w:i/>
                <w:iCs/>
                <w:sz w:val="26"/>
                <w:szCs w:val="26"/>
              </w:rPr>
              <w:t>12</w:t>
            </w:r>
            <w:r w:rsidRPr="00701809">
              <w:rPr>
                <w:i/>
                <w:iCs/>
                <w:sz w:val="26"/>
                <w:szCs w:val="26"/>
              </w:rPr>
              <w:t xml:space="preserve"> </w:t>
            </w:r>
            <w:r w:rsidRPr="00701809">
              <w:rPr>
                <w:i/>
                <w:iCs/>
                <w:sz w:val="26"/>
                <w:szCs w:val="26"/>
                <w:lang w:val="vi-VN"/>
              </w:rPr>
              <w:t>năm 20</w:t>
            </w:r>
            <w:r w:rsidRPr="00701809">
              <w:rPr>
                <w:i/>
                <w:iCs/>
                <w:sz w:val="26"/>
                <w:szCs w:val="26"/>
              </w:rPr>
              <w:t>20</w:t>
            </w:r>
          </w:p>
        </w:tc>
      </w:tr>
    </w:tbl>
    <w:p w:rsidR="00854C13" w:rsidRDefault="00854C13" w:rsidP="00854C13">
      <w:pPr>
        <w:pStyle w:val="Heading4"/>
        <w:spacing w:line="20" w:lineRule="atLeast"/>
        <w:jc w:val="center"/>
        <w:rPr>
          <w:szCs w:val="28"/>
        </w:rPr>
      </w:pPr>
      <w:r>
        <w:rPr>
          <w:szCs w:val="28"/>
        </w:rPr>
        <w:t>THÔNG BÁO KẾT LUẬN</w:t>
      </w:r>
    </w:p>
    <w:p w:rsidR="00854C13" w:rsidRPr="003C33AD" w:rsidRDefault="00854C13" w:rsidP="00854C13">
      <w:pPr>
        <w:pStyle w:val="Heading4"/>
        <w:spacing w:line="20" w:lineRule="atLeast"/>
        <w:jc w:val="center"/>
        <w:rPr>
          <w:szCs w:val="28"/>
        </w:rPr>
      </w:pPr>
      <w:r>
        <w:rPr>
          <w:szCs w:val="28"/>
        </w:rPr>
        <w:t>H</w:t>
      </w:r>
      <w:r w:rsidRPr="003C33AD">
        <w:rPr>
          <w:szCs w:val="28"/>
          <w:lang w:val="vi-VN"/>
        </w:rPr>
        <w:t xml:space="preserve">ọp giao ban tháng </w:t>
      </w:r>
      <w:r>
        <w:rPr>
          <w:szCs w:val="28"/>
        </w:rPr>
        <w:t>12</w:t>
      </w:r>
      <w:r w:rsidRPr="003C33AD">
        <w:rPr>
          <w:szCs w:val="28"/>
          <w:lang w:val="vi-VN"/>
        </w:rPr>
        <w:t>/20</w:t>
      </w:r>
      <w:r w:rsidRPr="003C33AD">
        <w:rPr>
          <w:szCs w:val="28"/>
        </w:rPr>
        <w:t>20</w:t>
      </w:r>
    </w:p>
    <w:p w:rsidR="00854C13" w:rsidRPr="003C33AD" w:rsidRDefault="00854C13" w:rsidP="00854C13">
      <w:pPr>
        <w:spacing w:line="20" w:lineRule="atLeast"/>
        <w:jc w:val="center"/>
        <w:rPr>
          <w:sz w:val="28"/>
          <w:szCs w:val="28"/>
          <w:lang w:val="vi-VN"/>
        </w:rPr>
      </w:pPr>
      <w:r>
        <w:rPr>
          <w:noProof/>
          <w:sz w:val="28"/>
          <w:szCs w:val="28"/>
        </w:rPr>
        <w:pict>
          <v:shape id="Straight Arrow Connector 1" o:spid="_x0000_s1029" type="#_x0000_t32" style="position:absolute;left:0;text-align:left;margin-left:192.3pt;margin-top:2.6pt;width:70pt;height:0;z-index:2516582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"/>
        </w:pict>
      </w:r>
    </w:p>
    <w:p w:rsidR="00854C13" w:rsidRPr="003C33AD" w:rsidRDefault="00854C13" w:rsidP="00854C13">
      <w:pPr>
        <w:spacing w:after="120"/>
        <w:ind w:firstLine="539"/>
        <w:jc w:val="both"/>
        <w:rPr>
          <w:sz w:val="28"/>
          <w:szCs w:val="28"/>
        </w:rPr>
      </w:pPr>
      <w:r>
        <w:rPr>
          <w:sz w:val="28"/>
          <w:szCs w:val="28"/>
          <w:lang w:val="vi-VN"/>
        </w:rPr>
        <w:t xml:space="preserve">Ngày </w:t>
      </w:r>
      <w:r>
        <w:rPr>
          <w:sz w:val="28"/>
          <w:szCs w:val="28"/>
        </w:rPr>
        <w:t>04</w:t>
      </w:r>
      <w:r w:rsidRPr="003C33AD">
        <w:rPr>
          <w:sz w:val="28"/>
          <w:szCs w:val="28"/>
          <w:lang w:val="vi-VN"/>
        </w:rPr>
        <w:t>/</w:t>
      </w:r>
      <w:r>
        <w:rPr>
          <w:sz w:val="28"/>
          <w:szCs w:val="28"/>
        </w:rPr>
        <w:t>12</w:t>
      </w:r>
      <w:r w:rsidRPr="003C33AD">
        <w:rPr>
          <w:sz w:val="28"/>
          <w:szCs w:val="28"/>
          <w:lang w:val="vi-VN"/>
        </w:rPr>
        <w:t>/20</w:t>
      </w:r>
      <w:r w:rsidRPr="003C33AD">
        <w:rPr>
          <w:sz w:val="28"/>
          <w:szCs w:val="28"/>
        </w:rPr>
        <w:t>20</w:t>
      </w:r>
      <w:r w:rsidRPr="003C33AD">
        <w:rPr>
          <w:sz w:val="28"/>
          <w:szCs w:val="28"/>
          <w:lang w:val="vi-VN"/>
        </w:rPr>
        <w:t>, Ch</w:t>
      </w:r>
      <w:r>
        <w:rPr>
          <w:sz w:val="28"/>
          <w:szCs w:val="28"/>
          <w:lang w:val="vi-VN"/>
        </w:rPr>
        <w:t>i cục Thi hành án dân sự</w:t>
      </w:r>
      <w:r w:rsidRPr="003C33AD">
        <w:rPr>
          <w:sz w:val="28"/>
          <w:szCs w:val="28"/>
          <w:lang w:val="vi-VN"/>
        </w:rPr>
        <w:t xml:space="preserve"> huyện A Lưới tổ chức họp giao ban toàn đơn vị tháng </w:t>
      </w:r>
      <w:r>
        <w:rPr>
          <w:sz w:val="28"/>
          <w:szCs w:val="28"/>
        </w:rPr>
        <w:t>12</w:t>
      </w:r>
      <w:r w:rsidRPr="003C33AD">
        <w:rPr>
          <w:sz w:val="28"/>
          <w:szCs w:val="28"/>
          <w:lang w:val="vi-VN"/>
        </w:rPr>
        <w:t>/20</w:t>
      </w:r>
      <w:r w:rsidRPr="003C33AD">
        <w:rPr>
          <w:sz w:val="28"/>
          <w:szCs w:val="28"/>
        </w:rPr>
        <w:t>20</w:t>
      </w:r>
      <w:r w:rsidRPr="003C33AD">
        <w:rPr>
          <w:sz w:val="28"/>
          <w:szCs w:val="28"/>
          <w:lang w:val="vi-VN"/>
        </w:rPr>
        <w:t>. Cuộc họp do đồng chí Nguyễn Văn Long, chức vụ: Chi cục trưởng chủ trì, với sự tham gia của 0</w:t>
      </w:r>
      <w:r>
        <w:rPr>
          <w:sz w:val="28"/>
          <w:szCs w:val="28"/>
        </w:rPr>
        <w:t>9</w:t>
      </w:r>
      <w:r w:rsidRPr="003C33AD">
        <w:rPr>
          <w:sz w:val="28"/>
          <w:szCs w:val="28"/>
          <w:lang w:val="vi-VN"/>
        </w:rPr>
        <w:t>/0</w:t>
      </w:r>
      <w:r w:rsidRPr="003C33AD">
        <w:rPr>
          <w:sz w:val="28"/>
          <w:szCs w:val="28"/>
        </w:rPr>
        <w:t>9</w:t>
      </w:r>
      <w:r w:rsidRPr="003C33AD">
        <w:rPr>
          <w:sz w:val="28"/>
          <w:szCs w:val="28"/>
          <w:lang w:val="vi-VN"/>
        </w:rPr>
        <w:t xml:space="preserve"> công chức, người lao động trong đơn vị</w:t>
      </w:r>
      <w:r w:rsidRPr="003C33AD">
        <w:rPr>
          <w:sz w:val="28"/>
          <w:szCs w:val="28"/>
        </w:rPr>
        <w:t>.</w:t>
      </w:r>
    </w:p>
    <w:p w:rsidR="00854C13" w:rsidRPr="00151185" w:rsidRDefault="00854C13" w:rsidP="00854C13">
      <w:pPr>
        <w:spacing w:after="120"/>
        <w:ind w:firstLine="539"/>
        <w:jc w:val="both"/>
        <w:rPr>
          <w:b/>
          <w:sz w:val="28"/>
          <w:szCs w:val="28"/>
        </w:rPr>
      </w:pPr>
      <w:r>
        <w:rPr>
          <w:b/>
          <w:sz w:val="28"/>
          <w:szCs w:val="28"/>
        </w:rPr>
        <w:t>I</w:t>
      </w:r>
      <w:r w:rsidRPr="003C33AD">
        <w:rPr>
          <w:b/>
          <w:sz w:val="28"/>
          <w:szCs w:val="28"/>
          <w:lang w:val="vi-VN"/>
        </w:rPr>
        <w:t xml:space="preserve">. Đánh giá kết quả công tác </w:t>
      </w:r>
      <w:r>
        <w:rPr>
          <w:b/>
          <w:sz w:val="28"/>
          <w:szCs w:val="28"/>
        </w:rPr>
        <w:t>tháng 11/</w:t>
      </w:r>
      <w:r w:rsidRPr="003C33AD">
        <w:rPr>
          <w:b/>
          <w:sz w:val="28"/>
          <w:szCs w:val="28"/>
        </w:rPr>
        <w:t>2020</w:t>
      </w:r>
    </w:p>
    <w:p w:rsidR="00854C13" w:rsidRDefault="00854C13" w:rsidP="00854C13">
      <w:pPr>
        <w:shd w:val="clear" w:color="auto" w:fill="FFFFFF"/>
        <w:spacing w:after="120"/>
        <w:ind w:firstLine="539"/>
        <w:jc w:val="both"/>
        <w:rPr>
          <w:sz w:val="28"/>
          <w:szCs w:val="28"/>
        </w:rPr>
      </w:pPr>
      <w:r>
        <w:rPr>
          <w:sz w:val="28"/>
          <w:szCs w:val="28"/>
        </w:rPr>
        <w:t>Qua 02 tháng đầu năm 2021 nhưng số lượng thụ lý vụ việc khá nhiều. Mặc dù vậy, công chức và người lao động đã tích cực thực hiện công việc ngay từ những ngày đầu năm để hoàn thành tốt các nhiệm vụ được kết luận tại phiên họp giao ban tháng 11 và một số nhiệm vụ phát sinh trong tháng. Tuy nhiên, tỷ lệ về tiền tại Chi cục vẫn còn quá thấp so với chỉ tiêu được giao.</w:t>
      </w:r>
    </w:p>
    <w:p w:rsidR="00854C13" w:rsidRDefault="00854C13" w:rsidP="00854C13">
      <w:pPr>
        <w:shd w:val="clear" w:color="auto" w:fill="FFFFFF"/>
        <w:spacing w:after="120"/>
        <w:ind w:firstLine="539"/>
        <w:jc w:val="both"/>
        <w:rPr>
          <w:sz w:val="28"/>
          <w:szCs w:val="28"/>
        </w:rPr>
      </w:pPr>
      <w:r>
        <w:rPr>
          <w:sz w:val="28"/>
          <w:szCs w:val="28"/>
        </w:rPr>
        <w:t>Kết quả thực hiện chỉ tiêu, nhiệm vụ: Về việc đạt tỉ lệ 68,42%, về tiền đạt tỷ lệ 0,16%.</w:t>
      </w:r>
    </w:p>
    <w:p w:rsidR="00854C13" w:rsidRDefault="00854C13" w:rsidP="00854C13">
      <w:pPr>
        <w:shd w:val="clear" w:color="auto" w:fill="FFFFFF"/>
        <w:spacing w:after="120"/>
        <w:ind w:firstLine="539"/>
        <w:jc w:val="both"/>
        <w:rPr>
          <w:sz w:val="28"/>
          <w:szCs w:val="28"/>
        </w:rPr>
      </w:pPr>
      <w:r>
        <w:rPr>
          <w:sz w:val="28"/>
          <w:szCs w:val="28"/>
        </w:rPr>
        <w:t xml:space="preserve">Tình hình chấp hành kỷ cương, kỷ luật hành chính được công chức, người lao động trong đơn vị tiếp tục thực hiện tốt. </w:t>
      </w:r>
    </w:p>
    <w:p w:rsidR="00854C13" w:rsidRPr="00151185" w:rsidRDefault="00854C13" w:rsidP="00854C13">
      <w:pPr>
        <w:spacing w:after="120"/>
        <w:ind w:firstLine="539"/>
        <w:jc w:val="both"/>
        <w:rPr>
          <w:b/>
          <w:sz w:val="28"/>
          <w:szCs w:val="28"/>
        </w:rPr>
      </w:pPr>
      <w:r>
        <w:rPr>
          <w:b/>
          <w:bCs/>
          <w:sz w:val="28"/>
          <w:szCs w:val="28"/>
        </w:rPr>
        <w:t>II</w:t>
      </w:r>
      <w:r w:rsidRPr="003C33AD">
        <w:rPr>
          <w:b/>
          <w:bCs/>
          <w:sz w:val="28"/>
          <w:szCs w:val="28"/>
          <w:lang w:val="vi-VN"/>
        </w:rPr>
        <w:t xml:space="preserve">. Nhiệm vụ công tác tháng </w:t>
      </w:r>
      <w:r>
        <w:rPr>
          <w:b/>
          <w:bCs/>
          <w:sz w:val="28"/>
          <w:szCs w:val="28"/>
        </w:rPr>
        <w:t>12</w:t>
      </w:r>
      <w:r w:rsidRPr="003C33AD">
        <w:rPr>
          <w:b/>
          <w:bCs/>
          <w:sz w:val="28"/>
          <w:szCs w:val="28"/>
          <w:lang w:val="vi-VN"/>
        </w:rPr>
        <w:t>/20</w:t>
      </w:r>
      <w:r w:rsidRPr="003C33AD">
        <w:rPr>
          <w:b/>
          <w:bCs/>
          <w:sz w:val="28"/>
          <w:szCs w:val="28"/>
        </w:rPr>
        <w:t>20</w:t>
      </w:r>
    </w:p>
    <w:p w:rsidR="00854C13" w:rsidRPr="003C33AD" w:rsidRDefault="00854C13" w:rsidP="00854C13">
      <w:pPr>
        <w:spacing w:after="120"/>
        <w:ind w:firstLine="539"/>
        <w:jc w:val="both"/>
        <w:rPr>
          <w:bCs/>
          <w:sz w:val="28"/>
          <w:szCs w:val="28"/>
          <w:lang w:val="vi-VN"/>
        </w:rPr>
      </w:pPr>
      <w:r w:rsidRPr="003C33AD">
        <w:rPr>
          <w:bCs/>
          <w:sz w:val="28"/>
          <w:szCs w:val="28"/>
          <w:lang w:val="vi-VN"/>
        </w:rPr>
        <w:t xml:space="preserve">Sau khi </w:t>
      </w:r>
      <w:r>
        <w:rPr>
          <w:bCs/>
          <w:sz w:val="28"/>
          <w:szCs w:val="28"/>
        </w:rPr>
        <w:t xml:space="preserve">triển khai các văn bản chỉ đạo Cục Thi hành án dân sự tỉnh và UBND huyện; </w:t>
      </w:r>
      <w:r w:rsidRPr="003C33AD">
        <w:rPr>
          <w:bCs/>
          <w:sz w:val="28"/>
          <w:szCs w:val="28"/>
          <w:lang w:val="vi-VN"/>
        </w:rPr>
        <w:t>ý kiến phát biểu của công chức, người lao động củ</w:t>
      </w:r>
      <w:r>
        <w:rPr>
          <w:bCs/>
          <w:sz w:val="28"/>
          <w:szCs w:val="28"/>
          <w:lang w:val="vi-VN"/>
        </w:rPr>
        <w:t xml:space="preserve">a đơn vị tại cuộc họp, </w:t>
      </w:r>
      <w:r>
        <w:rPr>
          <w:bCs/>
          <w:sz w:val="28"/>
          <w:szCs w:val="28"/>
        </w:rPr>
        <w:t xml:space="preserve">đồng chí </w:t>
      </w:r>
      <w:r w:rsidRPr="003C33AD">
        <w:rPr>
          <w:bCs/>
          <w:sz w:val="28"/>
          <w:szCs w:val="28"/>
          <w:lang w:val="vi-VN"/>
        </w:rPr>
        <w:t xml:space="preserve">Chi cục trưởng </w:t>
      </w:r>
      <w:r>
        <w:rPr>
          <w:bCs/>
          <w:sz w:val="28"/>
          <w:szCs w:val="28"/>
        </w:rPr>
        <w:t>yêu cầu công chức, người lao động trong đơn vị thực hiện một số nội dung</w:t>
      </w:r>
      <w:r w:rsidRPr="003C33AD">
        <w:rPr>
          <w:bCs/>
          <w:sz w:val="28"/>
          <w:szCs w:val="28"/>
          <w:lang w:val="vi-VN"/>
        </w:rPr>
        <w:t xml:space="preserve"> sau:</w:t>
      </w:r>
    </w:p>
    <w:p w:rsidR="00854C13" w:rsidRDefault="00854C13" w:rsidP="00854C13">
      <w:pPr>
        <w:spacing w:after="120"/>
        <w:ind w:firstLine="539"/>
        <w:jc w:val="both"/>
        <w:rPr>
          <w:b/>
          <w:bCs/>
          <w:sz w:val="28"/>
          <w:szCs w:val="28"/>
        </w:rPr>
      </w:pPr>
      <w:r>
        <w:rPr>
          <w:b/>
          <w:bCs/>
          <w:sz w:val="28"/>
          <w:szCs w:val="28"/>
        </w:rPr>
        <w:t>1. Về chấp hành kỷ cương, kỷ luật hành chính.</w:t>
      </w:r>
    </w:p>
    <w:p w:rsidR="00854C13" w:rsidRDefault="00854C13" w:rsidP="00854C13">
      <w:pPr>
        <w:spacing w:after="120"/>
        <w:ind w:firstLine="539"/>
        <w:jc w:val="both"/>
        <w:rPr>
          <w:bCs/>
          <w:sz w:val="28"/>
          <w:szCs w:val="28"/>
        </w:rPr>
      </w:pPr>
      <w:r>
        <w:rPr>
          <w:bCs/>
          <w:sz w:val="28"/>
          <w:szCs w:val="28"/>
        </w:rPr>
        <w:t>- Tiếp tục c</w:t>
      </w:r>
      <w:r w:rsidRPr="003C33AD">
        <w:rPr>
          <w:bCs/>
          <w:sz w:val="28"/>
          <w:szCs w:val="28"/>
          <w:lang w:val="vi-VN"/>
        </w:rPr>
        <w:t>hấp hành nghi</w:t>
      </w:r>
      <w:r>
        <w:rPr>
          <w:bCs/>
          <w:sz w:val="28"/>
          <w:szCs w:val="28"/>
          <w:lang w:val="vi-VN"/>
        </w:rPr>
        <w:t>êm kỷ cương, kỷ luật hành chính</w:t>
      </w:r>
      <w:r>
        <w:rPr>
          <w:bCs/>
          <w:sz w:val="28"/>
          <w:szCs w:val="28"/>
        </w:rPr>
        <w:t>;</w:t>
      </w:r>
      <w:r w:rsidRPr="003C33AD">
        <w:rPr>
          <w:bCs/>
          <w:sz w:val="28"/>
          <w:szCs w:val="28"/>
          <w:lang w:val="vi-VN"/>
        </w:rPr>
        <w:t xml:space="preserve"> </w:t>
      </w:r>
      <w:r>
        <w:rPr>
          <w:bCs/>
          <w:sz w:val="28"/>
          <w:szCs w:val="28"/>
        </w:rPr>
        <w:t xml:space="preserve">thay đổi </w:t>
      </w:r>
      <w:r w:rsidRPr="003C33AD">
        <w:rPr>
          <w:bCs/>
          <w:sz w:val="28"/>
          <w:szCs w:val="28"/>
          <w:lang w:val="vi-VN"/>
        </w:rPr>
        <w:t>tác phong</w:t>
      </w:r>
      <w:r>
        <w:rPr>
          <w:bCs/>
          <w:sz w:val="28"/>
          <w:szCs w:val="28"/>
        </w:rPr>
        <w:t>,</w:t>
      </w:r>
      <w:r w:rsidRPr="003C33AD">
        <w:rPr>
          <w:bCs/>
          <w:sz w:val="28"/>
          <w:szCs w:val="28"/>
          <w:lang w:val="vi-VN"/>
        </w:rPr>
        <w:t xml:space="preserve"> lề lối làm việc của công chức, người lao động</w:t>
      </w:r>
      <w:r>
        <w:rPr>
          <w:bCs/>
          <w:sz w:val="28"/>
          <w:szCs w:val="28"/>
        </w:rPr>
        <w:t xml:space="preserve">; </w:t>
      </w:r>
    </w:p>
    <w:p w:rsidR="00854C13" w:rsidRDefault="00854C13" w:rsidP="00854C13">
      <w:pPr>
        <w:spacing w:after="120"/>
        <w:ind w:firstLine="539"/>
        <w:jc w:val="both"/>
        <w:rPr>
          <w:bCs/>
          <w:sz w:val="28"/>
          <w:szCs w:val="28"/>
        </w:rPr>
      </w:pPr>
      <w:r>
        <w:rPr>
          <w:bCs/>
          <w:sz w:val="28"/>
          <w:szCs w:val="28"/>
        </w:rPr>
        <w:t xml:space="preserve">- Toàn thể công chức, người lao động thực hiện nghiêm Công điện 672/CĐ-CTHADS ngày 02/12/2020 và Công điện 24/CĐ-UBND ngày 04/12/2020 của Chủ tịch UBND tỉnh Thừa Thiên Huế về thực hiện các biện </w:t>
      </w:r>
      <w:r w:rsidR="0001219F">
        <w:rPr>
          <w:bCs/>
          <w:sz w:val="28"/>
          <w:szCs w:val="28"/>
        </w:rPr>
        <w:t>pháp phòng, chống dịch Covid-19</w:t>
      </w:r>
      <w:r>
        <w:rPr>
          <w:bCs/>
          <w:sz w:val="28"/>
          <w:szCs w:val="28"/>
        </w:rPr>
        <w:t>;</w:t>
      </w:r>
    </w:p>
    <w:p w:rsidR="00854C13" w:rsidRPr="00C82822" w:rsidRDefault="00854C13" w:rsidP="00854C13">
      <w:pPr>
        <w:spacing w:after="120"/>
        <w:ind w:firstLine="539"/>
        <w:jc w:val="both"/>
        <w:rPr>
          <w:bCs/>
          <w:sz w:val="28"/>
          <w:szCs w:val="28"/>
        </w:rPr>
      </w:pPr>
      <w:r>
        <w:rPr>
          <w:bCs/>
          <w:sz w:val="28"/>
          <w:szCs w:val="28"/>
        </w:rPr>
        <w:t>- Công chức giữ chức danh tư pháp cần lên kế hoạch công tác tuần sát với thực tế.</w:t>
      </w:r>
    </w:p>
    <w:p w:rsidR="00854C13" w:rsidRDefault="00854C13" w:rsidP="00854C13">
      <w:pPr>
        <w:spacing w:after="120"/>
        <w:ind w:firstLine="539"/>
        <w:jc w:val="both"/>
        <w:rPr>
          <w:b/>
          <w:bCs/>
          <w:sz w:val="28"/>
          <w:szCs w:val="28"/>
        </w:rPr>
      </w:pPr>
      <w:r>
        <w:rPr>
          <w:b/>
          <w:bCs/>
          <w:sz w:val="28"/>
          <w:szCs w:val="28"/>
        </w:rPr>
        <w:t xml:space="preserve">2. </w:t>
      </w:r>
      <w:r>
        <w:rPr>
          <w:b/>
          <w:bCs/>
          <w:sz w:val="28"/>
          <w:szCs w:val="28"/>
          <w:lang w:val="vi-VN"/>
        </w:rPr>
        <w:t>Côn</w:t>
      </w:r>
      <w:r>
        <w:rPr>
          <w:b/>
          <w:bCs/>
          <w:sz w:val="28"/>
          <w:szCs w:val="28"/>
        </w:rPr>
        <w:t>g tác văn phòng.</w:t>
      </w:r>
    </w:p>
    <w:p w:rsidR="00854C13" w:rsidRDefault="00854C13" w:rsidP="00854C13">
      <w:pPr>
        <w:spacing w:after="120"/>
        <w:ind w:firstLine="539"/>
        <w:jc w:val="both"/>
        <w:rPr>
          <w:bCs/>
          <w:sz w:val="28"/>
          <w:szCs w:val="28"/>
        </w:rPr>
      </w:pPr>
      <w:r>
        <w:rPr>
          <w:bCs/>
          <w:sz w:val="28"/>
          <w:szCs w:val="28"/>
        </w:rPr>
        <w:t>Giao đồng chí Ngân:</w:t>
      </w:r>
    </w:p>
    <w:p w:rsidR="00854C13" w:rsidRDefault="00854C13" w:rsidP="00854C13">
      <w:pPr>
        <w:spacing w:after="120"/>
        <w:ind w:firstLine="539"/>
        <w:jc w:val="both"/>
        <w:rPr>
          <w:bCs/>
          <w:sz w:val="28"/>
          <w:szCs w:val="28"/>
        </w:rPr>
      </w:pPr>
      <w:r>
        <w:rPr>
          <w:bCs/>
          <w:sz w:val="28"/>
          <w:szCs w:val="28"/>
        </w:rPr>
        <w:lastRenderedPageBreak/>
        <w:t xml:space="preserve">- Tiếp tục giúp Chi cục trưởng hướng dẫn, đôn đốc và theo dõi công chức thực hiện đúng phần mềm nghiệp vụ và hệ thống quản lý văn bản; </w:t>
      </w:r>
    </w:p>
    <w:p w:rsidR="00854C13" w:rsidRDefault="00854C13" w:rsidP="00854C13">
      <w:pPr>
        <w:spacing w:after="120"/>
        <w:ind w:firstLine="539"/>
        <w:jc w:val="both"/>
        <w:rPr>
          <w:bCs/>
          <w:sz w:val="28"/>
          <w:szCs w:val="28"/>
        </w:rPr>
      </w:pPr>
      <w:r>
        <w:rPr>
          <w:bCs/>
          <w:sz w:val="28"/>
          <w:szCs w:val="28"/>
        </w:rPr>
        <w:t>- Rà soát để đưa hồ sơ thi hành xong của Quý IV/2020 vào lưu trữ;</w:t>
      </w:r>
    </w:p>
    <w:p w:rsidR="00854C13" w:rsidRDefault="00854C13" w:rsidP="00854C13">
      <w:pPr>
        <w:spacing w:after="120"/>
        <w:ind w:firstLine="539"/>
        <w:jc w:val="both"/>
        <w:rPr>
          <w:bCs/>
          <w:sz w:val="28"/>
          <w:szCs w:val="28"/>
        </w:rPr>
      </w:pPr>
      <w:r>
        <w:rPr>
          <w:bCs/>
          <w:sz w:val="28"/>
          <w:szCs w:val="28"/>
        </w:rPr>
        <w:t>- Tiếp tục phối hợp với Chấp hành viên và Thư ký để thăm dò ý kiến của người dân và doa</w:t>
      </w:r>
      <w:r w:rsidR="00D46EC1">
        <w:rPr>
          <w:bCs/>
          <w:sz w:val="28"/>
          <w:szCs w:val="28"/>
        </w:rPr>
        <w:t>nh nghiệp về phong cách phục vụ;</w:t>
      </w:r>
    </w:p>
    <w:p w:rsidR="00D46EC1" w:rsidRDefault="00D46EC1" w:rsidP="00854C13">
      <w:pPr>
        <w:spacing w:after="120"/>
        <w:ind w:firstLine="539"/>
        <w:jc w:val="both"/>
        <w:rPr>
          <w:bCs/>
          <w:sz w:val="28"/>
          <w:szCs w:val="28"/>
        </w:rPr>
      </w:pPr>
      <w:r>
        <w:rPr>
          <w:bCs/>
          <w:sz w:val="28"/>
          <w:szCs w:val="28"/>
        </w:rPr>
        <w:t xml:space="preserve">- Rà soát các đối tượng là lãnh đạo đơn vị và đối tượng quy hoạch lãnh đạo về </w:t>
      </w:r>
      <w:r w:rsidRPr="00D46EC1">
        <w:rPr>
          <w:bCs/>
          <w:sz w:val="28"/>
          <w:szCs w:val="28"/>
        </w:rPr>
        <w:t>nhu cầu đào tạo, bồi dưỡng 2021</w:t>
      </w:r>
      <w:r>
        <w:rPr>
          <w:bCs/>
          <w:sz w:val="28"/>
          <w:szCs w:val="28"/>
        </w:rPr>
        <w:t xml:space="preserve"> để tổng hợp báo cáo lên Cục THADS tỉnh. </w:t>
      </w:r>
    </w:p>
    <w:p w:rsidR="00854C13" w:rsidRPr="00D60CE6" w:rsidRDefault="00854C13" w:rsidP="00854C13">
      <w:pPr>
        <w:spacing w:after="120"/>
        <w:ind w:firstLine="539"/>
        <w:jc w:val="both"/>
        <w:rPr>
          <w:b/>
          <w:bCs/>
          <w:sz w:val="28"/>
          <w:szCs w:val="28"/>
        </w:rPr>
      </w:pPr>
      <w:r>
        <w:rPr>
          <w:b/>
          <w:bCs/>
          <w:sz w:val="28"/>
          <w:szCs w:val="28"/>
        </w:rPr>
        <w:t xml:space="preserve">3. </w:t>
      </w:r>
      <w:r w:rsidR="0001219F">
        <w:rPr>
          <w:b/>
          <w:bCs/>
          <w:sz w:val="28"/>
          <w:szCs w:val="28"/>
        </w:rPr>
        <w:t>C</w:t>
      </w:r>
      <w:r>
        <w:rPr>
          <w:b/>
          <w:bCs/>
          <w:sz w:val="28"/>
          <w:szCs w:val="28"/>
          <w:lang w:val="vi-VN"/>
        </w:rPr>
        <w:t>ông tác tổ chức thi hành án</w:t>
      </w:r>
      <w:r>
        <w:rPr>
          <w:b/>
          <w:bCs/>
          <w:sz w:val="28"/>
          <w:szCs w:val="28"/>
        </w:rPr>
        <w:t>.</w:t>
      </w:r>
    </w:p>
    <w:p w:rsidR="00854C13" w:rsidRDefault="00854C13" w:rsidP="00854C13">
      <w:pPr>
        <w:spacing w:after="120"/>
        <w:ind w:firstLine="539"/>
        <w:jc w:val="both"/>
        <w:rPr>
          <w:bCs/>
          <w:sz w:val="28"/>
          <w:szCs w:val="28"/>
        </w:rPr>
      </w:pPr>
      <w:r>
        <w:rPr>
          <w:bCs/>
          <w:sz w:val="28"/>
          <w:szCs w:val="28"/>
        </w:rPr>
        <w:t>Giao đồng chí Liên, đồng chí Tuyến thực hiện một số nội dung sau:</w:t>
      </w:r>
    </w:p>
    <w:p w:rsidR="00854C13" w:rsidRDefault="00854C13" w:rsidP="00854C13">
      <w:pPr>
        <w:spacing w:after="120"/>
        <w:ind w:firstLine="539"/>
        <w:jc w:val="both"/>
        <w:rPr>
          <w:bCs/>
          <w:sz w:val="28"/>
          <w:szCs w:val="28"/>
        </w:rPr>
      </w:pPr>
      <w:r>
        <w:rPr>
          <w:bCs/>
          <w:sz w:val="28"/>
          <w:szCs w:val="28"/>
        </w:rPr>
        <w:t>- Chủ động nghiên cứu, lên kế hoạch thực hiện các vụ việc đang thi hành. Đặc biệt là các vụ việc thực hiện công việc bên ngoài trụ sở (đi cơ sở, làm việc tại nhà đương sự);</w:t>
      </w:r>
    </w:p>
    <w:p w:rsidR="00EF098D" w:rsidRDefault="00EF098D" w:rsidP="00854C13">
      <w:pPr>
        <w:spacing w:after="120"/>
        <w:ind w:firstLine="539"/>
        <w:jc w:val="both"/>
        <w:rPr>
          <w:bCs/>
          <w:sz w:val="28"/>
          <w:szCs w:val="28"/>
        </w:rPr>
      </w:pPr>
      <w:r>
        <w:rPr>
          <w:bCs/>
          <w:sz w:val="28"/>
          <w:szCs w:val="28"/>
        </w:rPr>
        <w:t>- Hoàn chỉnh hồ sơ để kiến nghị theo thủ tục tái thẩm vụ Hồ Văn Tư – Hồ Thị Dực;</w:t>
      </w:r>
    </w:p>
    <w:p w:rsidR="00EF098D" w:rsidRDefault="00EF098D" w:rsidP="00854C13">
      <w:pPr>
        <w:spacing w:after="120"/>
        <w:ind w:firstLine="539"/>
        <w:jc w:val="both"/>
        <w:rPr>
          <w:bCs/>
          <w:sz w:val="28"/>
          <w:szCs w:val="28"/>
        </w:rPr>
      </w:pPr>
      <w:r>
        <w:rPr>
          <w:bCs/>
          <w:sz w:val="28"/>
          <w:szCs w:val="28"/>
        </w:rPr>
        <w:t>- Chuẩn bị các thủ tục cần thiết để xử lý vụ Công ty Cổ phần Vạn Phát sau khi có Quyết định giải quyết khiếu nại của Tổng cục;</w:t>
      </w:r>
    </w:p>
    <w:p w:rsidR="00854C13" w:rsidRDefault="00854C13" w:rsidP="00854C13">
      <w:pPr>
        <w:spacing w:after="120"/>
        <w:ind w:firstLine="539"/>
        <w:jc w:val="both"/>
        <w:rPr>
          <w:bCs/>
          <w:sz w:val="28"/>
          <w:szCs w:val="28"/>
        </w:rPr>
      </w:pPr>
      <w:r>
        <w:rPr>
          <w:bCs/>
          <w:sz w:val="28"/>
          <w:szCs w:val="28"/>
        </w:rPr>
        <w:t>- Chủ động kh</w:t>
      </w:r>
      <w:r w:rsidR="007F1DAA">
        <w:rPr>
          <w:bCs/>
          <w:sz w:val="28"/>
          <w:szCs w:val="28"/>
        </w:rPr>
        <w:t>ắc phục kịp thời các tồn tại tại</w:t>
      </w:r>
      <w:r>
        <w:rPr>
          <w:bCs/>
          <w:sz w:val="28"/>
          <w:szCs w:val="28"/>
        </w:rPr>
        <w:t xml:space="preserve"> Kết luận Tự kiểm đợt 1 năm 2021</w:t>
      </w:r>
      <w:r w:rsidR="007F1DAA">
        <w:rPr>
          <w:bCs/>
          <w:sz w:val="28"/>
          <w:szCs w:val="28"/>
        </w:rPr>
        <w:t xml:space="preserve"> đã chỉ ra</w:t>
      </w:r>
      <w:r>
        <w:rPr>
          <w:bCs/>
          <w:sz w:val="28"/>
          <w:szCs w:val="28"/>
        </w:rPr>
        <w:t>.</w:t>
      </w:r>
    </w:p>
    <w:p w:rsidR="00854C13" w:rsidRDefault="0001219F" w:rsidP="00854C13">
      <w:pPr>
        <w:spacing w:after="120"/>
        <w:ind w:firstLine="539"/>
        <w:jc w:val="both"/>
        <w:rPr>
          <w:b/>
          <w:bCs/>
          <w:sz w:val="28"/>
          <w:szCs w:val="28"/>
        </w:rPr>
      </w:pPr>
      <w:r>
        <w:rPr>
          <w:b/>
          <w:bCs/>
          <w:sz w:val="28"/>
          <w:szCs w:val="28"/>
        </w:rPr>
        <w:t>4. Công tác K</w:t>
      </w:r>
      <w:r w:rsidR="00854C13">
        <w:rPr>
          <w:b/>
          <w:bCs/>
          <w:sz w:val="28"/>
          <w:szCs w:val="28"/>
        </w:rPr>
        <w:t>ế toán</w:t>
      </w:r>
      <w:r>
        <w:rPr>
          <w:b/>
          <w:bCs/>
          <w:sz w:val="28"/>
          <w:szCs w:val="28"/>
        </w:rPr>
        <w:t>, T</w:t>
      </w:r>
      <w:r w:rsidR="00854C13">
        <w:rPr>
          <w:b/>
          <w:bCs/>
          <w:sz w:val="28"/>
          <w:szCs w:val="28"/>
        </w:rPr>
        <w:t>hủ quỹ.</w:t>
      </w:r>
    </w:p>
    <w:p w:rsidR="00854C13" w:rsidRPr="00165A0B" w:rsidRDefault="00854C13" w:rsidP="00854C13">
      <w:pPr>
        <w:spacing w:after="120"/>
        <w:ind w:firstLine="539"/>
        <w:jc w:val="both"/>
        <w:rPr>
          <w:bCs/>
          <w:sz w:val="28"/>
          <w:szCs w:val="28"/>
        </w:rPr>
      </w:pPr>
      <w:r w:rsidRPr="00165A0B">
        <w:rPr>
          <w:bCs/>
          <w:sz w:val="28"/>
          <w:szCs w:val="28"/>
        </w:rPr>
        <w:t>Giao đồng chí Nguyễn Tuấn thực hiện một số công việc sau:</w:t>
      </w:r>
    </w:p>
    <w:p w:rsidR="00854C13" w:rsidRDefault="00854C13" w:rsidP="00854C13">
      <w:pPr>
        <w:spacing w:after="120"/>
        <w:ind w:firstLine="539"/>
        <w:jc w:val="both"/>
        <w:rPr>
          <w:bCs/>
          <w:sz w:val="28"/>
          <w:szCs w:val="28"/>
        </w:rPr>
      </w:pPr>
      <w:r w:rsidRPr="004A2553">
        <w:rPr>
          <w:bCs/>
          <w:sz w:val="28"/>
          <w:szCs w:val="28"/>
        </w:rPr>
        <w:t xml:space="preserve">- </w:t>
      </w:r>
      <w:r>
        <w:rPr>
          <w:bCs/>
          <w:sz w:val="28"/>
          <w:szCs w:val="28"/>
        </w:rPr>
        <w:t>Xây dựng dự toán chi để xử lý nguồn kinh phí được bổ sung năm 2020;</w:t>
      </w:r>
    </w:p>
    <w:p w:rsidR="00854C13" w:rsidRDefault="00854C13" w:rsidP="00854C13">
      <w:pPr>
        <w:spacing w:after="120"/>
        <w:ind w:firstLine="539"/>
        <w:jc w:val="both"/>
        <w:rPr>
          <w:bCs/>
          <w:sz w:val="28"/>
          <w:szCs w:val="28"/>
        </w:rPr>
      </w:pPr>
      <w:r>
        <w:rPr>
          <w:bCs/>
          <w:sz w:val="28"/>
          <w:szCs w:val="28"/>
        </w:rPr>
        <w:t xml:space="preserve">- Nghiên cứu Thông tư </w:t>
      </w:r>
      <w:r w:rsidRPr="0009146A">
        <w:rPr>
          <w:sz w:val="28"/>
          <w:szCs w:val="28"/>
        </w:rPr>
        <w:t xml:space="preserve">78/2020/TT-BTC </w:t>
      </w:r>
      <w:r w:rsidRPr="0009146A">
        <w:rPr>
          <w:iCs/>
          <w:sz w:val="28"/>
          <w:szCs w:val="28"/>
        </w:rPr>
        <w:t xml:space="preserve">ngày 14 tháng 08 năm 2020 của Bộ trưởng Bộ Tài chính </w:t>
      </w:r>
      <w:r w:rsidRPr="0009146A">
        <w:rPr>
          <w:bCs/>
          <w:sz w:val="28"/>
          <w:szCs w:val="28"/>
          <w:lang w:val="nl-NL"/>
        </w:rPr>
        <w:t>hướng dẫn kế toán nghiệp vụ thi hành án dân sự</w:t>
      </w:r>
      <w:r>
        <w:rPr>
          <w:bCs/>
          <w:sz w:val="28"/>
          <w:szCs w:val="28"/>
          <w:lang w:val="nl-NL"/>
        </w:rPr>
        <w:t xml:space="preserve"> và Quyết định 2030/QĐ- BTP</w:t>
      </w:r>
      <w:r>
        <w:rPr>
          <w:bCs/>
          <w:sz w:val="28"/>
          <w:szCs w:val="28"/>
        </w:rPr>
        <w:t>;</w:t>
      </w:r>
    </w:p>
    <w:p w:rsidR="00854C13" w:rsidRDefault="00854C13" w:rsidP="00854C13">
      <w:pPr>
        <w:spacing w:after="120"/>
        <w:ind w:firstLine="539"/>
        <w:jc w:val="both"/>
        <w:rPr>
          <w:bCs/>
          <w:sz w:val="28"/>
          <w:szCs w:val="28"/>
        </w:rPr>
      </w:pPr>
      <w:r>
        <w:rPr>
          <w:bCs/>
          <w:sz w:val="28"/>
          <w:szCs w:val="28"/>
        </w:rPr>
        <w:t xml:space="preserve">- </w:t>
      </w:r>
      <w:r w:rsidR="00D46EC1">
        <w:rPr>
          <w:bCs/>
          <w:sz w:val="28"/>
          <w:szCs w:val="28"/>
        </w:rPr>
        <w:t>Tiếp tục r</w:t>
      </w:r>
      <w:r>
        <w:rPr>
          <w:bCs/>
          <w:sz w:val="28"/>
          <w:szCs w:val="28"/>
        </w:rPr>
        <w:t>à soát</w:t>
      </w:r>
      <w:r w:rsidR="00D46EC1">
        <w:rPr>
          <w:bCs/>
          <w:sz w:val="28"/>
          <w:szCs w:val="28"/>
        </w:rPr>
        <w:t>, sắp xếp</w:t>
      </w:r>
      <w:r>
        <w:rPr>
          <w:bCs/>
          <w:sz w:val="28"/>
          <w:szCs w:val="28"/>
        </w:rPr>
        <w:t xml:space="preserve"> chứng từ ngân sách, chứng từ nghiệp vụ để phục vụ cho việc kiểm tra toàn diện theo Kế hoạch của Cục THADS tỉnh;</w:t>
      </w:r>
    </w:p>
    <w:p w:rsidR="00854C13" w:rsidRDefault="00854C13" w:rsidP="00854C13">
      <w:pPr>
        <w:spacing w:after="120"/>
        <w:ind w:firstLine="539"/>
        <w:jc w:val="both"/>
        <w:rPr>
          <w:bCs/>
          <w:sz w:val="28"/>
          <w:szCs w:val="28"/>
        </w:rPr>
      </w:pPr>
      <w:r>
        <w:rPr>
          <w:bCs/>
          <w:sz w:val="28"/>
          <w:szCs w:val="28"/>
        </w:rPr>
        <w:t xml:space="preserve">- Rà soát để có ý kiến tham mưu xử lý các khoản tiền tạp ứng án phí và tiền từ Trại giam chuyển đến tồn đọng lâu năm; </w:t>
      </w:r>
    </w:p>
    <w:p w:rsidR="00854C13" w:rsidRDefault="00854C13" w:rsidP="00854C13">
      <w:pPr>
        <w:spacing w:after="120"/>
        <w:ind w:firstLine="539"/>
        <w:jc w:val="both"/>
        <w:rPr>
          <w:bCs/>
          <w:sz w:val="28"/>
          <w:szCs w:val="28"/>
        </w:rPr>
      </w:pPr>
      <w:r>
        <w:rPr>
          <w:bCs/>
          <w:sz w:val="28"/>
          <w:szCs w:val="28"/>
        </w:rPr>
        <w:t xml:space="preserve">- Đồng chí Tuấn phối hợp với đồng chí Liên xử lý </w:t>
      </w:r>
      <w:r w:rsidR="00D74191">
        <w:rPr>
          <w:bCs/>
          <w:sz w:val="28"/>
          <w:szCs w:val="28"/>
        </w:rPr>
        <w:t xml:space="preserve">dứt điểm </w:t>
      </w:r>
      <w:r>
        <w:rPr>
          <w:bCs/>
          <w:sz w:val="28"/>
          <w:szCs w:val="28"/>
        </w:rPr>
        <w:t>các khoản đã chi.</w:t>
      </w:r>
    </w:p>
    <w:p w:rsidR="00854C13" w:rsidRPr="00FF7AEA" w:rsidRDefault="00854C13" w:rsidP="00854C13">
      <w:pPr>
        <w:spacing w:after="120"/>
        <w:ind w:firstLine="539"/>
        <w:jc w:val="both"/>
        <w:rPr>
          <w:b/>
          <w:bCs/>
          <w:sz w:val="28"/>
          <w:szCs w:val="28"/>
        </w:rPr>
      </w:pPr>
      <w:r>
        <w:rPr>
          <w:b/>
          <w:bCs/>
          <w:sz w:val="28"/>
          <w:szCs w:val="28"/>
        </w:rPr>
        <w:t>5.</w:t>
      </w:r>
      <w:r>
        <w:rPr>
          <w:b/>
          <w:bCs/>
          <w:sz w:val="28"/>
          <w:szCs w:val="28"/>
          <w:lang w:val="vi-VN"/>
        </w:rPr>
        <w:t xml:space="preserve"> Công tác khác</w:t>
      </w:r>
      <w:r>
        <w:rPr>
          <w:b/>
          <w:bCs/>
          <w:sz w:val="28"/>
          <w:szCs w:val="28"/>
        </w:rPr>
        <w:t>.</w:t>
      </w:r>
    </w:p>
    <w:p w:rsidR="002A622A" w:rsidRDefault="002A622A" w:rsidP="00854C13">
      <w:pPr>
        <w:spacing w:after="120"/>
        <w:ind w:firstLine="539"/>
        <w:jc w:val="both"/>
        <w:rPr>
          <w:bCs/>
          <w:sz w:val="28"/>
          <w:szCs w:val="28"/>
        </w:rPr>
      </w:pPr>
      <w:r>
        <w:rPr>
          <w:bCs/>
          <w:sz w:val="28"/>
          <w:szCs w:val="28"/>
        </w:rPr>
        <w:t>Đội thi gồm: 05 người.</w:t>
      </w:r>
    </w:p>
    <w:p w:rsidR="002A622A" w:rsidRDefault="002A622A" w:rsidP="00854C13">
      <w:pPr>
        <w:spacing w:after="120"/>
        <w:ind w:firstLine="539"/>
        <w:jc w:val="both"/>
        <w:rPr>
          <w:bCs/>
          <w:sz w:val="28"/>
          <w:szCs w:val="28"/>
        </w:rPr>
      </w:pPr>
      <w:r>
        <w:rPr>
          <w:bCs/>
          <w:sz w:val="28"/>
          <w:szCs w:val="28"/>
        </w:rPr>
        <w:t>+ Đồng chí Nguyễn Văn Long – Đội trưởng;</w:t>
      </w:r>
    </w:p>
    <w:p w:rsidR="002A622A" w:rsidRDefault="002A622A" w:rsidP="00854C13">
      <w:pPr>
        <w:spacing w:after="120"/>
        <w:ind w:firstLine="539"/>
        <w:jc w:val="both"/>
        <w:rPr>
          <w:bCs/>
          <w:sz w:val="28"/>
          <w:szCs w:val="28"/>
        </w:rPr>
      </w:pPr>
      <w:r>
        <w:rPr>
          <w:bCs/>
          <w:sz w:val="28"/>
          <w:szCs w:val="28"/>
        </w:rPr>
        <w:t>+ Đồng chí Phan Thị Thùy Liên – Đội phó;</w:t>
      </w:r>
    </w:p>
    <w:p w:rsidR="002A622A" w:rsidRDefault="002A622A" w:rsidP="00854C13">
      <w:pPr>
        <w:spacing w:after="120"/>
        <w:ind w:firstLine="539"/>
        <w:jc w:val="both"/>
        <w:rPr>
          <w:bCs/>
          <w:sz w:val="28"/>
          <w:szCs w:val="28"/>
        </w:rPr>
      </w:pPr>
      <w:r>
        <w:rPr>
          <w:bCs/>
          <w:sz w:val="28"/>
          <w:szCs w:val="28"/>
        </w:rPr>
        <w:t>+ Đồng chí Hồ Văn Tuyến – Thành viên;</w:t>
      </w:r>
    </w:p>
    <w:p w:rsidR="002A622A" w:rsidRDefault="002A622A" w:rsidP="00854C13">
      <w:pPr>
        <w:spacing w:after="120"/>
        <w:ind w:firstLine="539"/>
        <w:jc w:val="both"/>
        <w:rPr>
          <w:bCs/>
          <w:sz w:val="28"/>
          <w:szCs w:val="28"/>
        </w:rPr>
      </w:pPr>
      <w:r>
        <w:rPr>
          <w:bCs/>
          <w:sz w:val="28"/>
          <w:szCs w:val="28"/>
        </w:rPr>
        <w:t>+ Đ/c Lê Thị Thu Ngân – Thành viên;</w:t>
      </w:r>
    </w:p>
    <w:p w:rsidR="002A622A" w:rsidRDefault="002A622A" w:rsidP="00854C13">
      <w:pPr>
        <w:spacing w:after="120"/>
        <w:ind w:firstLine="539"/>
        <w:jc w:val="both"/>
        <w:rPr>
          <w:bCs/>
          <w:sz w:val="28"/>
          <w:szCs w:val="28"/>
        </w:rPr>
      </w:pPr>
      <w:r>
        <w:rPr>
          <w:bCs/>
          <w:sz w:val="28"/>
          <w:szCs w:val="28"/>
        </w:rPr>
        <w:t>+ Đồng chí Nguyễn Tuấn – Thành viên.</w:t>
      </w:r>
    </w:p>
    <w:p w:rsidR="00854C13" w:rsidRDefault="002A622A" w:rsidP="00854C13">
      <w:pPr>
        <w:spacing w:after="120"/>
        <w:ind w:firstLine="539"/>
        <w:jc w:val="both"/>
        <w:rPr>
          <w:bCs/>
          <w:sz w:val="28"/>
          <w:szCs w:val="28"/>
        </w:rPr>
      </w:pPr>
      <w:r>
        <w:rPr>
          <w:bCs/>
          <w:sz w:val="28"/>
          <w:szCs w:val="28"/>
        </w:rPr>
        <w:lastRenderedPageBreak/>
        <w:t>C</w:t>
      </w:r>
      <w:r w:rsidR="00854C13">
        <w:rPr>
          <w:bCs/>
          <w:sz w:val="28"/>
          <w:szCs w:val="28"/>
        </w:rPr>
        <w:t xml:space="preserve">ông chức, người lao động thực hiện </w:t>
      </w:r>
      <w:r>
        <w:rPr>
          <w:bCs/>
          <w:sz w:val="28"/>
          <w:szCs w:val="28"/>
        </w:rPr>
        <w:t>từng phần</w:t>
      </w:r>
      <w:r w:rsidR="00854C13">
        <w:rPr>
          <w:bCs/>
          <w:sz w:val="28"/>
          <w:szCs w:val="28"/>
        </w:rPr>
        <w:t xml:space="preserve"> việc cụ thể </w:t>
      </w:r>
      <w:r>
        <w:rPr>
          <w:bCs/>
          <w:sz w:val="28"/>
          <w:szCs w:val="28"/>
        </w:rPr>
        <w:t xml:space="preserve">như </w:t>
      </w:r>
      <w:r w:rsidR="00854C13">
        <w:rPr>
          <w:bCs/>
          <w:sz w:val="28"/>
          <w:szCs w:val="28"/>
        </w:rPr>
        <w:t>sau:</w:t>
      </w:r>
    </w:p>
    <w:p w:rsidR="00854C13" w:rsidRDefault="00854C13" w:rsidP="00854C13">
      <w:pPr>
        <w:spacing w:after="120"/>
        <w:ind w:firstLine="539"/>
        <w:jc w:val="both"/>
        <w:rPr>
          <w:bCs/>
          <w:sz w:val="28"/>
          <w:szCs w:val="28"/>
        </w:rPr>
      </w:pPr>
      <w:r>
        <w:rPr>
          <w:bCs/>
          <w:sz w:val="28"/>
          <w:szCs w:val="28"/>
        </w:rPr>
        <w:t xml:space="preserve">+ Phần </w:t>
      </w:r>
      <w:r w:rsidR="002A622A">
        <w:rPr>
          <w:bCs/>
          <w:sz w:val="28"/>
          <w:szCs w:val="28"/>
        </w:rPr>
        <w:t xml:space="preserve">thi </w:t>
      </w:r>
      <w:r>
        <w:rPr>
          <w:bCs/>
          <w:sz w:val="28"/>
          <w:szCs w:val="28"/>
        </w:rPr>
        <w:t>chào hỏi: Đồng chí Tuyến hát một bài hát về vùng cao A Lưới, đồng chí Long chuẩn bị nội phần giới thiệu về đơn vị;</w:t>
      </w:r>
    </w:p>
    <w:p w:rsidR="00854C13" w:rsidRDefault="00854C13" w:rsidP="00854C13">
      <w:pPr>
        <w:spacing w:after="120"/>
        <w:ind w:firstLine="539"/>
        <w:jc w:val="both"/>
        <w:rPr>
          <w:bCs/>
          <w:sz w:val="28"/>
          <w:szCs w:val="28"/>
        </w:rPr>
      </w:pPr>
      <w:r>
        <w:rPr>
          <w:bCs/>
          <w:sz w:val="28"/>
          <w:szCs w:val="28"/>
        </w:rPr>
        <w:t xml:space="preserve">+ Phần </w:t>
      </w:r>
      <w:r w:rsidR="002A622A">
        <w:rPr>
          <w:bCs/>
          <w:sz w:val="28"/>
          <w:szCs w:val="28"/>
        </w:rPr>
        <w:t xml:space="preserve">thi kiến thức: Đồng </w:t>
      </w:r>
      <w:r>
        <w:rPr>
          <w:bCs/>
          <w:sz w:val="28"/>
          <w:szCs w:val="28"/>
        </w:rPr>
        <w:t>c</w:t>
      </w:r>
      <w:r w:rsidR="002A622A">
        <w:rPr>
          <w:bCs/>
          <w:sz w:val="28"/>
          <w:szCs w:val="28"/>
        </w:rPr>
        <w:t>hí</w:t>
      </w:r>
      <w:r>
        <w:rPr>
          <w:bCs/>
          <w:sz w:val="28"/>
          <w:szCs w:val="28"/>
        </w:rPr>
        <w:t xml:space="preserve"> Liên chịu trách nhiệm về nội dung nghiệp vụ, đồng chí Ngân chịu trách nhiệm về nội dung truyền thống ngành;</w:t>
      </w:r>
    </w:p>
    <w:p w:rsidR="00854C13" w:rsidRDefault="00854C13" w:rsidP="00854C13">
      <w:pPr>
        <w:spacing w:after="120"/>
        <w:ind w:firstLine="539"/>
        <w:jc w:val="both"/>
        <w:rPr>
          <w:bCs/>
          <w:sz w:val="28"/>
          <w:szCs w:val="28"/>
        </w:rPr>
      </w:pPr>
      <w:r>
        <w:rPr>
          <w:bCs/>
          <w:sz w:val="28"/>
          <w:szCs w:val="28"/>
        </w:rPr>
        <w:t>+ Phần thi tình huống: Chọn vụ Giao con Cảnh - Tuyền, tất cả công chức, người lao động tham gia đóng vai theo kịch bản do đồng chí Long biên soạn.</w:t>
      </w:r>
    </w:p>
    <w:p w:rsidR="00854C13" w:rsidRDefault="00854C13" w:rsidP="00854C13">
      <w:pPr>
        <w:spacing w:after="120"/>
        <w:ind w:firstLine="539"/>
        <w:jc w:val="both"/>
        <w:rPr>
          <w:bCs/>
          <w:sz w:val="28"/>
          <w:szCs w:val="28"/>
        </w:rPr>
      </w:pPr>
      <w:r>
        <w:rPr>
          <w:bCs/>
          <w:sz w:val="28"/>
          <w:szCs w:val="28"/>
        </w:rPr>
        <w:t>- Đồng chí Liên tiếp tục triển khai đóng góp thùng quyê</w:t>
      </w:r>
      <w:r w:rsidR="002A622A">
        <w:rPr>
          <w:bCs/>
          <w:sz w:val="28"/>
          <w:szCs w:val="28"/>
        </w:rPr>
        <w:t>n góp vì người nghèo tại đơn vị;</w:t>
      </w:r>
    </w:p>
    <w:p w:rsidR="002A622A" w:rsidRDefault="002A622A" w:rsidP="00854C13">
      <w:pPr>
        <w:spacing w:after="120"/>
        <w:ind w:firstLine="539"/>
        <w:jc w:val="both"/>
        <w:rPr>
          <w:bCs/>
          <w:sz w:val="28"/>
          <w:szCs w:val="28"/>
        </w:rPr>
      </w:pPr>
      <w:r>
        <w:rPr>
          <w:bCs/>
          <w:sz w:val="28"/>
          <w:szCs w:val="28"/>
        </w:rPr>
        <w:t>- Tổ chỉ đạo Ngày chủ nhật xanh tiếp tục chăm sóc vường rau trong khuôn viên cơ quan;</w:t>
      </w:r>
    </w:p>
    <w:p w:rsidR="00854C13" w:rsidRPr="002567D9" w:rsidRDefault="00854C13" w:rsidP="00854C13">
      <w:pPr>
        <w:spacing w:after="120"/>
        <w:ind w:firstLine="539"/>
        <w:jc w:val="both"/>
        <w:rPr>
          <w:bCs/>
          <w:sz w:val="28"/>
          <w:szCs w:val="28"/>
        </w:rPr>
      </w:pPr>
      <w:r>
        <w:rPr>
          <w:bCs/>
          <w:sz w:val="28"/>
          <w:szCs w:val="28"/>
        </w:rPr>
        <w:t xml:space="preserve">- </w:t>
      </w:r>
      <w:r w:rsidR="00D46EC1">
        <w:rPr>
          <w:bCs/>
          <w:sz w:val="28"/>
          <w:szCs w:val="28"/>
        </w:rPr>
        <w:t>Giao đồng chí Hiếu kiểm tra trên trần nhà sân thượng để xử lý sự cố thấm dột trần nhà</w:t>
      </w:r>
      <w:r w:rsidR="00831DD1">
        <w:rPr>
          <w:bCs/>
          <w:sz w:val="28"/>
          <w:szCs w:val="28"/>
        </w:rPr>
        <w:t xml:space="preserve"> (tại phòng đ/c Tuấn)</w:t>
      </w:r>
      <w:r w:rsidR="00D46EC1">
        <w:rPr>
          <w:bCs/>
          <w:sz w:val="28"/>
          <w:szCs w:val="28"/>
        </w:rPr>
        <w:t>.</w:t>
      </w:r>
    </w:p>
    <w:p w:rsidR="00854C13" w:rsidRDefault="00854C13" w:rsidP="00854C13">
      <w:pPr>
        <w:spacing w:after="60"/>
        <w:ind w:firstLine="539"/>
        <w:jc w:val="both"/>
        <w:rPr>
          <w:sz w:val="28"/>
          <w:szCs w:val="28"/>
        </w:rPr>
      </w:pPr>
      <w:r w:rsidRPr="003C33AD">
        <w:rPr>
          <w:sz w:val="28"/>
          <w:szCs w:val="28"/>
          <w:lang w:val="vi-VN"/>
        </w:rPr>
        <w:t xml:space="preserve">Trên đây là toàn bộ nội dung giao ban tháng </w:t>
      </w:r>
      <w:r>
        <w:rPr>
          <w:sz w:val="28"/>
          <w:szCs w:val="28"/>
        </w:rPr>
        <w:t>12</w:t>
      </w:r>
      <w:r w:rsidRPr="003C33AD">
        <w:rPr>
          <w:sz w:val="28"/>
          <w:szCs w:val="28"/>
          <w:lang w:val="vi-VN"/>
        </w:rPr>
        <w:t>/20</w:t>
      </w:r>
      <w:r w:rsidRPr="003C33AD">
        <w:rPr>
          <w:sz w:val="28"/>
          <w:szCs w:val="28"/>
        </w:rPr>
        <w:t>20</w:t>
      </w:r>
      <w:r w:rsidRPr="003C33AD">
        <w:rPr>
          <w:sz w:val="28"/>
          <w:szCs w:val="28"/>
          <w:lang w:val="vi-VN"/>
        </w:rPr>
        <w:t xml:space="preserve"> của Chi cục THADS huyện A Lưới. Đề nghị công chức, người lao động trong đơn vị chủ động lên kế hoạch để thực hiện đảm bảo hiệu quả đúng tiến độ đã đề ra.</w:t>
      </w:r>
    </w:p>
    <w:p w:rsidR="00831DD1" w:rsidRPr="00831DD1" w:rsidRDefault="00831DD1" w:rsidP="00854C13">
      <w:pPr>
        <w:spacing w:after="60"/>
        <w:ind w:firstLine="539"/>
        <w:jc w:val="both"/>
        <w:rPr>
          <w:sz w:val="28"/>
          <w:szCs w:val="28"/>
        </w:rPr>
      </w:pPr>
    </w:p>
    <w:tbl>
      <w:tblPr>
        <w:tblW w:w="9886" w:type="dxa"/>
        <w:tblInd w:w="108" w:type="dxa"/>
        <w:tblLook w:val="00A0"/>
      </w:tblPr>
      <w:tblGrid>
        <w:gridCol w:w="5103"/>
        <w:gridCol w:w="4783"/>
      </w:tblGrid>
      <w:tr w:rsidR="00854C13" w:rsidTr="00831DD1">
        <w:trPr>
          <w:trHeight w:val="2273"/>
        </w:trPr>
        <w:tc>
          <w:tcPr>
            <w:tcW w:w="5103" w:type="dxa"/>
          </w:tcPr>
          <w:p w:rsidR="00854C13" w:rsidRPr="008012B9" w:rsidRDefault="00854C13" w:rsidP="000821E6">
            <w:pPr>
              <w:pStyle w:val="NormalWeb"/>
              <w:spacing w:before="0" w:beforeAutospacing="0" w:after="120" w:afterAutospacing="0" w:line="256" w:lineRule="auto"/>
              <w:ind w:left="-362" w:firstLine="252"/>
              <w:rPr>
                <w:b/>
                <w:bCs/>
                <w:i/>
                <w:iCs/>
                <w:sz w:val="20"/>
                <w:szCs w:val="20"/>
              </w:rPr>
            </w:pPr>
          </w:p>
          <w:p w:rsidR="00854C13" w:rsidRDefault="00854C13" w:rsidP="000821E6">
            <w:pPr>
              <w:pStyle w:val="NormalWeb"/>
              <w:spacing w:before="0" w:beforeAutospacing="0" w:after="120" w:afterAutospacing="0" w:line="256" w:lineRule="auto"/>
              <w:ind w:left="-362" w:firstLine="252"/>
              <w:rPr>
                <w:b/>
                <w:bCs/>
                <w:i/>
                <w:iCs/>
                <w:lang w:val="vi-VN"/>
              </w:rPr>
            </w:pPr>
            <w:r>
              <w:rPr>
                <w:b/>
                <w:bCs/>
                <w:i/>
                <w:iCs/>
                <w:lang w:val="vi-VN"/>
              </w:rPr>
              <w:t>Nơi nhận:</w:t>
            </w:r>
          </w:p>
          <w:p w:rsidR="00854C13" w:rsidRDefault="00854C13" w:rsidP="000821E6">
            <w:pPr>
              <w:pStyle w:val="NormalWeb"/>
              <w:spacing w:before="0" w:beforeAutospacing="0" w:after="0" w:afterAutospacing="0" w:line="256" w:lineRule="auto"/>
              <w:ind w:left="-362" w:firstLine="252"/>
              <w:rPr>
                <w:lang w:val="vi-VN"/>
              </w:rPr>
            </w:pPr>
            <w:r w:rsidRPr="008E1998">
              <w:rPr>
                <w:sz w:val="22"/>
                <w:szCs w:val="22"/>
                <w:lang w:val="vi-VN"/>
              </w:rPr>
              <w:t>- Cục THADS</w:t>
            </w:r>
            <w:r>
              <w:rPr>
                <w:sz w:val="22"/>
                <w:szCs w:val="22"/>
                <w:lang w:val="vi-VN"/>
              </w:rPr>
              <w:t xml:space="preserve"> tỉnh (để b/c)</w:t>
            </w:r>
            <w:r w:rsidRPr="008E1998">
              <w:rPr>
                <w:sz w:val="22"/>
                <w:szCs w:val="22"/>
                <w:lang w:val="vi-VN"/>
              </w:rPr>
              <w:t xml:space="preserve">; </w:t>
            </w:r>
          </w:p>
          <w:p w:rsidR="00854C13" w:rsidRPr="008E1998" w:rsidRDefault="00854C13" w:rsidP="000821E6">
            <w:pPr>
              <w:spacing w:line="256" w:lineRule="auto"/>
              <w:ind w:left="-362" w:firstLine="252"/>
              <w:rPr>
                <w:lang w:val="vi-VN"/>
              </w:rPr>
            </w:pPr>
            <w:r w:rsidRPr="008E1998">
              <w:rPr>
                <w:sz w:val="22"/>
                <w:szCs w:val="22"/>
                <w:lang w:val="vi-VN"/>
              </w:rPr>
              <w:t>- CC, NLĐ thuộc Chi cục (để t/hiện);</w:t>
            </w:r>
          </w:p>
          <w:p w:rsidR="00854C13" w:rsidRDefault="00854C13" w:rsidP="000821E6">
            <w:pPr>
              <w:spacing w:line="256" w:lineRule="auto"/>
              <w:ind w:left="-362" w:firstLine="252"/>
              <w:rPr>
                <w:sz w:val="28"/>
                <w:szCs w:val="28"/>
              </w:rPr>
            </w:pPr>
            <w:r>
              <w:rPr>
                <w:sz w:val="22"/>
                <w:szCs w:val="22"/>
                <w:lang w:val="vi-VN"/>
              </w:rPr>
              <w:t>- Lưu: VT</w:t>
            </w:r>
            <w:r>
              <w:rPr>
                <w:sz w:val="22"/>
                <w:szCs w:val="22"/>
              </w:rPr>
              <w:t>.</w:t>
            </w:r>
          </w:p>
        </w:tc>
        <w:tc>
          <w:tcPr>
            <w:tcW w:w="4783" w:type="dxa"/>
          </w:tcPr>
          <w:p w:rsidR="00854C13" w:rsidRPr="00831DD1" w:rsidRDefault="00854C13" w:rsidP="00831DD1">
            <w:pPr>
              <w:spacing w:before="120" w:after="120" w:line="256" w:lineRule="auto"/>
              <w:ind w:hanging="144"/>
              <w:jc w:val="center"/>
              <w:rPr>
                <w:b/>
                <w:sz w:val="28"/>
                <w:szCs w:val="28"/>
              </w:rPr>
            </w:pPr>
            <w:r w:rsidRPr="00831DD1">
              <w:rPr>
                <w:b/>
                <w:sz w:val="28"/>
                <w:szCs w:val="28"/>
              </w:rPr>
              <w:t>CHI CỤC TRƯỞNG</w:t>
            </w:r>
          </w:p>
          <w:p w:rsidR="00854C13" w:rsidRPr="00831DD1" w:rsidRDefault="00854C13" w:rsidP="000821E6">
            <w:pPr>
              <w:spacing w:before="120" w:after="120" w:line="256" w:lineRule="auto"/>
              <w:jc w:val="center"/>
              <w:rPr>
                <w:b/>
                <w:sz w:val="28"/>
                <w:szCs w:val="28"/>
              </w:rPr>
            </w:pPr>
          </w:p>
          <w:p w:rsidR="00854C13" w:rsidRDefault="00854C13" w:rsidP="000821E6">
            <w:pPr>
              <w:spacing w:line="257" w:lineRule="auto"/>
              <w:jc w:val="center"/>
              <w:rPr>
                <w:b/>
                <w:sz w:val="28"/>
                <w:szCs w:val="28"/>
              </w:rPr>
            </w:pPr>
          </w:p>
          <w:p w:rsidR="00831DD1" w:rsidRPr="00831DD1" w:rsidRDefault="00831DD1" w:rsidP="000821E6">
            <w:pPr>
              <w:spacing w:line="257" w:lineRule="auto"/>
              <w:jc w:val="center"/>
              <w:rPr>
                <w:b/>
                <w:sz w:val="28"/>
                <w:szCs w:val="28"/>
              </w:rPr>
            </w:pPr>
          </w:p>
          <w:p w:rsidR="00854C13" w:rsidRPr="00831DD1" w:rsidRDefault="00854C13" w:rsidP="000821E6">
            <w:pPr>
              <w:spacing w:line="257" w:lineRule="auto"/>
              <w:jc w:val="center"/>
              <w:rPr>
                <w:b/>
                <w:sz w:val="28"/>
                <w:szCs w:val="28"/>
              </w:rPr>
            </w:pPr>
          </w:p>
          <w:p w:rsidR="00854C13" w:rsidRPr="00831DD1" w:rsidRDefault="00854C13" w:rsidP="000821E6">
            <w:pPr>
              <w:spacing w:line="257" w:lineRule="auto"/>
              <w:jc w:val="center"/>
              <w:rPr>
                <w:b/>
                <w:sz w:val="28"/>
                <w:szCs w:val="28"/>
              </w:rPr>
            </w:pPr>
            <w:r w:rsidRPr="00831DD1">
              <w:rPr>
                <w:b/>
                <w:sz w:val="28"/>
                <w:szCs w:val="28"/>
              </w:rPr>
              <w:t>Nguyễn Văn Long</w:t>
            </w:r>
          </w:p>
        </w:tc>
      </w:tr>
    </w:tbl>
    <w:p w:rsidR="00854C13" w:rsidRDefault="00854C13" w:rsidP="00854C13">
      <w:pPr>
        <w:spacing w:after="120"/>
        <w:ind w:firstLine="539"/>
        <w:jc w:val="both"/>
        <w:rPr>
          <w:bCs/>
          <w:sz w:val="28"/>
          <w:szCs w:val="28"/>
        </w:rPr>
      </w:pPr>
    </w:p>
    <w:p w:rsidR="00854C13" w:rsidRDefault="00854C13" w:rsidP="00854C13">
      <w:pPr>
        <w:spacing w:after="120"/>
        <w:ind w:firstLine="539"/>
        <w:jc w:val="both"/>
        <w:rPr>
          <w:bCs/>
          <w:sz w:val="28"/>
          <w:szCs w:val="28"/>
        </w:rPr>
        <w:sectPr w:rsidR="00854C13" w:rsidSect="00701809">
          <w:headerReference w:type="default" r:id="rId4"/>
          <w:pgSz w:w="11909" w:h="16834" w:code="9"/>
          <w:pgMar w:top="1077" w:right="1077" w:bottom="851" w:left="1644" w:header="720" w:footer="544" w:gutter="0"/>
          <w:pgNumType w:start="1"/>
          <w:cols w:space="720"/>
          <w:titlePg/>
          <w:docGrid w:linePitch="360"/>
        </w:sectPr>
      </w:pPr>
    </w:p>
    <w:p w:rsidR="00854C13" w:rsidRDefault="00854C13" w:rsidP="00854C13"/>
    <w:p w:rsidR="00854C13" w:rsidRDefault="00854C13" w:rsidP="00854C13"/>
    <w:p w:rsidR="00854C13" w:rsidRDefault="00854C13" w:rsidP="00854C13"/>
    <w:p w:rsidR="00854C13" w:rsidRDefault="00854C13" w:rsidP="00854C13"/>
    <w:p w:rsidR="00854C13" w:rsidRDefault="00854C13" w:rsidP="00854C13"/>
    <w:p w:rsidR="00854C13" w:rsidRDefault="00854C13" w:rsidP="00854C13"/>
    <w:p w:rsidR="00854C13" w:rsidRDefault="00854C13" w:rsidP="00854C13"/>
    <w:p w:rsidR="00854C13" w:rsidRDefault="00854C13" w:rsidP="00854C13"/>
    <w:p w:rsidR="00854C13" w:rsidRDefault="00854C13" w:rsidP="00854C13"/>
    <w:p w:rsidR="00854C13" w:rsidRDefault="00854C13" w:rsidP="00854C13"/>
    <w:p w:rsidR="00854C13" w:rsidRDefault="00854C13" w:rsidP="00854C13"/>
    <w:p w:rsidR="00854C13" w:rsidRDefault="00854C13" w:rsidP="00854C13"/>
    <w:p w:rsidR="00854C13" w:rsidRDefault="00854C13" w:rsidP="00854C13"/>
    <w:p w:rsidR="00854C13" w:rsidRDefault="00854C13" w:rsidP="00854C13"/>
    <w:p w:rsidR="00854C13" w:rsidRDefault="00854C13" w:rsidP="00854C13">
      <w:bookmarkStart w:id="0" w:name="_GoBack"/>
      <w:bookmarkEnd w:id="0"/>
    </w:p>
    <w:p w:rsidR="00854C13" w:rsidRDefault="00854C13" w:rsidP="00854C13"/>
    <w:p w:rsidR="00854C13" w:rsidRDefault="00854C13" w:rsidP="00854C13"/>
    <w:p w:rsidR="00854C13" w:rsidRDefault="00854C13" w:rsidP="00854C13"/>
    <w:p w:rsidR="00854C13" w:rsidRDefault="00854C13" w:rsidP="00854C13"/>
    <w:p w:rsidR="00854C13" w:rsidRDefault="00854C13" w:rsidP="00854C13"/>
    <w:p w:rsidR="00854C13" w:rsidRDefault="00854C13" w:rsidP="00854C13"/>
    <w:p w:rsidR="00624709" w:rsidRDefault="00624709"/>
    <w:sectPr w:rsidR="00624709" w:rsidSect="007276E2">
      <w:headerReference w:type="default" r:id="rId5"/>
      <w:pgSz w:w="11909" w:h="16834" w:code="9"/>
      <w:pgMar w:top="1134" w:right="1134" w:bottom="1134" w:left="1701" w:header="720" w:footer="544" w:gutter="0"/>
      <w:pgNumType w:start="2"/>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44038"/>
      <w:docPartObj>
        <w:docPartGallery w:val="Page Numbers (Top of Page)"/>
        <w:docPartUnique/>
      </w:docPartObj>
    </w:sdtPr>
    <w:sdtEndPr/>
    <w:sdtContent>
      <w:p w:rsidR="007276E2" w:rsidRDefault="002A622A">
        <w:pPr>
          <w:pStyle w:val="Header"/>
          <w:jc w:val="center"/>
        </w:pPr>
        <w:r>
          <w:fldChar w:fldCharType="begin"/>
        </w:r>
        <w:r>
          <w:instrText xml:space="preserve"> PAGE   \* MERGEFORMAT </w:instrText>
        </w:r>
        <w:r>
          <w:fldChar w:fldCharType="separate"/>
        </w:r>
        <w:r>
          <w:rPr>
            <w:noProof/>
          </w:rPr>
          <w:t>3</w:t>
        </w:r>
        <w:r>
          <w:fldChar w:fldCharType="end"/>
        </w:r>
      </w:p>
    </w:sdtContent>
  </w:sdt>
  <w:p w:rsidR="007276E2" w:rsidRDefault="002A62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6E2" w:rsidRDefault="002A622A">
    <w:pPr>
      <w:pStyle w:val="Header"/>
      <w:jc w:val="center"/>
    </w:pPr>
    <w:r>
      <w:fldChar w:fldCharType="begin"/>
    </w:r>
    <w:r>
      <w:instrText xml:space="preserve"> PAGE   \* MERGEFORMAT </w:instrText>
    </w:r>
    <w:r>
      <w:fldChar w:fldCharType="separate"/>
    </w:r>
    <w:r w:rsidR="00854C13">
      <w:rPr>
        <w:noProof/>
      </w:rPr>
      <w:t>2</w:t>
    </w:r>
    <w:r>
      <w:fldChar w:fldCharType="end"/>
    </w:r>
  </w:p>
  <w:p w:rsidR="007276E2" w:rsidRDefault="002A62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854C13"/>
    <w:rsid w:val="0001219F"/>
    <w:rsid w:val="002A622A"/>
    <w:rsid w:val="00624709"/>
    <w:rsid w:val="007F1DAA"/>
    <w:rsid w:val="00831DD1"/>
    <w:rsid w:val="00854C13"/>
    <w:rsid w:val="00D46EC1"/>
    <w:rsid w:val="00D74191"/>
    <w:rsid w:val="00EF09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54C13"/>
    <w:pPr>
      <w:keepNext/>
      <w:outlineLvl w:val="0"/>
    </w:pPr>
    <w:rPr>
      <w:rFonts w:eastAsia="Calibri"/>
      <w:sz w:val="28"/>
    </w:rPr>
  </w:style>
  <w:style w:type="paragraph" w:styleId="Heading4">
    <w:name w:val="heading 4"/>
    <w:basedOn w:val="Normal"/>
    <w:next w:val="Normal"/>
    <w:link w:val="Heading4Char"/>
    <w:qFormat/>
    <w:rsid w:val="00854C13"/>
    <w:pPr>
      <w:keepNext/>
      <w:outlineLvl w:val="3"/>
    </w:pPr>
    <w:rPr>
      <w:rFonts w:eastAsia="Calibri"/>
      <w:b/>
      <w:bCs/>
      <w:sz w:val="28"/>
    </w:rPr>
  </w:style>
  <w:style w:type="paragraph" w:styleId="Heading8">
    <w:name w:val="heading 8"/>
    <w:basedOn w:val="Normal"/>
    <w:next w:val="Normal"/>
    <w:link w:val="Heading8Char"/>
    <w:qFormat/>
    <w:rsid w:val="00854C13"/>
    <w:pPr>
      <w:keepNext/>
      <w:outlineLvl w:val="7"/>
    </w:pPr>
    <w:rPr>
      <w:rFonts w:eastAsia="Calibr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C13"/>
    <w:rPr>
      <w:rFonts w:ascii="Times New Roman" w:eastAsia="Calibri" w:hAnsi="Times New Roman" w:cs="Times New Roman"/>
      <w:sz w:val="28"/>
      <w:szCs w:val="24"/>
    </w:rPr>
  </w:style>
  <w:style w:type="character" w:customStyle="1" w:styleId="Heading4Char">
    <w:name w:val="Heading 4 Char"/>
    <w:basedOn w:val="DefaultParagraphFont"/>
    <w:link w:val="Heading4"/>
    <w:rsid w:val="00854C13"/>
    <w:rPr>
      <w:rFonts w:ascii="Times New Roman" w:eastAsia="Calibri" w:hAnsi="Times New Roman" w:cs="Times New Roman"/>
      <w:b/>
      <w:bCs/>
      <w:sz w:val="28"/>
      <w:szCs w:val="24"/>
    </w:rPr>
  </w:style>
  <w:style w:type="character" w:customStyle="1" w:styleId="Heading8Char">
    <w:name w:val="Heading 8 Char"/>
    <w:basedOn w:val="DefaultParagraphFont"/>
    <w:link w:val="Heading8"/>
    <w:rsid w:val="00854C13"/>
    <w:rPr>
      <w:rFonts w:ascii="Times New Roman" w:eastAsia="Calibri" w:hAnsi="Times New Roman" w:cs="Times New Roman"/>
      <w:b/>
      <w:bCs/>
      <w:sz w:val="26"/>
      <w:szCs w:val="24"/>
    </w:rPr>
  </w:style>
  <w:style w:type="paragraph" w:styleId="NormalWeb">
    <w:name w:val="Normal (Web)"/>
    <w:basedOn w:val="Normal"/>
    <w:semiHidden/>
    <w:rsid w:val="00854C13"/>
    <w:pPr>
      <w:spacing w:before="100" w:beforeAutospacing="1" w:after="100" w:afterAutospacing="1"/>
    </w:pPr>
    <w:rPr>
      <w:rFonts w:eastAsia="Calibri"/>
    </w:rPr>
  </w:style>
  <w:style w:type="paragraph" w:styleId="Header">
    <w:name w:val="header"/>
    <w:basedOn w:val="Normal"/>
    <w:link w:val="HeaderChar"/>
    <w:uiPriority w:val="99"/>
    <w:unhideWhenUsed/>
    <w:rsid w:val="00854C13"/>
    <w:pPr>
      <w:tabs>
        <w:tab w:val="center" w:pos="4680"/>
        <w:tab w:val="right" w:pos="9360"/>
      </w:tabs>
    </w:pPr>
  </w:style>
  <w:style w:type="character" w:customStyle="1" w:styleId="HeaderChar">
    <w:name w:val="Header Char"/>
    <w:basedOn w:val="DefaultParagraphFont"/>
    <w:link w:val="Header"/>
    <w:uiPriority w:val="99"/>
    <w:rsid w:val="00854C1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2B717-D582-4ED7-AA41-75EC4090C437}"/>
</file>

<file path=customXml/itemProps2.xml><?xml version="1.0" encoding="utf-8"?>
<ds:datastoreItem xmlns:ds="http://schemas.openxmlformats.org/officeDocument/2006/customXml" ds:itemID="{A205AEE6-D215-4A02-B0FA-E2120977C228}"/>
</file>

<file path=customXml/itemProps3.xml><?xml version="1.0" encoding="utf-8"?>
<ds:datastoreItem xmlns:ds="http://schemas.openxmlformats.org/officeDocument/2006/customXml" ds:itemID="{321D27D9-5377-44A9-95AD-6E246E050803}"/>
</file>

<file path=docProps/app.xml><?xml version="1.0" encoding="utf-8"?>
<Properties xmlns="http://schemas.openxmlformats.org/officeDocument/2006/extended-properties" xmlns:vt="http://schemas.openxmlformats.org/officeDocument/2006/docPropsVTypes">
  <Template>Normal</Template>
  <TotalTime>26</TotalTime>
  <Pages>4</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2020-12-07T12:25:00Z</dcterms:created>
  <dcterms:modified xsi:type="dcterms:W3CDTF">2020-12-07T12:51:00Z</dcterms:modified>
</cp:coreProperties>
</file>