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DD8" w:rsidRPr="00632F0C" w:rsidRDefault="007E3DD8" w:rsidP="00D835C3">
      <w:pPr>
        <w:ind w:firstLine="700"/>
        <w:jc w:val="center"/>
        <w:rPr>
          <w:b/>
          <w:sz w:val="28"/>
          <w:szCs w:val="28"/>
        </w:rPr>
      </w:pPr>
    </w:p>
    <w:tbl>
      <w:tblPr>
        <w:tblpPr w:leftFromText="180" w:rightFromText="180" w:vertAnchor="text" w:horzAnchor="margin" w:tblpXSpec="center" w:tblpY="-46"/>
        <w:tblW w:w="10031" w:type="dxa"/>
        <w:tblLook w:val="01E0"/>
      </w:tblPr>
      <w:tblGrid>
        <w:gridCol w:w="4786"/>
        <w:gridCol w:w="5245"/>
      </w:tblGrid>
      <w:tr w:rsidR="007E3DD8" w:rsidRPr="00632F0C" w:rsidTr="00632F0C">
        <w:trPr>
          <w:trHeight w:val="1438"/>
        </w:trPr>
        <w:tc>
          <w:tcPr>
            <w:tcW w:w="4786" w:type="dxa"/>
          </w:tcPr>
          <w:p w:rsidR="007E3DD8" w:rsidRPr="00632F0C" w:rsidRDefault="00C12A5B" w:rsidP="00FD7FE0">
            <w:pPr>
              <w:tabs>
                <w:tab w:val="center" w:pos="4320"/>
                <w:tab w:val="right" w:pos="8640"/>
              </w:tabs>
              <w:rPr>
                <w:sz w:val="28"/>
                <w:szCs w:val="28"/>
              </w:rPr>
            </w:pPr>
            <w:r w:rsidRPr="00632F0C">
              <w:rPr>
                <w:sz w:val="28"/>
                <w:szCs w:val="28"/>
              </w:rPr>
              <w:t xml:space="preserve">TỔNG CỤC THI HÀNH ÁN DÂN SỰ </w:t>
            </w:r>
          </w:p>
          <w:p w:rsidR="00C12A5B" w:rsidRPr="00632F0C" w:rsidRDefault="00C12A5B" w:rsidP="007E3DD8">
            <w:pPr>
              <w:tabs>
                <w:tab w:val="center" w:pos="4320"/>
                <w:tab w:val="right" w:pos="8640"/>
              </w:tabs>
              <w:jc w:val="center"/>
              <w:rPr>
                <w:b/>
                <w:sz w:val="28"/>
                <w:szCs w:val="28"/>
              </w:rPr>
            </w:pPr>
            <w:r w:rsidRPr="00632F0C">
              <w:rPr>
                <w:b/>
                <w:sz w:val="28"/>
                <w:szCs w:val="28"/>
              </w:rPr>
              <w:t xml:space="preserve">CỤC THI HÀNH ÁN DÂN SỰ </w:t>
            </w:r>
          </w:p>
          <w:p w:rsidR="00C12A5B" w:rsidRPr="00632F0C" w:rsidRDefault="00C12A5B" w:rsidP="007E3DD8">
            <w:pPr>
              <w:tabs>
                <w:tab w:val="center" w:pos="4320"/>
                <w:tab w:val="right" w:pos="8640"/>
              </w:tabs>
              <w:jc w:val="center"/>
              <w:rPr>
                <w:b/>
                <w:sz w:val="28"/>
                <w:szCs w:val="28"/>
              </w:rPr>
            </w:pPr>
            <w:r w:rsidRPr="00632F0C">
              <w:rPr>
                <w:b/>
                <w:sz w:val="28"/>
                <w:szCs w:val="28"/>
              </w:rPr>
              <w:t>TỈNH LÂM ĐỒNG</w:t>
            </w:r>
          </w:p>
          <w:p w:rsidR="007E3DD8" w:rsidRPr="00632F0C" w:rsidRDefault="009F78C3" w:rsidP="007E3DD8">
            <w:pPr>
              <w:tabs>
                <w:tab w:val="center" w:pos="4320"/>
                <w:tab w:val="right" w:pos="8640"/>
              </w:tabs>
              <w:jc w:val="center"/>
              <w:rPr>
                <w:b/>
                <w:sz w:val="28"/>
                <w:szCs w:val="28"/>
              </w:rPr>
            </w:pPr>
            <w:r>
              <w:rPr>
                <w:b/>
                <w:noProof/>
                <w:sz w:val="28"/>
                <w:szCs w:val="28"/>
              </w:rPr>
              <w:pict>
                <v:shapetype id="_x0000_t202" coordsize="21600,21600" o:spt="202" path="m,l,21600r21600,l21600,xe">
                  <v:stroke joinstyle="miter"/>
                  <v:path gradientshapeok="t" o:connecttype="rect"/>
                </v:shapetype>
                <v:shape id="_x0000_s1033" type="#_x0000_t202" style="position:absolute;left:0;text-align:left;margin-left:5.8pt;margin-top:17.5pt;width:89.2pt;height:37.05pt;z-index:251659264">
                  <v:textbox>
                    <w:txbxContent>
                      <w:p w:rsidR="00BB7AE7" w:rsidRDefault="00BB7AE7" w:rsidP="00BB7AE7">
                        <w:pPr>
                          <w:jc w:val="center"/>
                        </w:pPr>
                        <w:r>
                          <w:t>DỰ THẢO</w:t>
                        </w:r>
                      </w:p>
                    </w:txbxContent>
                  </v:textbox>
                </v:shape>
              </w:pict>
            </w:r>
            <w:r w:rsidRPr="009F78C3">
              <w:rPr>
                <w:noProof/>
                <w:sz w:val="28"/>
                <w:szCs w:val="28"/>
                <w:lang w:val="vi-VN" w:eastAsia="vi-VN"/>
              </w:rPr>
              <w:pict>
                <v:line id="_x0000_s1031" style="position:absolute;left:0;text-align:left;z-index:251658240" from="81.55pt,7.75pt" to="135.55pt,7.75pt"/>
              </w:pict>
            </w:r>
          </w:p>
        </w:tc>
        <w:tc>
          <w:tcPr>
            <w:tcW w:w="5245" w:type="dxa"/>
          </w:tcPr>
          <w:p w:rsidR="007E3DD8" w:rsidRPr="00632F0C" w:rsidRDefault="007E3DD8" w:rsidP="007E3DD8">
            <w:pPr>
              <w:tabs>
                <w:tab w:val="center" w:pos="4320"/>
                <w:tab w:val="right" w:pos="8640"/>
              </w:tabs>
              <w:rPr>
                <w:rFonts w:ascii="Times New Roman Bold" w:hAnsi="Times New Roman Bold"/>
                <w:b/>
                <w:spacing w:val="-8"/>
                <w:w w:val="90"/>
                <w:sz w:val="28"/>
                <w:szCs w:val="28"/>
                <w:lang w:val="vi-VN"/>
              </w:rPr>
            </w:pPr>
            <w:r w:rsidRPr="00632F0C">
              <w:rPr>
                <w:rFonts w:ascii="Times New Roman Bold" w:hAnsi="Times New Roman Bold"/>
                <w:b/>
                <w:spacing w:val="-8"/>
                <w:w w:val="90"/>
                <w:sz w:val="28"/>
                <w:szCs w:val="28"/>
                <w:lang w:val="vi-VN"/>
              </w:rPr>
              <w:t>CỘNG HOÀ XÃ HỘI CHỦ NGHĨA VIỆT NAM</w:t>
            </w:r>
          </w:p>
          <w:p w:rsidR="007E3DD8" w:rsidRPr="00632F0C" w:rsidRDefault="007E3DD8" w:rsidP="007E3DD8">
            <w:pPr>
              <w:tabs>
                <w:tab w:val="center" w:pos="4320"/>
                <w:tab w:val="right" w:pos="8640"/>
              </w:tabs>
              <w:jc w:val="center"/>
              <w:rPr>
                <w:b/>
                <w:bCs/>
                <w:sz w:val="28"/>
                <w:szCs w:val="28"/>
              </w:rPr>
            </w:pPr>
            <w:r w:rsidRPr="00632F0C">
              <w:rPr>
                <w:b/>
                <w:bCs/>
                <w:sz w:val="28"/>
                <w:szCs w:val="28"/>
              </w:rPr>
              <w:t>Độc lập - Tự do - Hạnh phúc</w:t>
            </w:r>
          </w:p>
          <w:p w:rsidR="007E3DD8" w:rsidRPr="00632F0C" w:rsidRDefault="009F78C3" w:rsidP="007E3DD8">
            <w:pPr>
              <w:tabs>
                <w:tab w:val="center" w:pos="4320"/>
                <w:tab w:val="right" w:pos="8640"/>
              </w:tabs>
              <w:ind w:firstLine="700"/>
              <w:jc w:val="center"/>
              <w:rPr>
                <w:b/>
                <w:bCs/>
                <w:sz w:val="28"/>
                <w:szCs w:val="28"/>
              </w:rPr>
            </w:pPr>
            <w:r>
              <w:rPr>
                <w:b/>
                <w:bCs/>
                <w:noProof/>
                <w:sz w:val="28"/>
                <w:szCs w:val="28"/>
              </w:rPr>
              <w:pict>
                <v:line id="_x0000_s1030" style="position:absolute;left:0;text-align:left;z-index:251657216" from="40.2pt,1.2pt" to="202.2pt,1.2pt"/>
              </w:pict>
            </w:r>
          </w:p>
        </w:tc>
      </w:tr>
    </w:tbl>
    <w:p w:rsidR="00C12A5B" w:rsidRPr="00632F0C" w:rsidRDefault="00D835C3" w:rsidP="00870635">
      <w:pPr>
        <w:jc w:val="center"/>
        <w:rPr>
          <w:b/>
          <w:sz w:val="28"/>
          <w:szCs w:val="28"/>
        </w:rPr>
      </w:pPr>
      <w:r w:rsidRPr="00632F0C">
        <w:rPr>
          <w:b/>
          <w:sz w:val="28"/>
          <w:szCs w:val="28"/>
          <w:lang w:val="vi-VN"/>
        </w:rPr>
        <w:t xml:space="preserve">QUY CHẾ </w:t>
      </w:r>
      <w:r w:rsidR="00870635" w:rsidRPr="00632F0C">
        <w:rPr>
          <w:b/>
          <w:sz w:val="28"/>
          <w:szCs w:val="28"/>
          <w:lang w:val="vi-VN"/>
        </w:rPr>
        <w:t>CHI TIÊU NỘI BỘ CỦA</w:t>
      </w:r>
      <w:r w:rsidR="00C12A5B" w:rsidRPr="00632F0C">
        <w:rPr>
          <w:b/>
          <w:sz w:val="28"/>
          <w:szCs w:val="28"/>
        </w:rPr>
        <w:t xml:space="preserve"> </w:t>
      </w:r>
    </w:p>
    <w:p w:rsidR="00D835C3" w:rsidRPr="00632F0C" w:rsidRDefault="00C12A5B" w:rsidP="00870635">
      <w:pPr>
        <w:jc w:val="center"/>
        <w:rPr>
          <w:b/>
          <w:sz w:val="28"/>
          <w:szCs w:val="28"/>
        </w:rPr>
      </w:pPr>
      <w:r w:rsidRPr="00632F0C">
        <w:rPr>
          <w:b/>
          <w:sz w:val="28"/>
          <w:szCs w:val="28"/>
        </w:rPr>
        <w:t>CỤC THI HÀNH ÁN DÂN SỰ TỈNH LÂM ĐỒNG</w:t>
      </w:r>
    </w:p>
    <w:p w:rsidR="00D835C3" w:rsidRPr="00632F0C" w:rsidRDefault="00D835C3" w:rsidP="00D835C3">
      <w:pPr>
        <w:spacing w:before="120"/>
        <w:jc w:val="center"/>
        <w:rPr>
          <w:i/>
          <w:sz w:val="28"/>
          <w:szCs w:val="28"/>
        </w:rPr>
      </w:pPr>
      <w:r w:rsidRPr="00632F0C">
        <w:rPr>
          <w:i/>
          <w:sz w:val="28"/>
          <w:szCs w:val="28"/>
          <w:lang w:val="vi-VN"/>
        </w:rPr>
        <w:t>(</w:t>
      </w:r>
      <w:r w:rsidR="006E2F73">
        <w:rPr>
          <w:i/>
          <w:sz w:val="28"/>
          <w:szCs w:val="28"/>
          <w:lang w:val="vi-VN"/>
        </w:rPr>
        <w:t>Ban hành kèm theo Quyết định số</w:t>
      </w:r>
      <w:r w:rsidR="00BB7AE7">
        <w:rPr>
          <w:i/>
          <w:sz w:val="28"/>
          <w:szCs w:val="28"/>
        </w:rPr>
        <w:t xml:space="preserve">       </w:t>
      </w:r>
      <w:r w:rsidR="00DA2F31" w:rsidRPr="00632F0C">
        <w:rPr>
          <w:i/>
          <w:sz w:val="28"/>
          <w:szCs w:val="28"/>
        </w:rPr>
        <w:t>/QĐ-CTHADS</w:t>
      </w:r>
    </w:p>
    <w:p w:rsidR="00A4422C" w:rsidRPr="00632F0C" w:rsidRDefault="006E2F73" w:rsidP="00D972F7">
      <w:pPr>
        <w:jc w:val="center"/>
        <w:rPr>
          <w:i/>
          <w:spacing w:val="-6"/>
          <w:sz w:val="28"/>
          <w:szCs w:val="28"/>
        </w:rPr>
      </w:pPr>
      <w:r>
        <w:rPr>
          <w:i/>
          <w:spacing w:val="-6"/>
          <w:sz w:val="28"/>
          <w:szCs w:val="28"/>
          <w:lang w:val="vi-VN"/>
        </w:rPr>
        <w:t>Ngày</w:t>
      </w:r>
      <w:r w:rsidR="00BB7AE7">
        <w:rPr>
          <w:i/>
          <w:spacing w:val="-6"/>
          <w:sz w:val="28"/>
          <w:szCs w:val="28"/>
        </w:rPr>
        <w:t xml:space="preserve">      </w:t>
      </w:r>
      <w:r>
        <w:rPr>
          <w:i/>
          <w:spacing w:val="-6"/>
          <w:sz w:val="28"/>
          <w:szCs w:val="28"/>
          <w:lang w:val="vi-VN"/>
        </w:rPr>
        <w:t>tháng</w:t>
      </w:r>
      <w:r w:rsidR="00BB7AE7">
        <w:rPr>
          <w:i/>
          <w:spacing w:val="-6"/>
          <w:sz w:val="28"/>
          <w:szCs w:val="28"/>
        </w:rPr>
        <w:t xml:space="preserve">    </w:t>
      </w:r>
      <w:r>
        <w:rPr>
          <w:i/>
          <w:spacing w:val="-6"/>
          <w:sz w:val="28"/>
          <w:szCs w:val="28"/>
        </w:rPr>
        <w:t xml:space="preserve"> </w:t>
      </w:r>
      <w:r w:rsidR="00D835C3" w:rsidRPr="00632F0C">
        <w:rPr>
          <w:i/>
          <w:spacing w:val="-6"/>
          <w:sz w:val="28"/>
          <w:szCs w:val="28"/>
          <w:lang w:val="vi-VN"/>
        </w:rPr>
        <w:t xml:space="preserve">năm </w:t>
      </w:r>
      <w:r>
        <w:rPr>
          <w:i/>
          <w:spacing w:val="-6"/>
          <w:sz w:val="28"/>
          <w:szCs w:val="28"/>
        </w:rPr>
        <w:t>2017</w:t>
      </w:r>
      <w:r w:rsidR="00F435E8" w:rsidRPr="00632F0C">
        <w:rPr>
          <w:i/>
          <w:spacing w:val="-6"/>
          <w:sz w:val="28"/>
          <w:szCs w:val="28"/>
        </w:rPr>
        <w:t xml:space="preserve"> </w:t>
      </w:r>
      <w:r w:rsidR="00D835C3" w:rsidRPr="00632F0C">
        <w:rPr>
          <w:i/>
          <w:spacing w:val="-6"/>
          <w:sz w:val="28"/>
          <w:szCs w:val="28"/>
          <w:lang w:val="vi-VN"/>
        </w:rPr>
        <w:t xml:space="preserve">của </w:t>
      </w:r>
      <w:r w:rsidR="00DA2F31" w:rsidRPr="00632F0C">
        <w:rPr>
          <w:i/>
          <w:spacing w:val="-6"/>
          <w:sz w:val="28"/>
          <w:szCs w:val="28"/>
        </w:rPr>
        <w:t>Cục Thi hành án dân sự tỉnh Lâm Đồng</w:t>
      </w:r>
      <w:r w:rsidR="00D835C3" w:rsidRPr="00632F0C">
        <w:rPr>
          <w:i/>
          <w:spacing w:val="-6"/>
          <w:sz w:val="28"/>
          <w:szCs w:val="28"/>
          <w:lang w:val="vi-VN"/>
        </w:rPr>
        <w:t>)</w:t>
      </w:r>
    </w:p>
    <w:p w:rsidR="00A4422C" w:rsidRPr="006E2F73" w:rsidRDefault="00A4422C" w:rsidP="005955A9">
      <w:pPr>
        <w:spacing w:before="120" w:line="360" w:lineRule="exact"/>
        <w:jc w:val="center"/>
        <w:rPr>
          <w:b/>
          <w:sz w:val="28"/>
          <w:szCs w:val="28"/>
          <w:lang w:val="vi-VN"/>
        </w:rPr>
      </w:pPr>
      <w:r w:rsidRPr="006E2F73">
        <w:rPr>
          <w:b/>
          <w:sz w:val="28"/>
          <w:szCs w:val="28"/>
          <w:lang w:val="vi-VN"/>
        </w:rPr>
        <w:t>CHƯƠNG I</w:t>
      </w:r>
    </w:p>
    <w:p w:rsidR="00A4422C" w:rsidRPr="006E2F73" w:rsidRDefault="00A4422C" w:rsidP="005955A9">
      <w:pPr>
        <w:spacing w:before="120" w:after="240" w:line="360" w:lineRule="exact"/>
        <w:jc w:val="center"/>
        <w:rPr>
          <w:b/>
          <w:sz w:val="28"/>
          <w:szCs w:val="28"/>
          <w:lang w:val="vi-VN"/>
        </w:rPr>
      </w:pPr>
      <w:r w:rsidRPr="006E2F73">
        <w:rPr>
          <w:b/>
          <w:sz w:val="28"/>
          <w:szCs w:val="28"/>
          <w:lang w:val="vi-VN"/>
        </w:rPr>
        <w:t>NHỮNG QUY ĐỊNH CHUNG</w:t>
      </w:r>
    </w:p>
    <w:p w:rsidR="009D189F" w:rsidRPr="006E2F73" w:rsidRDefault="00A4422C" w:rsidP="005955A9">
      <w:pPr>
        <w:spacing w:before="120" w:line="360" w:lineRule="exact"/>
        <w:ind w:firstLine="600"/>
        <w:jc w:val="both"/>
        <w:rPr>
          <w:b/>
          <w:sz w:val="28"/>
          <w:szCs w:val="28"/>
          <w:lang w:val="nl-NL"/>
        </w:rPr>
      </w:pPr>
      <w:r w:rsidRPr="006E2F73">
        <w:rPr>
          <w:b/>
          <w:sz w:val="28"/>
          <w:szCs w:val="28"/>
          <w:lang w:val="nl-NL"/>
        </w:rPr>
        <w:t>Điều 1. Phạm vi điều chỉnh và đối tượng áp dụng</w:t>
      </w:r>
    </w:p>
    <w:p w:rsidR="00385E5E" w:rsidRPr="006E2F73" w:rsidRDefault="00A4422C" w:rsidP="005955A9">
      <w:pPr>
        <w:spacing w:before="120" w:line="360" w:lineRule="exact"/>
        <w:ind w:firstLine="600"/>
        <w:jc w:val="both"/>
        <w:rPr>
          <w:bCs/>
          <w:sz w:val="28"/>
          <w:szCs w:val="28"/>
          <w:lang w:val="nl-NL"/>
        </w:rPr>
      </w:pPr>
      <w:r w:rsidRPr="006E2F73">
        <w:rPr>
          <w:bCs/>
          <w:sz w:val="28"/>
          <w:szCs w:val="28"/>
          <w:lang w:val="nl-NL"/>
        </w:rPr>
        <w:t xml:space="preserve">1. </w:t>
      </w:r>
      <w:r w:rsidR="00385E5E" w:rsidRPr="006E2F73">
        <w:rPr>
          <w:bCs/>
          <w:sz w:val="28"/>
          <w:szCs w:val="28"/>
          <w:lang w:val="nl-NL"/>
        </w:rPr>
        <w:t>Phạm vi điều chỉnh</w:t>
      </w:r>
    </w:p>
    <w:p w:rsidR="00E45F76" w:rsidRPr="006E2F73" w:rsidRDefault="00A4422C" w:rsidP="005955A9">
      <w:pPr>
        <w:spacing w:before="120" w:line="360" w:lineRule="exact"/>
        <w:ind w:firstLine="600"/>
        <w:jc w:val="both"/>
        <w:rPr>
          <w:bCs/>
          <w:sz w:val="28"/>
          <w:szCs w:val="28"/>
          <w:lang w:val="nl-NL"/>
        </w:rPr>
      </w:pPr>
      <w:r w:rsidRPr="006E2F73">
        <w:rPr>
          <w:bCs/>
          <w:sz w:val="28"/>
          <w:szCs w:val="28"/>
          <w:lang w:val="nl-NL"/>
        </w:rPr>
        <w:t xml:space="preserve">Quy chế </w:t>
      </w:r>
      <w:r w:rsidR="00507975" w:rsidRPr="006E2F73">
        <w:rPr>
          <w:bCs/>
          <w:sz w:val="28"/>
          <w:szCs w:val="28"/>
          <w:lang w:val="nl-NL"/>
        </w:rPr>
        <w:t>chi tiêu nội bộ</w:t>
      </w:r>
      <w:r w:rsidR="00E45F76" w:rsidRPr="006E2F73">
        <w:rPr>
          <w:bCs/>
          <w:sz w:val="28"/>
          <w:szCs w:val="28"/>
          <w:lang w:val="nl-NL"/>
        </w:rPr>
        <w:t xml:space="preserve"> điều</w:t>
      </w:r>
      <w:r w:rsidR="00366780" w:rsidRPr="006E2F73">
        <w:rPr>
          <w:bCs/>
          <w:sz w:val="28"/>
          <w:szCs w:val="28"/>
          <w:lang w:val="nl-NL"/>
        </w:rPr>
        <w:t xml:space="preserve"> </w:t>
      </w:r>
      <w:r w:rsidR="00E45F76" w:rsidRPr="006E2F73">
        <w:rPr>
          <w:bCs/>
          <w:sz w:val="28"/>
          <w:szCs w:val="28"/>
          <w:lang w:val="nl-NL"/>
        </w:rPr>
        <w:t xml:space="preserve">chỉnh </w:t>
      </w:r>
      <w:r w:rsidR="00064080" w:rsidRPr="006E2F73">
        <w:rPr>
          <w:bCs/>
          <w:sz w:val="28"/>
          <w:szCs w:val="28"/>
          <w:lang w:val="nl-NL"/>
        </w:rPr>
        <w:t>kinh phí quản lý hành chính của đơn vị bao gồm: Kinh phí ngân sách nhà nước cấp; các khoản phí, lệ phí được để lại theo chế độ quy định</w:t>
      </w:r>
      <w:r w:rsidR="00607931" w:rsidRPr="006E2F73">
        <w:rPr>
          <w:bCs/>
          <w:sz w:val="28"/>
          <w:szCs w:val="28"/>
          <w:lang w:val="nl-NL"/>
        </w:rPr>
        <w:t xml:space="preserve"> </w:t>
      </w:r>
      <w:r w:rsidR="00E45F76" w:rsidRPr="006E2F73">
        <w:rPr>
          <w:bCs/>
          <w:sz w:val="28"/>
          <w:szCs w:val="28"/>
          <w:lang w:val="nl-NL"/>
        </w:rPr>
        <w:t>và các khoản thu hợp pháp khác theo quy định của pháp luật.</w:t>
      </w:r>
    </w:p>
    <w:p w:rsidR="008417BC" w:rsidRPr="006E2F73" w:rsidRDefault="00A4422C" w:rsidP="005955A9">
      <w:pPr>
        <w:spacing w:before="120" w:line="360" w:lineRule="exact"/>
        <w:ind w:firstLine="600"/>
        <w:jc w:val="both"/>
        <w:rPr>
          <w:bCs/>
          <w:sz w:val="28"/>
          <w:szCs w:val="28"/>
          <w:lang w:val="nl-NL"/>
        </w:rPr>
      </w:pPr>
      <w:r w:rsidRPr="006E2F73">
        <w:rPr>
          <w:bCs/>
          <w:sz w:val="28"/>
          <w:szCs w:val="28"/>
          <w:lang w:val="nl-NL"/>
        </w:rPr>
        <w:t>2.</w:t>
      </w:r>
      <w:r w:rsidR="008417BC" w:rsidRPr="006E2F73">
        <w:rPr>
          <w:bCs/>
          <w:sz w:val="28"/>
          <w:szCs w:val="28"/>
          <w:lang w:val="nl-NL"/>
        </w:rPr>
        <w:t xml:space="preserve"> Đối tượng áp dụng</w:t>
      </w:r>
    </w:p>
    <w:p w:rsidR="00A4422C" w:rsidRPr="006E2F73" w:rsidRDefault="00A4422C" w:rsidP="005955A9">
      <w:pPr>
        <w:spacing w:before="120" w:line="360" w:lineRule="exact"/>
        <w:ind w:firstLine="600"/>
        <w:jc w:val="both"/>
        <w:rPr>
          <w:sz w:val="28"/>
          <w:szCs w:val="28"/>
          <w:lang w:val="nl-NL"/>
        </w:rPr>
      </w:pPr>
      <w:r w:rsidRPr="006E2F73">
        <w:rPr>
          <w:bCs/>
          <w:sz w:val="28"/>
          <w:szCs w:val="28"/>
          <w:lang w:val="nl-NL"/>
        </w:rPr>
        <w:t xml:space="preserve"> Quy chế </w:t>
      </w:r>
      <w:r w:rsidR="000E7120" w:rsidRPr="006E2F73">
        <w:rPr>
          <w:bCs/>
          <w:sz w:val="28"/>
          <w:szCs w:val="28"/>
          <w:lang w:val="nl-NL"/>
        </w:rPr>
        <w:t>chi tiêu nội bộ</w:t>
      </w:r>
      <w:r w:rsidR="00E45F76" w:rsidRPr="006E2F73">
        <w:rPr>
          <w:bCs/>
          <w:sz w:val="28"/>
          <w:szCs w:val="28"/>
          <w:lang w:val="nl-NL"/>
        </w:rPr>
        <w:t xml:space="preserve"> </w:t>
      </w:r>
      <w:r w:rsidRPr="006E2F73">
        <w:rPr>
          <w:bCs/>
          <w:sz w:val="28"/>
          <w:szCs w:val="28"/>
          <w:lang w:val="nl-NL"/>
        </w:rPr>
        <w:t xml:space="preserve">được áp dụng đối với </w:t>
      </w:r>
      <w:r w:rsidR="00DA2F31" w:rsidRPr="006E2F73">
        <w:rPr>
          <w:spacing w:val="-6"/>
          <w:sz w:val="28"/>
          <w:szCs w:val="28"/>
        </w:rPr>
        <w:t>Cục Thi hành án dân sự tỉnh Lâm Đồng</w:t>
      </w:r>
      <w:r w:rsidR="00602E4A" w:rsidRPr="006E2F73">
        <w:rPr>
          <w:bCs/>
          <w:sz w:val="28"/>
          <w:szCs w:val="28"/>
          <w:lang w:val="nl-NL"/>
        </w:rPr>
        <w:t>,</w:t>
      </w:r>
      <w:r w:rsidRPr="006E2F73">
        <w:rPr>
          <w:sz w:val="28"/>
          <w:szCs w:val="28"/>
          <w:lang w:val="nl-NL"/>
        </w:rPr>
        <w:t xml:space="preserve"> cán bộ, công chức, người lao động hợp đồng (sau đây gọi chung là người lao động) thuộc biên chế q</w:t>
      </w:r>
      <w:r w:rsidR="00602E4A" w:rsidRPr="006E2F73">
        <w:rPr>
          <w:sz w:val="28"/>
          <w:szCs w:val="28"/>
          <w:lang w:val="nl-NL"/>
        </w:rPr>
        <w:t>uỹ lương của cơ quan</w:t>
      </w:r>
      <w:r w:rsidRPr="006E2F73">
        <w:rPr>
          <w:sz w:val="28"/>
          <w:szCs w:val="28"/>
          <w:lang w:val="nl-NL"/>
        </w:rPr>
        <w:t xml:space="preserve"> và các trường hợp khác sử dụng kinh phí của </w:t>
      </w:r>
      <w:r w:rsidR="00602E4A" w:rsidRPr="006E2F73">
        <w:rPr>
          <w:sz w:val="28"/>
          <w:szCs w:val="28"/>
          <w:lang w:val="nl-NL"/>
        </w:rPr>
        <w:t>đơn vị.</w:t>
      </w:r>
      <w:r w:rsidR="001A1B48" w:rsidRPr="006E2F73">
        <w:rPr>
          <w:sz w:val="28"/>
          <w:szCs w:val="28"/>
          <w:lang w:val="nl-NL"/>
        </w:rPr>
        <w:t xml:space="preserve"> </w:t>
      </w:r>
    </w:p>
    <w:p w:rsidR="009C603A" w:rsidRPr="006E2F73" w:rsidRDefault="009C603A" w:rsidP="005955A9">
      <w:pPr>
        <w:pStyle w:val="BodyTextIndent"/>
        <w:spacing w:before="120" w:after="0" w:line="360" w:lineRule="exact"/>
        <w:ind w:firstLine="600"/>
        <w:rPr>
          <w:rFonts w:ascii="Times New Roman" w:hAnsi="Times New Roman"/>
          <w:b/>
          <w:color w:val="auto"/>
          <w:sz w:val="28"/>
          <w:szCs w:val="28"/>
          <w:lang w:val="nl-NL"/>
        </w:rPr>
      </w:pPr>
      <w:r w:rsidRPr="006E2F73">
        <w:rPr>
          <w:rFonts w:ascii="Times New Roman" w:hAnsi="Times New Roman"/>
          <w:b/>
          <w:color w:val="auto"/>
          <w:sz w:val="28"/>
          <w:szCs w:val="28"/>
          <w:lang w:val="nl-NL"/>
        </w:rPr>
        <w:t>Điều 2. Mục đích</w:t>
      </w:r>
      <w:r w:rsidR="001A1B48" w:rsidRPr="006E2F73">
        <w:rPr>
          <w:rFonts w:ascii="Times New Roman" w:hAnsi="Times New Roman"/>
          <w:b/>
          <w:color w:val="auto"/>
          <w:sz w:val="28"/>
          <w:szCs w:val="28"/>
          <w:lang w:val="nl-NL"/>
        </w:rPr>
        <w:t xml:space="preserve"> xây dựng quy chế</w:t>
      </w:r>
    </w:p>
    <w:p w:rsidR="00162854" w:rsidRPr="006E2F73" w:rsidRDefault="0066597F" w:rsidP="005955A9">
      <w:pPr>
        <w:spacing w:before="120" w:line="360" w:lineRule="exact"/>
        <w:ind w:firstLine="600"/>
        <w:jc w:val="both"/>
        <w:rPr>
          <w:bCs/>
          <w:sz w:val="28"/>
          <w:szCs w:val="28"/>
          <w:lang w:val="nl-NL"/>
        </w:rPr>
      </w:pPr>
      <w:r w:rsidRPr="006E2F73">
        <w:rPr>
          <w:bCs/>
          <w:sz w:val="28"/>
          <w:szCs w:val="28"/>
          <w:lang w:val="nl-NL"/>
        </w:rPr>
        <w:t>1.</w:t>
      </w:r>
      <w:r w:rsidR="00162854" w:rsidRPr="006E2F73">
        <w:rPr>
          <w:bCs/>
          <w:sz w:val="28"/>
          <w:szCs w:val="28"/>
          <w:lang w:val="nl-NL"/>
        </w:rPr>
        <w:t xml:space="preserve"> Tạo quyền chủ động trong quản lý</w:t>
      </w:r>
      <w:r w:rsidR="00E44B8D" w:rsidRPr="006E2F73">
        <w:rPr>
          <w:bCs/>
          <w:sz w:val="28"/>
          <w:szCs w:val="28"/>
          <w:lang w:val="nl-NL"/>
        </w:rPr>
        <w:t>,</w:t>
      </w:r>
      <w:r w:rsidR="00162854" w:rsidRPr="006E2F73">
        <w:rPr>
          <w:bCs/>
          <w:sz w:val="28"/>
          <w:szCs w:val="28"/>
          <w:lang w:val="nl-NL"/>
        </w:rPr>
        <w:t xml:space="preserve"> </w:t>
      </w:r>
      <w:r w:rsidR="00E44B8D" w:rsidRPr="006E2F73">
        <w:rPr>
          <w:bCs/>
          <w:sz w:val="28"/>
          <w:szCs w:val="28"/>
          <w:lang w:val="nl-NL"/>
        </w:rPr>
        <w:t>sử dụng kinh phí quản lý hành chính được giao hiệu quả, hoàn thành tốt nhiệm vụ được giao.</w:t>
      </w:r>
    </w:p>
    <w:p w:rsidR="00162854" w:rsidRPr="006E2F73" w:rsidRDefault="0066597F" w:rsidP="005955A9">
      <w:pPr>
        <w:spacing w:before="120" w:line="360" w:lineRule="exact"/>
        <w:ind w:firstLine="600"/>
        <w:jc w:val="both"/>
        <w:rPr>
          <w:bCs/>
          <w:sz w:val="28"/>
          <w:szCs w:val="28"/>
          <w:lang w:val="nl-NL"/>
        </w:rPr>
      </w:pPr>
      <w:r w:rsidRPr="006E2F73">
        <w:rPr>
          <w:bCs/>
          <w:sz w:val="28"/>
          <w:szCs w:val="28"/>
          <w:lang w:val="nl-NL"/>
        </w:rPr>
        <w:t>2.</w:t>
      </w:r>
      <w:r w:rsidR="00162854" w:rsidRPr="006E2F73">
        <w:rPr>
          <w:bCs/>
          <w:sz w:val="28"/>
          <w:szCs w:val="28"/>
          <w:lang w:val="nl-NL"/>
        </w:rPr>
        <w:t xml:space="preserve"> </w:t>
      </w:r>
      <w:r w:rsidR="00E44B8D" w:rsidRPr="006E2F73">
        <w:rPr>
          <w:bCs/>
          <w:sz w:val="28"/>
          <w:szCs w:val="28"/>
          <w:lang w:val="nl-NL"/>
        </w:rPr>
        <w:t>Thực hiện</w:t>
      </w:r>
      <w:r w:rsidR="00162854" w:rsidRPr="006E2F73">
        <w:rPr>
          <w:bCs/>
          <w:sz w:val="28"/>
          <w:szCs w:val="28"/>
          <w:lang w:val="nl-NL"/>
        </w:rPr>
        <w:t xml:space="preserve"> quyền </w:t>
      </w:r>
      <w:r w:rsidR="00E44B8D" w:rsidRPr="006E2F73">
        <w:rPr>
          <w:bCs/>
          <w:sz w:val="28"/>
          <w:szCs w:val="28"/>
          <w:lang w:val="nl-NL"/>
        </w:rPr>
        <w:t>tự chủ</w:t>
      </w:r>
      <w:r w:rsidR="00D1502B" w:rsidRPr="006E2F73">
        <w:rPr>
          <w:bCs/>
          <w:sz w:val="28"/>
          <w:szCs w:val="28"/>
          <w:lang w:val="nl-NL"/>
        </w:rPr>
        <w:t xml:space="preserve"> </w:t>
      </w:r>
      <w:r w:rsidR="00E44B8D" w:rsidRPr="006E2F73">
        <w:rPr>
          <w:bCs/>
          <w:sz w:val="28"/>
          <w:szCs w:val="28"/>
          <w:lang w:val="nl-NL"/>
        </w:rPr>
        <w:t>đồng thời gắn với trách nhiệm của thủ trưởng đơn vị và cán bộ công chức trong việc thực hiện nhiệm vụ được giao theo quy định của pháp luật.</w:t>
      </w:r>
    </w:p>
    <w:p w:rsidR="00162854" w:rsidRPr="006E2F73" w:rsidRDefault="0066597F" w:rsidP="005955A9">
      <w:pPr>
        <w:spacing w:before="120" w:line="360" w:lineRule="exact"/>
        <w:ind w:firstLine="600"/>
        <w:jc w:val="both"/>
        <w:rPr>
          <w:bCs/>
          <w:sz w:val="28"/>
          <w:szCs w:val="28"/>
          <w:lang w:val="nl-NL"/>
        </w:rPr>
      </w:pPr>
      <w:r w:rsidRPr="006E2F73">
        <w:rPr>
          <w:bCs/>
          <w:sz w:val="28"/>
          <w:szCs w:val="28"/>
          <w:lang w:val="nl-NL"/>
        </w:rPr>
        <w:t>3.</w:t>
      </w:r>
      <w:r w:rsidR="00162854" w:rsidRPr="006E2F73">
        <w:rPr>
          <w:bCs/>
          <w:sz w:val="28"/>
          <w:szCs w:val="28"/>
          <w:lang w:val="nl-NL"/>
        </w:rPr>
        <w:t xml:space="preserve"> </w:t>
      </w:r>
      <w:r w:rsidR="00E44B8D" w:rsidRPr="006E2F73">
        <w:rPr>
          <w:bCs/>
          <w:sz w:val="28"/>
          <w:szCs w:val="28"/>
          <w:lang w:val="nl-NL"/>
        </w:rPr>
        <w:t>Đảm bảo s</w:t>
      </w:r>
      <w:r w:rsidR="00162854" w:rsidRPr="006E2F73">
        <w:rPr>
          <w:bCs/>
          <w:sz w:val="28"/>
          <w:szCs w:val="28"/>
          <w:lang w:val="nl-NL"/>
        </w:rPr>
        <w:t xml:space="preserve">ử dụng tài sản </w:t>
      </w:r>
      <w:r w:rsidR="00737171" w:rsidRPr="006E2F73">
        <w:rPr>
          <w:bCs/>
          <w:sz w:val="28"/>
          <w:szCs w:val="28"/>
          <w:lang w:val="nl-NL"/>
        </w:rPr>
        <w:t>công đúng mục đích, có hiệu quả.</w:t>
      </w:r>
    </w:p>
    <w:p w:rsidR="00162854" w:rsidRPr="006E2F73" w:rsidRDefault="0066597F" w:rsidP="005955A9">
      <w:pPr>
        <w:spacing w:before="120" w:line="360" w:lineRule="exact"/>
        <w:ind w:firstLine="600"/>
        <w:jc w:val="both"/>
        <w:rPr>
          <w:bCs/>
          <w:sz w:val="28"/>
          <w:szCs w:val="28"/>
          <w:lang w:val="nl-NL"/>
        </w:rPr>
      </w:pPr>
      <w:r w:rsidRPr="006E2F73">
        <w:rPr>
          <w:bCs/>
          <w:sz w:val="28"/>
          <w:szCs w:val="28"/>
          <w:lang w:val="nl-NL"/>
        </w:rPr>
        <w:t>4.</w:t>
      </w:r>
      <w:r w:rsidR="00162854" w:rsidRPr="006E2F73">
        <w:rPr>
          <w:bCs/>
          <w:sz w:val="28"/>
          <w:szCs w:val="28"/>
          <w:lang w:val="nl-NL"/>
        </w:rPr>
        <w:t xml:space="preserve"> Thực hành tiết kiệm, chống lãng phí trong </w:t>
      </w:r>
      <w:r w:rsidR="00191584" w:rsidRPr="006E2F73">
        <w:rPr>
          <w:bCs/>
          <w:sz w:val="28"/>
          <w:szCs w:val="28"/>
          <w:lang w:val="nl-NL"/>
        </w:rPr>
        <w:t>việc sử dụng kinh phí tại đơn vị. Nâng cao hiệu suất lao động, hiệu quả sử dụng kinh phí quản lý hành chính, tăng thu nhập cho cán bộ công chức của đơn vị.</w:t>
      </w:r>
    </w:p>
    <w:p w:rsidR="00BB63AD" w:rsidRPr="006E2F73" w:rsidRDefault="00BB63AD" w:rsidP="005955A9">
      <w:pPr>
        <w:spacing w:before="120" w:line="360" w:lineRule="exact"/>
        <w:ind w:firstLine="600"/>
        <w:jc w:val="both"/>
        <w:rPr>
          <w:bCs/>
          <w:sz w:val="28"/>
          <w:szCs w:val="28"/>
          <w:lang w:val="nl-NL"/>
        </w:rPr>
      </w:pPr>
      <w:r w:rsidRPr="006E2F73">
        <w:rPr>
          <w:bCs/>
          <w:sz w:val="28"/>
          <w:szCs w:val="28"/>
          <w:lang w:val="nl-NL"/>
        </w:rPr>
        <w:t>5. Đảm bảo tính công khai, minh bạch trong công tác quản lý, chi tiêu tài chính.</w:t>
      </w:r>
    </w:p>
    <w:p w:rsidR="00A55C86" w:rsidRPr="006E2F73" w:rsidRDefault="00A95065" w:rsidP="005955A9">
      <w:pPr>
        <w:spacing w:before="120" w:line="360" w:lineRule="exact"/>
        <w:ind w:firstLine="600"/>
        <w:jc w:val="both"/>
        <w:rPr>
          <w:b/>
          <w:sz w:val="28"/>
          <w:szCs w:val="28"/>
          <w:lang w:val="nl-NL"/>
        </w:rPr>
      </w:pPr>
      <w:r w:rsidRPr="006E2F73">
        <w:rPr>
          <w:b/>
          <w:sz w:val="28"/>
          <w:szCs w:val="28"/>
          <w:lang w:val="nl-NL"/>
        </w:rPr>
        <w:t>Điều 3. Nguyên tắc</w:t>
      </w:r>
      <w:r w:rsidR="001A1B48" w:rsidRPr="006E2F73">
        <w:rPr>
          <w:b/>
          <w:sz w:val="28"/>
          <w:szCs w:val="28"/>
          <w:lang w:val="nl-NL"/>
        </w:rPr>
        <w:t xml:space="preserve"> xây dựng q</w:t>
      </w:r>
      <w:r w:rsidR="009A766B" w:rsidRPr="006E2F73">
        <w:rPr>
          <w:b/>
          <w:sz w:val="28"/>
          <w:szCs w:val="28"/>
          <w:lang w:val="nl-NL"/>
        </w:rPr>
        <w:t>uy chế</w:t>
      </w:r>
    </w:p>
    <w:p w:rsidR="00191584" w:rsidRPr="006E2F73" w:rsidRDefault="0066597F" w:rsidP="005955A9">
      <w:pPr>
        <w:spacing w:before="120" w:line="360" w:lineRule="exact"/>
        <w:ind w:firstLine="600"/>
        <w:jc w:val="both"/>
        <w:rPr>
          <w:sz w:val="28"/>
          <w:szCs w:val="28"/>
          <w:lang w:val="nl-NL"/>
        </w:rPr>
      </w:pPr>
      <w:r w:rsidRPr="006E2F73">
        <w:rPr>
          <w:sz w:val="28"/>
          <w:szCs w:val="28"/>
          <w:lang w:val="nl-NL"/>
        </w:rPr>
        <w:t>1.</w:t>
      </w:r>
      <w:r w:rsidR="00753A8E" w:rsidRPr="006E2F73">
        <w:rPr>
          <w:sz w:val="28"/>
          <w:szCs w:val="28"/>
          <w:lang w:val="nl-NL"/>
        </w:rPr>
        <w:t xml:space="preserve"> </w:t>
      </w:r>
      <w:r w:rsidR="00191584" w:rsidRPr="006E2F73">
        <w:rPr>
          <w:sz w:val="28"/>
          <w:szCs w:val="28"/>
          <w:lang w:val="nl-NL"/>
        </w:rPr>
        <w:t>Bảo đảm hoàn thành tốt nhiệm vụ được giao.</w:t>
      </w:r>
    </w:p>
    <w:p w:rsidR="00753A8E" w:rsidRPr="006E2F73" w:rsidRDefault="00191584" w:rsidP="005955A9">
      <w:pPr>
        <w:spacing w:before="120" w:line="360" w:lineRule="exact"/>
        <w:ind w:firstLine="600"/>
        <w:jc w:val="both"/>
        <w:rPr>
          <w:sz w:val="28"/>
          <w:szCs w:val="28"/>
          <w:lang w:val="nl-NL"/>
        </w:rPr>
      </w:pPr>
      <w:r w:rsidRPr="006E2F73">
        <w:rPr>
          <w:sz w:val="28"/>
          <w:szCs w:val="28"/>
          <w:lang w:val="nl-NL"/>
        </w:rPr>
        <w:lastRenderedPageBreak/>
        <w:t xml:space="preserve">2. </w:t>
      </w:r>
      <w:r w:rsidR="00EE23E5" w:rsidRPr="006E2F73">
        <w:rPr>
          <w:sz w:val="28"/>
          <w:szCs w:val="28"/>
          <w:lang w:val="nl-NL"/>
        </w:rPr>
        <w:t>Các nội dung, mức chi của quy chế k</w:t>
      </w:r>
      <w:r w:rsidR="00753A8E" w:rsidRPr="006E2F73">
        <w:rPr>
          <w:sz w:val="28"/>
          <w:szCs w:val="28"/>
          <w:lang w:val="nl-NL"/>
        </w:rPr>
        <w:t>hông được vượt quá</w:t>
      </w:r>
      <w:r w:rsidRPr="006E2F73">
        <w:rPr>
          <w:sz w:val="28"/>
          <w:szCs w:val="28"/>
          <w:lang w:val="nl-NL"/>
        </w:rPr>
        <w:t xml:space="preserve"> tiêu chuẩn,</w:t>
      </w:r>
      <w:r w:rsidR="00753A8E" w:rsidRPr="006E2F73">
        <w:rPr>
          <w:sz w:val="28"/>
          <w:szCs w:val="28"/>
          <w:lang w:val="nl-NL"/>
        </w:rPr>
        <w:t xml:space="preserve"> chế độ </w:t>
      </w:r>
      <w:r w:rsidRPr="006E2F73">
        <w:rPr>
          <w:sz w:val="28"/>
          <w:szCs w:val="28"/>
          <w:lang w:val="nl-NL"/>
        </w:rPr>
        <w:t>quy định</w:t>
      </w:r>
      <w:r w:rsidR="00753A8E" w:rsidRPr="006E2F73">
        <w:rPr>
          <w:sz w:val="28"/>
          <w:szCs w:val="28"/>
          <w:lang w:val="nl-NL"/>
        </w:rPr>
        <w:t xml:space="preserve"> hiện hành </w:t>
      </w:r>
      <w:r w:rsidRPr="006E2F73">
        <w:rPr>
          <w:sz w:val="28"/>
          <w:szCs w:val="28"/>
          <w:lang w:val="nl-NL"/>
        </w:rPr>
        <w:t>của nhà nước, Bộ Tư pháp</w:t>
      </w:r>
      <w:r w:rsidR="00244D09" w:rsidRPr="006E2F73">
        <w:rPr>
          <w:sz w:val="28"/>
          <w:szCs w:val="28"/>
          <w:lang w:val="nl-NL"/>
        </w:rPr>
        <w:t xml:space="preserve"> và phải phù hợp với hoạt động đặc thù của đơn vị</w:t>
      </w:r>
      <w:r w:rsidRPr="006E2F73">
        <w:rPr>
          <w:sz w:val="28"/>
          <w:szCs w:val="28"/>
          <w:lang w:val="nl-NL"/>
        </w:rPr>
        <w:t>.</w:t>
      </w:r>
    </w:p>
    <w:p w:rsidR="00753A8E" w:rsidRPr="006E2F73" w:rsidRDefault="00A94A58" w:rsidP="005955A9">
      <w:pPr>
        <w:spacing w:before="120" w:line="360" w:lineRule="exact"/>
        <w:ind w:firstLine="600"/>
        <w:jc w:val="both"/>
        <w:rPr>
          <w:sz w:val="28"/>
          <w:szCs w:val="28"/>
          <w:lang w:val="nl-NL"/>
        </w:rPr>
      </w:pPr>
      <w:r w:rsidRPr="006E2F73">
        <w:rPr>
          <w:sz w:val="28"/>
          <w:szCs w:val="28"/>
          <w:lang w:val="nl-NL"/>
        </w:rPr>
        <w:t>3</w:t>
      </w:r>
      <w:r w:rsidR="0066597F" w:rsidRPr="006E2F73">
        <w:rPr>
          <w:sz w:val="28"/>
          <w:szCs w:val="28"/>
          <w:lang w:val="nl-NL"/>
        </w:rPr>
        <w:t>.</w:t>
      </w:r>
      <w:r w:rsidR="00753A8E" w:rsidRPr="006E2F73">
        <w:rPr>
          <w:sz w:val="28"/>
          <w:szCs w:val="28"/>
          <w:lang w:val="nl-NL"/>
        </w:rPr>
        <w:t xml:space="preserve"> </w:t>
      </w:r>
      <w:r w:rsidRPr="006E2F73">
        <w:rPr>
          <w:sz w:val="28"/>
          <w:szCs w:val="28"/>
          <w:lang w:val="nl-NL"/>
        </w:rPr>
        <w:t xml:space="preserve">Thực hiện công khai dân chủ và </w:t>
      </w:r>
      <w:r w:rsidR="00753A8E" w:rsidRPr="006E2F73">
        <w:rPr>
          <w:sz w:val="28"/>
          <w:szCs w:val="28"/>
          <w:lang w:val="nl-NL"/>
        </w:rPr>
        <w:t xml:space="preserve">bảo đảm quyền </w:t>
      </w:r>
      <w:r w:rsidR="00737171" w:rsidRPr="006E2F73">
        <w:rPr>
          <w:sz w:val="28"/>
          <w:szCs w:val="28"/>
          <w:lang w:val="nl-NL"/>
        </w:rPr>
        <w:t>lợi hợp pháp cho người lao động.</w:t>
      </w:r>
    </w:p>
    <w:p w:rsidR="00A94A58" w:rsidRPr="006E2F73" w:rsidRDefault="00A94A58" w:rsidP="005955A9">
      <w:pPr>
        <w:spacing w:before="120" w:line="360" w:lineRule="exact"/>
        <w:ind w:firstLine="600"/>
        <w:jc w:val="both"/>
        <w:rPr>
          <w:sz w:val="28"/>
          <w:szCs w:val="28"/>
          <w:lang w:val="nl-NL"/>
        </w:rPr>
      </w:pPr>
      <w:r w:rsidRPr="006E2F73">
        <w:rPr>
          <w:sz w:val="28"/>
          <w:szCs w:val="28"/>
          <w:lang w:val="nl-NL"/>
        </w:rPr>
        <w:t>4. Thực hiện quy chế chi tiêu nội bộ, cán bộ công chức phải tuân thủ chế độ chứng từ kế toán theo quy định hiện hành và quy chế này.</w:t>
      </w:r>
    </w:p>
    <w:p w:rsidR="00753A8E" w:rsidRPr="006E2F73" w:rsidRDefault="001308AD" w:rsidP="005955A9">
      <w:pPr>
        <w:spacing w:before="120" w:line="360" w:lineRule="exact"/>
        <w:ind w:firstLine="600"/>
        <w:jc w:val="both"/>
        <w:rPr>
          <w:sz w:val="28"/>
          <w:szCs w:val="28"/>
          <w:lang w:val="nl-NL"/>
        </w:rPr>
      </w:pPr>
      <w:r w:rsidRPr="006E2F73">
        <w:rPr>
          <w:sz w:val="28"/>
          <w:szCs w:val="28"/>
          <w:lang w:val="nl-NL"/>
        </w:rPr>
        <w:t>5</w:t>
      </w:r>
      <w:r w:rsidR="0066597F" w:rsidRPr="006E2F73">
        <w:rPr>
          <w:sz w:val="28"/>
          <w:szCs w:val="28"/>
          <w:lang w:val="nl-NL"/>
        </w:rPr>
        <w:t>.</w:t>
      </w:r>
      <w:r w:rsidR="00753A8E" w:rsidRPr="006E2F73">
        <w:rPr>
          <w:sz w:val="28"/>
          <w:szCs w:val="28"/>
          <w:lang w:val="nl-NL"/>
        </w:rPr>
        <w:t xml:space="preserve"> Phải có ý kiến tham gia của tổ chức </w:t>
      </w:r>
      <w:r w:rsidR="00C0722A" w:rsidRPr="006E2F73">
        <w:rPr>
          <w:sz w:val="28"/>
          <w:szCs w:val="28"/>
          <w:lang w:val="nl-NL"/>
        </w:rPr>
        <w:t>C</w:t>
      </w:r>
      <w:r w:rsidR="00753A8E" w:rsidRPr="006E2F73">
        <w:rPr>
          <w:sz w:val="28"/>
          <w:szCs w:val="28"/>
          <w:lang w:val="nl-NL"/>
        </w:rPr>
        <w:t>ông đoàn đơn vị bằng văn bản.</w:t>
      </w:r>
    </w:p>
    <w:p w:rsidR="00F537BC" w:rsidRPr="006E2F73" w:rsidRDefault="001A1B48" w:rsidP="005955A9">
      <w:pPr>
        <w:spacing w:before="120" w:line="360" w:lineRule="exact"/>
        <w:ind w:firstLine="600"/>
        <w:jc w:val="both"/>
        <w:rPr>
          <w:b/>
          <w:sz w:val="28"/>
          <w:szCs w:val="28"/>
          <w:lang w:val="nl-NL"/>
        </w:rPr>
      </w:pPr>
      <w:r w:rsidRPr="006E2F73">
        <w:rPr>
          <w:b/>
          <w:sz w:val="28"/>
          <w:szCs w:val="28"/>
          <w:lang w:val="nl-NL"/>
        </w:rPr>
        <w:t>Điều 4. Căn cứ để xây dựng quy chế</w:t>
      </w:r>
    </w:p>
    <w:p w:rsidR="00AD5DA9" w:rsidRPr="006E2F73" w:rsidRDefault="002707B7" w:rsidP="005955A9">
      <w:pPr>
        <w:spacing w:before="120" w:line="360" w:lineRule="exact"/>
        <w:ind w:firstLine="600"/>
        <w:jc w:val="both"/>
        <w:rPr>
          <w:sz w:val="28"/>
          <w:szCs w:val="28"/>
          <w:lang w:val="nl-NL"/>
        </w:rPr>
      </w:pPr>
      <w:r w:rsidRPr="006E2F73">
        <w:rPr>
          <w:sz w:val="28"/>
          <w:szCs w:val="28"/>
          <w:lang w:val="nl-NL"/>
        </w:rPr>
        <w:t>- Hệ thống tiêu chuẩn</w:t>
      </w:r>
      <w:r w:rsidR="00B42293" w:rsidRPr="006E2F73">
        <w:rPr>
          <w:sz w:val="28"/>
          <w:szCs w:val="28"/>
          <w:lang w:val="nl-NL"/>
        </w:rPr>
        <w:t>,</w:t>
      </w:r>
      <w:r w:rsidRPr="006E2F73">
        <w:rPr>
          <w:sz w:val="28"/>
          <w:szCs w:val="28"/>
          <w:lang w:val="nl-NL"/>
        </w:rPr>
        <w:t xml:space="preserve"> định mức chi và chế độ quản lý sử dụng kinh phí quản lý hành chính hiện hành của nhà nước, của Bộ Tư pháp</w:t>
      </w:r>
      <w:r w:rsidR="00777D4B" w:rsidRPr="006E2F73">
        <w:rPr>
          <w:sz w:val="28"/>
          <w:szCs w:val="28"/>
          <w:lang w:val="nl-NL"/>
        </w:rPr>
        <w:t xml:space="preserve"> (phụ lục 1 đính kèm).</w:t>
      </w:r>
    </w:p>
    <w:p w:rsidR="002707B7" w:rsidRPr="006E2F73" w:rsidRDefault="002707B7" w:rsidP="005955A9">
      <w:pPr>
        <w:spacing w:before="120" w:line="360" w:lineRule="exact"/>
        <w:ind w:firstLine="600"/>
        <w:jc w:val="both"/>
        <w:rPr>
          <w:sz w:val="28"/>
          <w:szCs w:val="28"/>
          <w:lang w:val="nl-NL"/>
        </w:rPr>
      </w:pPr>
      <w:r w:rsidRPr="006E2F73">
        <w:rPr>
          <w:sz w:val="28"/>
          <w:szCs w:val="28"/>
          <w:lang w:val="nl-NL"/>
        </w:rPr>
        <w:t>- Chức năng, nhiệm vụ, tổ chức bộ máy và tình hình thực hiện nhiệm vụ chuyên môn được giao.</w:t>
      </w:r>
    </w:p>
    <w:p w:rsidR="002707B7" w:rsidRPr="006E2F73" w:rsidRDefault="002707B7" w:rsidP="005955A9">
      <w:pPr>
        <w:spacing w:before="120" w:line="360" w:lineRule="exact"/>
        <w:ind w:firstLine="600"/>
        <w:jc w:val="both"/>
        <w:rPr>
          <w:sz w:val="28"/>
          <w:szCs w:val="28"/>
          <w:lang w:val="nl-NL"/>
        </w:rPr>
      </w:pPr>
      <w:r w:rsidRPr="006E2F73">
        <w:rPr>
          <w:sz w:val="28"/>
          <w:szCs w:val="28"/>
          <w:lang w:val="nl-NL"/>
        </w:rPr>
        <w:t>- Dự toán chi ngân sách nhà nước giao hàng năm thực hiện chế độ tự chủ tài chính.</w:t>
      </w:r>
    </w:p>
    <w:p w:rsidR="00A55C86" w:rsidRPr="006E2F73" w:rsidRDefault="00A55C86" w:rsidP="005955A9">
      <w:pPr>
        <w:spacing w:before="120" w:line="360" w:lineRule="exact"/>
        <w:ind w:firstLine="600"/>
        <w:jc w:val="center"/>
        <w:rPr>
          <w:b/>
          <w:sz w:val="28"/>
          <w:szCs w:val="28"/>
        </w:rPr>
      </w:pPr>
      <w:r w:rsidRPr="006E2F73">
        <w:rPr>
          <w:b/>
          <w:sz w:val="28"/>
          <w:szCs w:val="28"/>
          <w:lang w:val="vi-VN"/>
        </w:rPr>
        <w:t>CHƯƠNG I</w:t>
      </w:r>
      <w:r w:rsidRPr="006E2F73">
        <w:rPr>
          <w:b/>
          <w:sz w:val="28"/>
          <w:szCs w:val="28"/>
        </w:rPr>
        <w:t>I</w:t>
      </w:r>
    </w:p>
    <w:p w:rsidR="00A55C86" w:rsidRPr="006E2F73" w:rsidRDefault="00A55C86" w:rsidP="005955A9">
      <w:pPr>
        <w:spacing w:before="120" w:line="360" w:lineRule="exact"/>
        <w:ind w:firstLine="600"/>
        <w:jc w:val="center"/>
        <w:rPr>
          <w:b/>
          <w:sz w:val="28"/>
          <w:szCs w:val="28"/>
        </w:rPr>
      </w:pPr>
      <w:r w:rsidRPr="006E2F73">
        <w:rPr>
          <w:b/>
          <w:sz w:val="28"/>
          <w:szCs w:val="28"/>
          <w:lang w:val="vi-VN"/>
        </w:rPr>
        <w:t xml:space="preserve">QUY ĐỊNH </w:t>
      </w:r>
      <w:r w:rsidR="00607707" w:rsidRPr="006E2F73">
        <w:rPr>
          <w:b/>
          <w:sz w:val="28"/>
          <w:szCs w:val="28"/>
        </w:rPr>
        <w:t>CỤ THỂ</w:t>
      </w:r>
    </w:p>
    <w:p w:rsidR="00A55C86" w:rsidRPr="006E2F73" w:rsidRDefault="00AC73CA" w:rsidP="005955A9">
      <w:pPr>
        <w:spacing w:before="120" w:line="360" w:lineRule="exact"/>
        <w:ind w:firstLine="600"/>
        <w:jc w:val="both"/>
        <w:rPr>
          <w:b/>
          <w:sz w:val="28"/>
          <w:szCs w:val="28"/>
          <w:lang w:val="nl-NL"/>
        </w:rPr>
      </w:pPr>
      <w:r w:rsidRPr="006E2F73">
        <w:rPr>
          <w:b/>
          <w:sz w:val="28"/>
          <w:szCs w:val="28"/>
          <w:lang w:val="nl-NL"/>
        </w:rPr>
        <w:t>Điều 5</w:t>
      </w:r>
      <w:r w:rsidR="0031377B" w:rsidRPr="006E2F73">
        <w:rPr>
          <w:b/>
          <w:sz w:val="28"/>
          <w:szCs w:val="28"/>
          <w:lang w:val="nl-NL"/>
        </w:rPr>
        <w:t>.</w:t>
      </w:r>
      <w:r w:rsidR="0031377B" w:rsidRPr="006E2F73">
        <w:rPr>
          <w:sz w:val="28"/>
          <w:szCs w:val="28"/>
          <w:lang w:val="nl-NL"/>
        </w:rPr>
        <w:t xml:space="preserve"> </w:t>
      </w:r>
      <w:r w:rsidR="0031377B" w:rsidRPr="006E2F73">
        <w:rPr>
          <w:b/>
          <w:sz w:val="28"/>
          <w:szCs w:val="28"/>
          <w:lang w:val="nl-NL"/>
        </w:rPr>
        <w:t>Nguồn kinh phí</w:t>
      </w:r>
      <w:r w:rsidR="00A36006" w:rsidRPr="006E2F73">
        <w:rPr>
          <w:b/>
          <w:sz w:val="28"/>
          <w:szCs w:val="28"/>
          <w:lang w:val="nl-NL"/>
        </w:rPr>
        <w:t xml:space="preserve"> </w:t>
      </w:r>
    </w:p>
    <w:p w:rsidR="0031377B" w:rsidRPr="006E2F73" w:rsidRDefault="006F329F" w:rsidP="005955A9">
      <w:pPr>
        <w:spacing w:before="120" w:line="360" w:lineRule="exact"/>
        <w:ind w:firstLine="600"/>
        <w:jc w:val="both"/>
        <w:rPr>
          <w:sz w:val="28"/>
          <w:szCs w:val="28"/>
          <w:lang w:val="nl-NL"/>
        </w:rPr>
      </w:pPr>
      <w:r w:rsidRPr="006E2F73">
        <w:rPr>
          <w:sz w:val="28"/>
          <w:szCs w:val="28"/>
          <w:lang w:val="nl-NL"/>
        </w:rPr>
        <w:t>1. Nguồn kinh phí được n</w:t>
      </w:r>
      <w:r w:rsidR="00EC08F8" w:rsidRPr="006E2F73">
        <w:rPr>
          <w:sz w:val="28"/>
          <w:szCs w:val="28"/>
          <w:lang w:val="nl-NL"/>
        </w:rPr>
        <w:t>gân sách nhà nước giao hàng năm.</w:t>
      </w:r>
    </w:p>
    <w:p w:rsidR="006F329F" w:rsidRPr="006E2F73" w:rsidRDefault="006F329F" w:rsidP="005955A9">
      <w:pPr>
        <w:spacing w:before="120" w:line="360" w:lineRule="exact"/>
        <w:ind w:firstLine="600"/>
        <w:jc w:val="both"/>
        <w:rPr>
          <w:sz w:val="28"/>
          <w:szCs w:val="28"/>
          <w:lang w:val="nl-NL"/>
        </w:rPr>
      </w:pPr>
      <w:r w:rsidRPr="006E2F73">
        <w:rPr>
          <w:spacing w:val="-6"/>
          <w:sz w:val="28"/>
          <w:szCs w:val="28"/>
          <w:lang w:val="nl-NL"/>
        </w:rPr>
        <w:t xml:space="preserve">2. </w:t>
      </w:r>
      <w:r w:rsidR="003333EC" w:rsidRPr="006E2F73">
        <w:rPr>
          <w:sz w:val="28"/>
          <w:szCs w:val="28"/>
          <w:lang w:val="nl-NL"/>
        </w:rPr>
        <w:t xml:space="preserve">Các khoản </w:t>
      </w:r>
      <w:r w:rsidRPr="006E2F73">
        <w:rPr>
          <w:sz w:val="28"/>
          <w:szCs w:val="28"/>
          <w:lang w:val="nl-NL"/>
        </w:rPr>
        <w:t>phí, lệ phí được để lại theo quy định.</w:t>
      </w:r>
    </w:p>
    <w:p w:rsidR="006F329F" w:rsidRPr="006E2F73" w:rsidRDefault="00442C89" w:rsidP="005955A9">
      <w:pPr>
        <w:spacing w:before="120" w:line="360" w:lineRule="exact"/>
        <w:ind w:firstLine="600"/>
        <w:jc w:val="both"/>
        <w:rPr>
          <w:sz w:val="28"/>
          <w:szCs w:val="28"/>
          <w:lang w:val="nl-NL"/>
        </w:rPr>
      </w:pPr>
      <w:r w:rsidRPr="006E2F73">
        <w:rPr>
          <w:sz w:val="28"/>
          <w:szCs w:val="28"/>
          <w:lang w:val="nl-NL"/>
        </w:rPr>
        <w:t xml:space="preserve">3. </w:t>
      </w:r>
      <w:r w:rsidR="00AA3BAB" w:rsidRPr="006E2F73">
        <w:rPr>
          <w:sz w:val="28"/>
          <w:szCs w:val="28"/>
          <w:lang w:val="nl-NL"/>
        </w:rPr>
        <w:t>Các khoản thu hợp pháp khác</w:t>
      </w:r>
      <w:r w:rsidR="00CD32A8" w:rsidRPr="006E2F73">
        <w:rPr>
          <w:sz w:val="28"/>
          <w:szCs w:val="28"/>
          <w:lang w:val="nl-NL"/>
        </w:rPr>
        <w:t xml:space="preserve"> theo quy định của pháp luật</w:t>
      </w:r>
      <w:r w:rsidR="00AA3BAB" w:rsidRPr="006E2F73">
        <w:rPr>
          <w:sz w:val="28"/>
          <w:szCs w:val="28"/>
          <w:lang w:val="nl-NL"/>
        </w:rPr>
        <w:t xml:space="preserve"> (nếu có)</w:t>
      </w:r>
      <w:r w:rsidR="006F329F" w:rsidRPr="006E2F73">
        <w:rPr>
          <w:sz w:val="28"/>
          <w:szCs w:val="28"/>
          <w:lang w:val="nl-NL"/>
        </w:rPr>
        <w:t>.</w:t>
      </w:r>
    </w:p>
    <w:p w:rsidR="006F329F" w:rsidRPr="006E2F73" w:rsidRDefault="00AC73CA" w:rsidP="005955A9">
      <w:pPr>
        <w:spacing w:before="120" w:line="360" w:lineRule="exact"/>
        <w:ind w:firstLine="600"/>
        <w:jc w:val="both"/>
        <w:rPr>
          <w:b/>
          <w:sz w:val="28"/>
          <w:szCs w:val="28"/>
          <w:lang w:val="nl-NL"/>
        </w:rPr>
      </w:pPr>
      <w:r w:rsidRPr="006E2F73">
        <w:rPr>
          <w:b/>
          <w:sz w:val="28"/>
          <w:szCs w:val="28"/>
          <w:lang w:val="nl-NL"/>
        </w:rPr>
        <w:t>Điều 6</w:t>
      </w:r>
      <w:r w:rsidR="004E3402" w:rsidRPr="006E2F73">
        <w:rPr>
          <w:b/>
          <w:sz w:val="28"/>
          <w:szCs w:val="28"/>
          <w:lang w:val="nl-NL"/>
        </w:rPr>
        <w:t>. Nội dung chi</w:t>
      </w:r>
    </w:p>
    <w:p w:rsidR="006C1210" w:rsidRPr="006E2F73" w:rsidRDefault="0003636F" w:rsidP="005955A9">
      <w:pPr>
        <w:spacing w:before="120" w:line="360" w:lineRule="exact"/>
        <w:ind w:firstLine="600"/>
        <w:jc w:val="both"/>
        <w:rPr>
          <w:sz w:val="28"/>
          <w:szCs w:val="28"/>
          <w:lang w:val="nl-NL"/>
        </w:rPr>
      </w:pPr>
      <w:r w:rsidRPr="006E2F73">
        <w:rPr>
          <w:sz w:val="28"/>
          <w:szCs w:val="28"/>
          <w:lang w:val="nl-NL"/>
        </w:rPr>
        <w:t>1. Tiền lương, tiền công, phụ cấp, các khoản đóng góp theo lương, tiền</w:t>
      </w:r>
      <w:r w:rsidR="00F067D4" w:rsidRPr="006E2F73">
        <w:rPr>
          <w:sz w:val="28"/>
          <w:szCs w:val="28"/>
          <w:lang w:val="nl-NL"/>
        </w:rPr>
        <w:t xml:space="preserve"> </w:t>
      </w:r>
      <w:r w:rsidRPr="006E2F73">
        <w:rPr>
          <w:spacing w:val="-2"/>
          <w:sz w:val="28"/>
          <w:szCs w:val="28"/>
          <w:lang w:val="nl-NL"/>
        </w:rPr>
        <w:t>thưởng, phúc lợi tập thể và các khoản thanh toán khác cho cá nhân theo quy định.</w:t>
      </w:r>
    </w:p>
    <w:p w:rsidR="006C1210" w:rsidRPr="006E2F73" w:rsidRDefault="0003636F" w:rsidP="005955A9">
      <w:pPr>
        <w:spacing w:before="120" w:line="360" w:lineRule="exact"/>
        <w:ind w:firstLine="600"/>
        <w:jc w:val="both"/>
        <w:rPr>
          <w:sz w:val="28"/>
          <w:szCs w:val="28"/>
          <w:lang w:val="nl-NL"/>
        </w:rPr>
      </w:pPr>
      <w:r w:rsidRPr="006E2F73">
        <w:rPr>
          <w:spacing w:val="-6"/>
          <w:sz w:val="28"/>
          <w:szCs w:val="28"/>
          <w:lang w:val="nl-NL"/>
        </w:rPr>
        <w:t xml:space="preserve">2. </w:t>
      </w:r>
      <w:r w:rsidR="006C1210" w:rsidRPr="006E2F73">
        <w:rPr>
          <w:sz w:val="28"/>
          <w:szCs w:val="28"/>
          <w:lang w:val="nl-NL"/>
        </w:rPr>
        <w:t xml:space="preserve">Chi </w:t>
      </w:r>
      <w:r w:rsidR="00517D4A" w:rsidRPr="006E2F73">
        <w:rPr>
          <w:sz w:val="28"/>
          <w:szCs w:val="28"/>
          <w:lang w:val="nl-NL"/>
        </w:rPr>
        <w:t xml:space="preserve">hoạt động </w:t>
      </w:r>
      <w:r w:rsidR="00642569" w:rsidRPr="006E2F73">
        <w:rPr>
          <w:sz w:val="28"/>
          <w:szCs w:val="28"/>
          <w:lang w:val="nl-NL"/>
        </w:rPr>
        <w:t xml:space="preserve">nghiệp vụ chuyên môn, bao gồm </w:t>
      </w:r>
      <w:r w:rsidR="006C1210" w:rsidRPr="006E2F73">
        <w:rPr>
          <w:sz w:val="28"/>
          <w:szCs w:val="28"/>
          <w:lang w:val="nl-NL"/>
        </w:rPr>
        <w:t>các khoản sau:</w:t>
      </w:r>
    </w:p>
    <w:p w:rsidR="006C1210" w:rsidRPr="006E2F73" w:rsidRDefault="006C1210" w:rsidP="005955A9">
      <w:pPr>
        <w:pStyle w:val="BodyText"/>
        <w:spacing w:before="120" w:after="0" w:line="360" w:lineRule="exact"/>
        <w:ind w:firstLine="600"/>
        <w:jc w:val="both"/>
        <w:rPr>
          <w:sz w:val="28"/>
          <w:szCs w:val="28"/>
        </w:rPr>
      </w:pPr>
      <w:r w:rsidRPr="006E2F73">
        <w:rPr>
          <w:sz w:val="28"/>
          <w:szCs w:val="28"/>
        </w:rPr>
        <w:t xml:space="preserve">a) </w:t>
      </w:r>
      <w:r w:rsidR="0069000B" w:rsidRPr="006E2F73">
        <w:rPr>
          <w:sz w:val="28"/>
          <w:szCs w:val="28"/>
        </w:rPr>
        <w:t>Chi dịch vụ công cộng</w:t>
      </w:r>
      <w:r w:rsidR="00CD32A8" w:rsidRPr="006E2F73">
        <w:rPr>
          <w:sz w:val="28"/>
          <w:szCs w:val="28"/>
        </w:rPr>
        <w:t xml:space="preserve"> (điện, nước, vệ sinh môi trường</w:t>
      </w:r>
      <w:r w:rsidR="0069000B" w:rsidRPr="006E2F73">
        <w:rPr>
          <w:sz w:val="28"/>
          <w:szCs w:val="28"/>
        </w:rPr>
        <w:t>...</w:t>
      </w:r>
      <w:r w:rsidR="00CD32A8" w:rsidRPr="006E2F73">
        <w:rPr>
          <w:sz w:val="28"/>
          <w:szCs w:val="28"/>
        </w:rPr>
        <w:t>);</w:t>
      </w:r>
    </w:p>
    <w:p w:rsidR="006C1210" w:rsidRPr="006E2F73" w:rsidRDefault="006C1210" w:rsidP="005955A9">
      <w:pPr>
        <w:pStyle w:val="BodyText"/>
        <w:spacing w:before="120" w:after="0" w:line="360" w:lineRule="exact"/>
        <w:ind w:firstLine="600"/>
        <w:jc w:val="both"/>
        <w:rPr>
          <w:sz w:val="28"/>
          <w:szCs w:val="28"/>
        </w:rPr>
      </w:pPr>
      <w:r w:rsidRPr="006E2F73">
        <w:rPr>
          <w:sz w:val="28"/>
          <w:szCs w:val="28"/>
        </w:rPr>
        <w:t xml:space="preserve">b) </w:t>
      </w:r>
      <w:r w:rsidR="0069000B" w:rsidRPr="006E2F73">
        <w:rPr>
          <w:sz w:val="28"/>
          <w:szCs w:val="28"/>
        </w:rPr>
        <w:t>Chi v</w:t>
      </w:r>
      <w:r w:rsidRPr="006E2F73">
        <w:rPr>
          <w:sz w:val="28"/>
          <w:szCs w:val="28"/>
        </w:rPr>
        <w:t>ật tư văn phòng (văn phòng p</w:t>
      </w:r>
      <w:r w:rsidR="00EC2D27" w:rsidRPr="006E2F73">
        <w:rPr>
          <w:sz w:val="28"/>
          <w:szCs w:val="28"/>
        </w:rPr>
        <w:t>hẩm, công cụ, dụng cụ văn phòng</w:t>
      </w:r>
      <w:r w:rsidR="00CD32A8" w:rsidRPr="006E2F73">
        <w:rPr>
          <w:sz w:val="28"/>
          <w:szCs w:val="28"/>
        </w:rPr>
        <w:t>…</w:t>
      </w:r>
      <w:r w:rsidRPr="006E2F73">
        <w:rPr>
          <w:sz w:val="28"/>
          <w:szCs w:val="28"/>
        </w:rPr>
        <w:t>);</w:t>
      </w:r>
    </w:p>
    <w:p w:rsidR="006C1210" w:rsidRPr="006E2F73" w:rsidRDefault="006C1210" w:rsidP="005955A9">
      <w:pPr>
        <w:pStyle w:val="BodyText"/>
        <w:spacing w:before="120" w:after="0" w:line="360" w:lineRule="exact"/>
        <w:ind w:firstLine="600"/>
        <w:jc w:val="both"/>
        <w:rPr>
          <w:sz w:val="28"/>
          <w:szCs w:val="28"/>
        </w:rPr>
      </w:pPr>
      <w:r w:rsidRPr="006E2F73">
        <w:rPr>
          <w:sz w:val="28"/>
          <w:szCs w:val="28"/>
        </w:rPr>
        <w:t xml:space="preserve">c) </w:t>
      </w:r>
      <w:r w:rsidR="0069000B" w:rsidRPr="006E2F73">
        <w:rPr>
          <w:sz w:val="28"/>
          <w:szCs w:val="28"/>
        </w:rPr>
        <w:t>Chi t</w:t>
      </w:r>
      <w:r w:rsidRPr="006E2F73">
        <w:rPr>
          <w:sz w:val="28"/>
          <w:szCs w:val="28"/>
        </w:rPr>
        <w:t>h</w:t>
      </w:r>
      <w:r w:rsidR="00990E60" w:rsidRPr="006E2F73">
        <w:rPr>
          <w:sz w:val="28"/>
          <w:szCs w:val="28"/>
        </w:rPr>
        <w:t xml:space="preserve">ông tin, tuyên truyền, liên lạc </w:t>
      </w:r>
      <w:r w:rsidRPr="006E2F73">
        <w:rPr>
          <w:sz w:val="28"/>
          <w:szCs w:val="28"/>
        </w:rPr>
        <w:t>(cước phí điện thoại, cước ph</w:t>
      </w:r>
      <w:r w:rsidR="00EC2D27" w:rsidRPr="006E2F73">
        <w:rPr>
          <w:sz w:val="28"/>
          <w:szCs w:val="28"/>
        </w:rPr>
        <w:t xml:space="preserve">í bưu chính, </w:t>
      </w:r>
      <w:r w:rsidR="00990E60" w:rsidRPr="006E2F73">
        <w:rPr>
          <w:sz w:val="28"/>
          <w:szCs w:val="28"/>
        </w:rPr>
        <w:t xml:space="preserve">fax, internet, </w:t>
      </w:r>
      <w:r w:rsidR="00EC2D27" w:rsidRPr="006E2F73">
        <w:rPr>
          <w:sz w:val="28"/>
          <w:szCs w:val="28"/>
        </w:rPr>
        <w:t>sách, báo, tạp chí</w:t>
      </w:r>
      <w:r w:rsidRPr="006E2F73">
        <w:rPr>
          <w:sz w:val="28"/>
          <w:szCs w:val="28"/>
        </w:rPr>
        <w:t>);</w:t>
      </w:r>
    </w:p>
    <w:p w:rsidR="006C1210" w:rsidRPr="006E2F73" w:rsidRDefault="006C1210" w:rsidP="005955A9">
      <w:pPr>
        <w:pStyle w:val="BodyText"/>
        <w:spacing w:before="120" w:after="0" w:line="360" w:lineRule="exact"/>
        <w:ind w:firstLine="600"/>
        <w:jc w:val="both"/>
        <w:rPr>
          <w:sz w:val="28"/>
          <w:szCs w:val="28"/>
        </w:rPr>
      </w:pPr>
      <w:r w:rsidRPr="006E2F73">
        <w:rPr>
          <w:sz w:val="28"/>
          <w:szCs w:val="28"/>
        </w:rPr>
        <w:t>d) Chi hội nghị (tài liệu, thuê hội trường...);</w:t>
      </w:r>
    </w:p>
    <w:p w:rsidR="006C1210" w:rsidRPr="006E2F73" w:rsidRDefault="006C1210" w:rsidP="005955A9">
      <w:pPr>
        <w:pStyle w:val="BodyText"/>
        <w:spacing w:before="120" w:after="0" w:line="360" w:lineRule="exact"/>
        <w:ind w:firstLine="600"/>
        <w:jc w:val="both"/>
        <w:rPr>
          <w:sz w:val="28"/>
          <w:szCs w:val="28"/>
        </w:rPr>
      </w:pPr>
      <w:r w:rsidRPr="006E2F73">
        <w:rPr>
          <w:sz w:val="28"/>
          <w:szCs w:val="28"/>
        </w:rPr>
        <w:t>đ) Công tác phí (chi phí đi lại, p</w:t>
      </w:r>
      <w:r w:rsidR="00EC2D27" w:rsidRPr="006E2F73">
        <w:rPr>
          <w:sz w:val="28"/>
          <w:szCs w:val="28"/>
        </w:rPr>
        <w:t>hụ cấp lưu trú, thuê phòng nghỉ</w:t>
      </w:r>
      <w:r w:rsidRPr="006E2F73">
        <w:rPr>
          <w:sz w:val="28"/>
          <w:szCs w:val="28"/>
        </w:rPr>
        <w:t>);</w:t>
      </w:r>
    </w:p>
    <w:p w:rsidR="006C1210" w:rsidRPr="006E2F73" w:rsidRDefault="006C1210" w:rsidP="005955A9">
      <w:pPr>
        <w:pStyle w:val="BodyText"/>
        <w:spacing w:before="120" w:after="0" w:line="360" w:lineRule="exact"/>
        <w:ind w:firstLine="600"/>
        <w:jc w:val="both"/>
        <w:rPr>
          <w:sz w:val="28"/>
          <w:szCs w:val="28"/>
        </w:rPr>
      </w:pPr>
      <w:r w:rsidRPr="006E2F73">
        <w:rPr>
          <w:sz w:val="28"/>
          <w:szCs w:val="28"/>
        </w:rPr>
        <w:t>e) Chi phí thuê mướn (thuê lao động bên ngoài, thuê mướn khác);</w:t>
      </w:r>
    </w:p>
    <w:p w:rsidR="006C1210" w:rsidRPr="006E2F73" w:rsidRDefault="006C1210" w:rsidP="005955A9">
      <w:pPr>
        <w:pStyle w:val="BodyText"/>
        <w:spacing w:before="120" w:after="0" w:line="360" w:lineRule="exact"/>
        <w:ind w:firstLine="600"/>
        <w:jc w:val="both"/>
        <w:rPr>
          <w:sz w:val="28"/>
          <w:szCs w:val="28"/>
        </w:rPr>
      </w:pPr>
      <w:r w:rsidRPr="006E2F73">
        <w:rPr>
          <w:sz w:val="28"/>
          <w:szCs w:val="28"/>
        </w:rPr>
        <w:t xml:space="preserve">g) Chi các đoàn đi công tác nước ngoài và đón các đoàn khách nước ngoài vào Việt Nam; </w:t>
      </w:r>
    </w:p>
    <w:p w:rsidR="006C1210" w:rsidRPr="006E2F73" w:rsidRDefault="006C1210" w:rsidP="005955A9">
      <w:pPr>
        <w:pStyle w:val="BodyText"/>
        <w:spacing w:before="120" w:after="0" w:line="360" w:lineRule="exact"/>
        <w:ind w:firstLine="600"/>
        <w:jc w:val="both"/>
        <w:rPr>
          <w:sz w:val="28"/>
          <w:szCs w:val="28"/>
        </w:rPr>
      </w:pPr>
      <w:r w:rsidRPr="006E2F73">
        <w:rPr>
          <w:sz w:val="28"/>
          <w:szCs w:val="28"/>
        </w:rPr>
        <w:lastRenderedPageBreak/>
        <w:t>h) Các khoản may sắm trang phục;</w:t>
      </w:r>
    </w:p>
    <w:p w:rsidR="006C1210" w:rsidRPr="006E2F73" w:rsidRDefault="006C1210" w:rsidP="005955A9">
      <w:pPr>
        <w:pStyle w:val="BodyText"/>
        <w:spacing w:before="120" w:after="0" w:line="360" w:lineRule="exact"/>
        <w:ind w:firstLine="600"/>
        <w:jc w:val="both"/>
        <w:rPr>
          <w:sz w:val="28"/>
          <w:szCs w:val="28"/>
        </w:rPr>
      </w:pPr>
      <w:r w:rsidRPr="006E2F73">
        <w:rPr>
          <w:sz w:val="28"/>
          <w:szCs w:val="28"/>
        </w:rPr>
        <w:t xml:space="preserve">i) </w:t>
      </w:r>
      <w:r w:rsidR="0069000B" w:rsidRPr="006E2F73">
        <w:rPr>
          <w:sz w:val="28"/>
          <w:szCs w:val="28"/>
        </w:rPr>
        <w:t>Mua sắm, sửa chữa thường xuyên tài sản</w:t>
      </w:r>
      <w:r w:rsidRPr="006E2F73">
        <w:rPr>
          <w:sz w:val="28"/>
          <w:szCs w:val="28"/>
        </w:rPr>
        <w:t xml:space="preserve"> (ô tô,</w:t>
      </w:r>
      <w:r w:rsidR="00E519BB" w:rsidRPr="006E2F73">
        <w:rPr>
          <w:sz w:val="28"/>
          <w:szCs w:val="28"/>
        </w:rPr>
        <w:t xml:space="preserve"> </w:t>
      </w:r>
      <w:r w:rsidR="008872BE" w:rsidRPr="006E2F73">
        <w:rPr>
          <w:sz w:val="28"/>
          <w:szCs w:val="28"/>
        </w:rPr>
        <w:t>mô tô</w:t>
      </w:r>
      <w:r w:rsidR="00E519BB" w:rsidRPr="006E2F73">
        <w:rPr>
          <w:sz w:val="28"/>
          <w:szCs w:val="28"/>
        </w:rPr>
        <w:t>,</w:t>
      </w:r>
      <w:r w:rsidRPr="006E2F73">
        <w:rPr>
          <w:sz w:val="28"/>
          <w:szCs w:val="28"/>
        </w:rPr>
        <w:t xml:space="preserve"> trang thiết bị văn ph</w:t>
      </w:r>
      <w:r w:rsidR="00DA2F31" w:rsidRPr="006E2F73">
        <w:rPr>
          <w:sz w:val="28"/>
          <w:szCs w:val="28"/>
        </w:rPr>
        <w:t>òng</w:t>
      </w:r>
      <w:r w:rsidR="00EC2D27" w:rsidRPr="006E2F73">
        <w:rPr>
          <w:sz w:val="28"/>
          <w:szCs w:val="28"/>
        </w:rPr>
        <w:t>, nhà cửa</w:t>
      </w:r>
      <w:r w:rsidR="003C749B" w:rsidRPr="006E2F73">
        <w:rPr>
          <w:sz w:val="28"/>
          <w:szCs w:val="28"/>
        </w:rPr>
        <w:t>, hệ thống điện, cấp thoát nước...</w:t>
      </w:r>
      <w:r w:rsidRPr="006E2F73">
        <w:rPr>
          <w:sz w:val="28"/>
          <w:szCs w:val="28"/>
        </w:rPr>
        <w:t>);</w:t>
      </w:r>
    </w:p>
    <w:p w:rsidR="00A339B4" w:rsidRPr="006E2F73" w:rsidRDefault="006C1210" w:rsidP="005955A9">
      <w:pPr>
        <w:pStyle w:val="BodyText"/>
        <w:spacing w:before="120" w:after="0" w:line="360" w:lineRule="exact"/>
        <w:ind w:firstLine="600"/>
        <w:jc w:val="both"/>
        <w:rPr>
          <w:iCs/>
          <w:spacing w:val="-2"/>
          <w:sz w:val="28"/>
          <w:szCs w:val="28"/>
          <w:lang w:val="nl-NL"/>
        </w:rPr>
      </w:pPr>
      <w:r w:rsidRPr="006E2F73">
        <w:rPr>
          <w:spacing w:val="-2"/>
          <w:sz w:val="28"/>
          <w:szCs w:val="28"/>
        </w:rPr>
        <w:t>k) Chi phí nghiệp vụ chuyên môn bao gồm:</w:t>
      </w:r>
      <w:r w:rsidR="0069000B" w:rsidRPr="006E2F73">
        <w:rPr>
          <w:spacing w:val="-2"/>
          <w:sz w:val="28"/>
          <w:szCs w:val="28"/>
        </w:rPr>
        <w:t xml:space="preserve"> </w:t>
      </w:r>
      <w:r w:rsidR="00C21C13" w:rsidRPr="006E2F73">
        <w:rPr>
          <w:spacing w:val="-2"/>
          <w:sz w:val="28"/>
          <w:szCs w:val="28"/>
        </w:rPr>
        <w:t>tuyên truyền</w:t>
      </w:r>
      <w:r w:rsidR="005C2C41" w:rsidRPr="006E2F73">
        <w:rPr>
          <w:spacing w:val="-2"/>
          <w:sz w:val="28"/>
          <w:szCs w:val="28"/>
        </w:rPr>
        <w:t xml:space="preserve"> phổ biến giáo dục pháp luật,</w:t>
      </w:r>
      <w:r w:rsidR="00C21C13" w:rsidRPr="006E2F73">
        <w:rPr>
          <w:spacing w:val="-2"/>
          <w:sz w:val="28"/>
          <w:szCs w:val="28"/>
        </w:rPr>
        <w:t xml:space="preserve"> </w:t>
      </w:r>
      <w:r w:rsidR="00EC08F8" w:rsidRPr="006E2F73">
        <w:rPr>
          <w:iCs/>
          <w:spacing w:val="-2"/>
          <w:sz w:val="28"/>
          <w:szCs w:val="28"/>
        </w:rPr>
        <w:t xml:space="preserve">chi </w:t>
      </w:r>
      <w:r w:rsidR="0054736D" w:rsidRPr="006E2F73">
        <w:rPr>
          <w:iCs/>
          <w:spacing w:val="-2"/>
          <w:sz w:val="28"/>
          <w:szCs w:val="28"/>
        </w:rPr>
        <w:t>họp bàn cưỡng chế thi hành án</w:t>
      </w:r>
      <w:r w:rsidR="00EC08F8" w:rsidRPr="006E2F73">
        <w:rPr>
          <w:iCs/>
          <w:spacing w:val="-2"/>
          <w:sz w:val="28"/>
          <w:szCs w:val="28"/>
        </w:rPr>
        <w:t>, tiêu hủy vật chứng</w:t>
      </w:r>
      <w:r w:rsidR="0054736D" w:rsidRPr="006E2F73">
        <w:rPr>
          <w:iCs/>
          <w:spacing w:val="-2"/>
          <w:sz w:val="28"/>
          <w:szCs w:val="28"/>
        </w:rPr>
        <w:t>, bán đấu giá tài sản (phần n</w:t>
      </w:r>
      <w:r w:rsidR="006277D4" w:rsidRPr="006E2F73">
        <w:rPr>
          <w:iCs/>
          <w:spacing w:val="-2"/>
          <w:sz w:val="28"/>
          <w:szCs w:val="28"/>
        </w:rPr>
        <w:t xml:space="preserve">gân sách chịu), </w:t>
      </w:r>
      <w:r w:rsidR="00E519BB" w:rsidRPr="006E2F73">
        <w:rPr>
          <w:iCs/>
          <w:spacing w:val="-2"/>
          <w:sz w:val="28"/>
          <w:szCs w:val="28"/>
        </w:rPr>
        <w:t xml:space="preserve">xét miễn giảm thi hành án, </w:t>
      </w:r>
      <w:r w:rsidR="0054736D" w:rsidRPr="006E2F73">
        <w:rPr>
          <w:iCs/>
          <w:spacing w:val="-2"/>
          <w:sz w:val="28"/>
          <w:szCs w:val="28"/>
        </w:rPr>
        <w:t>xác minh điều kiện thi hành án,</w:t>
      </w:r>
      <w:r w:rsidR="00C21C13" w:rsidRPr="006E2F73">
        <w:rPr>
          <w:iCs/>
          <w:spacing w:val="-2"/>
          <w:sz w:val="28"/>
          <w:szCs w:val="28"/>
          <w:lang w:val="nl-NL"/>
        </w:rPr>
        <w:t xml:space="preserve"> chi tiếp công dân, giải quyết đơn thư khiếu nại, tố cáo</w:t>
      </w:r>
      <w:r w:rsidR="00A339B4" w:rsidRPr="006E2F73">
        <w:rPr>
          <w:iCs/>
          <w:spacing w:val="-2"/>
          <w:sz w:val="28"/>
          <w:szCs w:val="28"/>
          <w:lang w:val="nl-NL"/>
        </w:rPr>
        <w:t>,...</w:t>
      </w:r>
    </w:p>
    <w:p w:rsidR="00C21C13" w:rsidRPr="006E2F73" w:rsidRDefault="003F16CE" w:rsidP="005955A9">
      <w:pPr>
        <w:pStyle w:val="BodyText"/>
        <w:spacing w:before="120" w:after="0" w:line="360" w:lineRule="exact"/>
        <w:ind w:firstLine="600"/>
        <w:jc w:val="both"/>
        <w:rPr>
          <w:sz w:val="28"/>
          <w:szCs w:val="28"/>
          <w:lang w:val="nl-NL"/>
        </w:rPr>
      </w:pPr>
      <w:r w:rsidRPr="006E2F73">
        <w:rPr>
          <w:sz w:val="28"/>
          <w:szCs w:val="28"/>
          <w:lang w:val="nl-NL"/>
        </w:rPr>
        <w:t>l) Các khoản chi về hàng hoá, dịch vụ khác theo quy định của pháp luật</w:t>
      </w:r>
      <w:r w:rsidR="00D4027C" w:rsidRPr="006E2F73">
        <w:rPr>
          <w:sz w:val="28"/>
          <w:szCs w:val="28"/>
          <w:lang w:val="nl-NL"/>
        </w:rPr>
        <w:t>.</w:t>
      </w:r>
    </w:p>
    <w:p w:rsidR="00A6521B" w:rsidRPr="006E2F73" w:rsidRDefault="00A6521B" w:rsidP="005955A9">
      <w:pPr>
        <w:pStyle w:val="BodyText"/>
        <w:spacing w:before="120" w:after="0" w:line="360" w:lineRule="exact"/>
        <w:ind w:firstLine="600"/>
        <w:jc w:val="both"/>
        <w:rPr>
          <w:sz w:val="28"/>
          <w:szCs w:val="28"/>
          <w:lang w:val="nl-NL"/>
        </w:rPr>
      </w:pPr>
      <w:r w:rsidRPr="006E2F73">
        <w:rPr>
          <w:sz w:val="28"/>
          <w:szCs w:val="28"/>
          <w:lang w:val="nl-NL"/>
        </w:rPr>
        <w:t>3. Chi mua sắm tài sản</w:t>
      </w:r>
      <w:r w:rsidR="00642569" w:rsidRPr="006E2F73">
        <w:rPr>
          <w:sz w:val="28"/>
          <w:szCs w:val="28"/>
          <w:lang w:val="nl-NL"/>
        </w:rPr>
        <w:t xml:space="preserve"> cố định</w:t>
      </w:r>
      <w:r w:rsidRPr="006E2F73">
        <w:rPr>
          <w:sz w:val="28"/>
          <w:szCs w:val="28"/>
          <w:lang w:val="nl-NL"/>
        </w:rPr>
        <w:t>.</w:t>
      </w:r>
    </w:p>
    <w:p w:rsidR="00A6521B" w:rsidRPr="006E2F73" w:rsidRDefault="00A6521B" w:rsidP="005955A9">
      <w:pPr>
        <w:pStyle w:val="BodyText"/>
        <w:spacing w:before="120" w:after="0" w:line="360" w:lineRule="exact"/>
        <w:ind w:firstLine="600"/>
        <w:jc w:val="both"/>
        <w:rPr>
          <w:sz w:val="28"/>
          <w:szCs w:val="28"/>
          <w:lang w:val="nl-NL"/>
        </w:rPr>
      </w:pPr>
      <w:r w:rsidRPr="006E2F73">
        <w:rPr>
          <w:sz w:val="28"/>
          <w:szCs w:val="28"/>
          <w:lang w:val="nl-NL"/>
        </w:rPr>
        <w:t>4. Các khoản chi khác</w:t>
      </w:r>
      <w:r w:rsidR="00C77CDF" w:rsidRPr="006E2F73">
        <w:rPr>
          <w:sz w:val="28"/>
          <w:szCs w:val="28"/>
          <w:lang w:val="nl-NL"/>
        </w:rPr>
        <w:t>:</w:t>
      </w:r>
      <w:r w:rsidRPr="006E2F73">
        <w:rPr>
          <w:sz w:val="28"/>
          <w:szCs w:val="28"/>
          <w:lang w:val="nl-NL"/>
        </w:rPr>
        <w:t xml:space="preserve"> chi hoạt động của các tổ chức đoàn thể, phí và lệ phí, bảo hiểm phương tiện</w:t>
      </w:r>
      <w:r w:rsidR="00C77CDF" w:rsidRPr="006E2F73">
        <w:rPr>
          <w:sz w:val="28"/>
          <w:szCs w:val="28"/>
          <w:lang w:val="nl-NL"/>
        </w:rPr>
        <w:t xml:space="preserve"> và các khoản khác...</w:t>
      </w:r>
    </w:p>
    <w:p w:rsidR="0045065C" w:rsidRPr="006E2F73" w:rsidRDefault="0045065C" w:rsidP="005955A9">
      <w:pPr>
        <w:pStyle w:val="BodyText"/>
        <w:spacing w:before="120" w:after="0" w:line="360" w:lineRule="exact"/>
        <w:ind w:firstLine="600"/>
        <w:jc w:val="both"/>
        <w:rPr>
          <w:b/>
          <w:sz w:val="28"/>
          <w:szCs w:val="28"/>
        </w:rPr>
      </w:pPr>
      <w:r w:rsidRPr="006E2F73">
        <w:rPr>
          <w:b/>
          <w:sz w:val="28"/>
          <w:szCs w:val="28"/>
        </w:rPr>
        <w:t xml:space="preserve">Điều </w:t>
      </w:r>
      <w:r w:rsidR="00894A06" w:rsidRPr="006E2F73">
        <w:rPr>
          <w:b/>
          <w:sz w:val="28"/>
          <w:szCs w:val="28"/>
        </w:rPr>
        <w:t>7</w:t>
      </w:r>
      <w:r w:rsidRPr="006E2F73">
        <w:rPr>
          <w:b/>
          <w:sz w:val="28"/>
          <w:szCs w:val="28"/>
        </w:rPr>
        <w:t xml:space="preserve">. </w:t>
      </w:r>
      <w:r w:rsidR="00A339B4" w:rsidRPr="006E2F73">
        <w:rPr>
          <w:b/>
          <w:sz w:val="28"/>
          <w:szCs w:val="28"/>
        </w:rPr>
        <w:t>Chi thanh toán cá nhân</w:t>
      </w:r>
    </w:p>
    <w:p w:rsidR="00B034F0" w:rsidRPr="006E2F73" w:rsidRDefault="00B034F0" w:rsidP="005955A9">
      <w:pPr>
        <w:pStyle w:val="BodyText"/>
        <w:spacing w:before="120" w:after="0" w:line="360" w:lineRule="exact"/>
        <w:ind w:firstLine="600"/>
        <w:jc w:val="both"/>
        <w:rPr>
          <w:sz w:val="28"/>
          <w:szCs w:val="28"/>
        </w:rPr>
      </w:pPr>
      <w:r w:rsidRPr="006E2F73">
        <w:rPr>
          <w:sz w:val="28"/>
          <w:szCs w:val="28"/>
        </w:rPr>
        <w:t>1. Tiền lương</w:t>
      </w:r>
      <w:r w:rsidR="00233976" w:rsidRPr="006E2F73">
        <w:rPr>
          <w:sz w:val="28"/>
          <w:szCs w:val="28"/>
        </w:rPr>
        <w:t>, phụ cấp</w:t>
      </w:r>
      <w:r w:rsidR="00A339B4" w:rsidRPr="006E2F73">
        <w:rPr>
          <w:sz w:val="28"/>
          <w:szCs w:val="28"/>
        </w:rPr>
        <w:t xml:space="preserve"> và các khoản đóng góp theo lương</w:t>
      </w:r>
    </w:p>
    <w:p w:rsidR="00B034F0" w:rsidRPr="006E2F73" w:rsidRDefault="009672D6" w:rsidP="005955A9">
      <w:pPr>
        <w:pStyle w:val="BodyText"/>
        <w:spacing w:before="120" w:after="0" w:line="360" w:lineRule="exact"/>
        <w:ind w:firstLine="600"/>
        <w:jc w:val="both"/>
        <w:rPr>
          <w:sz w:val="28"/>
          <w:szCs w:val="28"/>
        </w:rPr>
      </w:pPr>
      <w:r w:rsidRPr="006E2F73">
        <w:rPr>
          <w:sz w:val="28"/>
          <w:szCs w:val="28"/>
        </w:rPr>
        <w:t xml:space="preserve">- </w:t>
      </w:r>
      <w:r w:rsidR="00B034F0" w:rsidRPr="006E2F73">
        <w:rPr>
          <w:sz w:val="28"/>
          <w:szCs w:val="28"/>
        </w:rPr>
        <w:t>Tiền lương, tiền công, phụ cấp lương</w:t>
      </w:r>
      <w:r w:rsidR="00DB0D82" w:rsidRPr="006E2F73">
        <w:rPr>
          <w:sz w:val="28"/>
          <w:szCs w:val="28"/>
        </w:rPr>
        <w:t xml:space="preserve"> (phụ cấp lãnh đạo, phụ cấp thâm niên nghề, phụ cấp chấp hành viên, thẩm tra viên, thư ký,...)</w:t>
      </w:r>
      <w:r w:rsidR="00B034F0" w:rsidRPr="006E2F73">
        <w:rPr>
          <w:sz w:val="28"/>
          <w:szCs w:val="28"/>
        </w:rPr>
        <w:t>, các khoản đón</w:t>
      </w:r>
      <w:r w:rsidR="009D05DD" w:rsidRPr="006E2F73">
        <w:rPr>
          <w:sz w:val="28"/>
          <w:szCs w:val="28"/>
        </w:rPr>
        <w:t>g góp theo lương</w:t>
      </w:r>
      <w:r w:rsidR="00DB0D82" w:rsidRPr="006E2F73">
        <w:rPr>
          <w:sz w:val="28"/>
          <w:szCs w:val="28"/>
        </w:rPr>
        <w:t xml:space="preserve"> (bảo hiểm xã hội, bảo hiểm y tế</w:t>
      </w:r>
      <w:r w:rsidR="00233976" w:rsidRPr="006E2F73">
        <w:rPr>
          <w:sz w:val="28"/>
          <w:szCs w:val="28"/>
        </w:rPr>
        <w:t>…</w:t>
      </w:r>
      <w:r w:rsidR="00DB0D82" w:rsidRPr="006E2F73">
        <w:rPr>
          <w:sz w:val="28"/>
          <w:szCs w:val="28"/>
        </w:rPr>
        <w:t>)</w:t>
      </w:r>
      <w:r w:rsidR="009D05DD" w:rsidRPr="006E2F73">
        <w:rPr>
          <w:sz w:val="28"/>
          <w:szCs w:val="28"/>
        </w:rPr>
        <w:t xml:space="preserve"> </w:t>
      </w:r>
      <w:r w:rsidR="00B034F0" w:rsidRPr="006E2F73">
        <w:rPr>
          <w:sz w:val="28"/>
          <w:szCs w:val="28"/>
        </w:rPr>
        <w:t xml:space="preserve">cho </w:t>
      </w:r>
      <w:r w:rsidR="00A339B4" w:rsidRPr="006E2F73">
        <w:rPr>
          <w:sz w:val="28"/>
          <w:szCs w:val="28"/>
        </w:rPr>
        <w:t>cán bộ công chức</w:t>
      </w:r>
      <w:r w:rsidR="00B034F0" w:rsidRPr="006E2F73">
        <w:rPr>
          <w:sz w:val="28"/>
          <w:szCs w:val="28"/>
        </w:rPr>
        <w:t xml:space="preserve"> được thực h</w:t>
      </w:r>
      <w:r w:rsidR="00A339B4" w:rsidRPr="006E2F73">
        <w:rPr>
          <w:sz w:val="28"/>
          <w:szCs w:val="28"/>
        </w:rPr>
        <w:t>iện theo quy định của pháp luật.</w:t>
      </w:r>
    </w:p>
    <w:p w:rsidR="00A339B4" w:rsidRPr="006E2F73" w:rsidRDefault="00A339B4" w:rsidP="005955A9">
      <w:pPr>
        <w:pStyle w:val="BodyText"/>
        <w:spacing w:before="120" w:after="0" w:line="360" w:lineRule="exact"/>
        <w:ind w:firstLine="600"/>
        <w:jc w:val="both"/>
        <w:rPr>
          <w:sz w:val="28"/>
          <w:szCs w:val="28"/>
        </w:rPr>
      </w:pPr>
      <w:r w:rsidRPr="006E2F73">
        <w:rPr>
          <w:sz w:val="28"/>
          <w:szCs w:val="28"/>
        </w:rPr>
        <w:t>- Tiền lương của cán bộ công chức nghỉ ốm đau, thai sản: do cơ quan Bảo hiểm xã hội chi trả theo chế độ quy định.</w:t>
      </w:r>
    </w:p>
    <w:p w:rsidR="00F800BB" w:rsidRPr="006E2F73" w:rsidRDefault="00F800BB" w:rsidP="005955A9">
      <w:pPr>
        <w:overflowPunct w:val="0"/>
        <w:spacing w:after="120" w:line="360" w:lineRule="exact"/>
        <w:ind w:firstLine="600"/>
        <w:jc w:val="both"/>
        <w:textAlignment w:val="baseline"/>
        <w:rPr>
          <w:sz w:val="28"/>
          <w:szCs w:val="28"/>
        </w:rPr>
      </w:pPr>
      <w:r w:rsidRPr="006E2F73">
        <w:rPr>
          <w:sz w:val="28"/>
          <w:szCs w:val="28"/>
        </w:rPr>
        <w:t>- Tiền lương của người lao động hợp đồng do hai bên thoả thuận trong hợp đồng lao động. Mức lương của người lao động không được thấp hơn mức lương tối thiểu do Nhà nước quy định.</w:t>
      </w:r>
    </w:p>
    <w:p w:rsidR="004B3E49" w:rsidRPr="006E2F73" w:rsidRDefault="00F800BB" w:rsidP="005955A9">
      <w:pPr>
        <w:overflowPunct w:val="0"/>
        <w:spacing w:after="120" w:line="360" w:lineRule="exact"/>
        <w:ind w:firstLine="600"/>
        <w:jc w:val="both"/>
        <w:textAlignment w:val="baseline"/>
        <w:rPr>
          <w:sz w:val="28"/>
          <w:szCs w:val="28"/>
        </w:rPr>
      </w:pPr>
      <w:r w:rsidRPr="006E2F73">
        <w:rPr>
          <w:sz w:val="28"/>
          <w:szCs w:val="28"/>
        </w:rPr>
        <w:t xml:space="preserve"> Đối với các đối t</w:t>
      </w:r>
      <w:r w:rsidR="005F1387" w:rsidRPr="006E2F73">
        <w:rPr>
          <w:sz w:val="28"/>
          <w:szCs w:val="28"/>
        </w:rPr>
        <w:t>ượng là lái xe, bảo vệ,</w:t>
      </w:r>
      <w:r w:rsidR="004B3E49" w:rsidRPr="006E2F73">
        <w:rPr>
          <w:sz w:val="28"/>
          <w:szCs w:val="28"/>
        </w:rPr>
        <w:t xml:space="preserve"> tạp vụ và </w:t>
      </w:r>
      <w:r w:rsidR="003C70D5" w:rsidRPr="006E2F73">
        <w:rPr>
          <w:sz w:val="28"/>
          <w:szCs w:val="28"/>
        </w:rPr>
        <w:t>một số</w:t>
      </w:r>
      <w:r w:rsidR="00B467DD" w:rsidRPr="006E2F73">
        <w:rPr>
          <w:sz w:val="28"/>
          <w:szCs w:val="28"/>
        </w:rPr>
        <w:t xml:space="preserve"> đối tượng</w:t>
      </w:r>
      <w:r w:rsidR="005F1387" w:rsidRPr="006E2F73">
        <w:rPr>
          <w:sz w:val="28"/>
          <w:szCs w:val="28"/>
        </w:rPr>
        <w:t xml:space="preserve"> khác</w:t>
      </w:r>
      <w:r w:rsidR="004B3E49" w:rsidRPr="006E2F73">
        <w:rPr>
          <w:sz w:val="28"/>
          <w:szCs w:val="28"/>
        </w:rPr>
        <w:t xml:space="preserve"> </w:t>
      </w:r>
      <w:r w:rsidR="005F1387" w:rsidRPr="006E2F73">
        <w:rPr>
          <w:sz w:val="28"/>
          <w:szCs w:val="28"/>
        </w:rPr>
        <w:t>thực hiện</w:t>
      </w:r>
      <w:r w:rsidR="0050317D" w:rsidRPr="006E2F73">
        <w:rPr>
          <w:sz w:val="28"/>
          <w:szCs w:val="28"/>
        </w:rPr>
        <w:t xml:space="preserve"> theo quy định tại Nghị định số 68/2000/NĐ-CP</w:t>
      </w:r>
      <w:r w:rsidR="006F70E3" w:rsidRPr="006E2F73">
        <w:rPr>
          <w:sz w:val="28"/>
          <w:szCs w:val="28"/>
        </w:rPr>
        <w:t xml:space="preserve"> ngày 17/11/2000 của Chính phủ</w:t>
      </w:r>
      <w:r w:rsidR="006C7367" w:rsidRPr="006E2F73">
        <w:rPr>
          <w:sz w:val="28"/>
          <w:szCs w:val="28"/>
        </w:rPr>
        <w:t xml:space="preserve"> về thực hiện chế độ hợp đồng một số loại công việc,</w:t>
      </w:r>
      <w:r w:rsidR="0050317D" w:rsidRPr="006E2F73">
        <w:rPr>
          <w:sz w:val="28"/>
          <w:szCs w:val="28"/>
        </w:rPr>
        <w:t xml:space="preserve"> các văn bản hướng dẫn của Bộ Tư pháp, Tổng cục Thi hành án dân sự. </w:t>
      </w:r>
    </w:p>
    <w:p w:rsidR="00B034F0" w:rsidRPr="006E2F73" w:rsidRDefault="00D7577E" w:rsidP="005955A9">
      <w:pPr>
        <w:pStyle w:val="BodyText"/>
        <w:spacing w:before="120" w:after="0" w:line="360" w:lineRule="exact"/>
        <w:ind w:firstLine="600"/>
        <w:jc w:val="both"/>
        <w:rPr>
          <w:sz w:val="28"/>
          <w:szCs w:val="28"/>
        </w:rPr>
      </w:pPr>
      <w:r w:rsidRPr="006E2F73">
        <w:rPr>
          <w:sz w:val="28"/>
          <w:szCs w:val="28"/>
        </w:rPr>
        <w:t>2. Làm</w:t>
      </w:r>
      <w:r w:rsidR="00394346" w:rsidRPr="006E2F73">
        <w:rPr>
          <w:sz w:val="28"/>
          <w:szCs w:val="28"/>
        </w:rPr>
        <w:t xml:space="preserve"> đêm, làm</w:t>
      </w:r>
      <w:r w:rsidRPr="006E2F73">
        <w:rPr>
          <w:sz w:val="28"/>
          <w:szCs w:val="28"/>
        </w:rPr>
        <w:t xml:space="preserve"> thêm giờ</w:t>
      </w:r>
    </w:p>
    <w:p w:rsidR="00D7577E" w:rsidRPr="006E2F73" w:rsidRDefault="00B31DE9" w:rsidP="005955A9">
      <w:pPr>
        <w:pStyle w:val="BodyText"/>
        <w:spacing w:before="120" w:after="0" w:line="360" w:lineRule="exact"/>
        <w:ind w:firstLine="600"/>
        <w:jc w:val="both"/>
        <w:rPr>
          <w:sz w:val="28"/>
          <w:szCs w:val="28"/>
        </w:rPr>
      </w:pPr>
      <w:r w:rsidRPr="006E2F73">
        <w:rPr>
          <w:sz w:val="28"/>
          <w:szCs w:val="28"/>
        </w:rPr>
        <w:t>a) Thời gian làm</w:t>
      </w:r>
      <w:r w:rsidR="00394346" w:rsidRPr="006E2F73">
        <w:rPr>
          <w:sz w:val="28"/>
          <w:szCs w:val="28"/>
        </w:rPr>
        <w:t xml:space="preserve"> đ</w:t>
      </w:r>
      <w:r w:rsidR="00161BCF" w:rsidRPr="006E2F73">
        <w:rPr>
          <w:sz w:val="28"/>
          <w:szCs w:val="28"/>
        </w:rPr>
        <w:t>ê</w:t>
      </w:r>
      <w:r w:rsidR="00394346" w:rsidRPr="006E2F73">
        <w:rPr>
          <w:sz w:val="28"/>
          <w:szCs w:val="28"/>
        </w:rPr>
        <w:t>m, làm</w:t>
      </w:r>
      <w:r w:rsidRPr="006E2F73">
        <w:rPr>
          <w:sz w:val="28"/>
          <w:szCs w:val="28"/>
        </w:rPr>
        <w:t xml:space="preserve"> thêm giờ: Thực hiện theo quy định tại Nghị định số 45/2013/NĐ-CP ngày 10/5/2013 của Chính phủ quy định chi tiết một số điều của Bộ luật Lao động về thời giờ làm việc, thời giờ nghỉ ngơi và an toàn lao động, vệ sinh l</w:t>
      </w:r>
      <w:r w:rsidR="000C7B7C" w:rsidRPr="006E2F73">
        <w:rPr>
          <w:sz w:val="28"/>
          <w:szCs w:val="28"/>
        </w:rPr>
        <w:t>ao động;</w:t>
      </w:r>
    </w:p>
    <w:p w:rsidR="0044755C" w:rsidRPr="006E2F73" w:rsidRDefault="00B93686" w:rsidP="005955A9">
      <w:pPr>
        <w:spacing w:before="120" w:line="360" w:lineRule="exact"/>
        <w:ind w:firstLine="600"/>
        <w:jc w:val="both"/>
        <w:rPr>
          <w:spacing w:val="-6"/>
          <w:sz w:val="28"/>
          <w:szCs w:val="28"/>
          <w:lang w:val="nl-NL"/>
        </w:rPr>
      </w:pPr>
      <w:r w:rsidRPr="006E2F73">
        <w:rPr>
          <w:sz w:val="28"/>
          <w:szCs w:val="28"/>
        </w:rPr>
        <w:t>b) Thanh toán tiền</w:t>
      </w:r>
      <w:r w:rsidR="0044755C" w:rsidRPr="006E2F73">
        <w:rPr>
          <w:sz w:val="28"/>
          <w:szCs w:val="28"/>
        </w:rPr>
        <w:t xml:space="preserve"> làm</w:t>
      </w:r>
      <w:r w:rsidR="00394346" w:rsidRPr="006E2F73">
        <w:rPr>
          <w:sz w:val="28"/>
          <w:szCs w:val="28"/>
        </w:rPr>
        <w:t xml:space="preserve"> đêm, làm</w:t>
      </w:r>
      <w:r w:rsidR="0044755C" w:rsidRPr="006E2F73">
        <w:rPr>
          <w:sz w:val="28"/>
          <w:szCs w:val="28"/>
        </w:rPr>
        <w:t xml:space="preserve"> </w:t>
      </w:r>
      <w:r w:rsidR="005A27E5" w:rsidRPr="006E2F73">
        <w:rPr>
          <w:sz w:val="28"/>
          <w:szCs w:val="28"/>
        </w:rPr>
        <w:t xml:space="preserve">thêm giờ: </w:t>
      </w:r>
      <w:r w:rsidR="0044755C" w:rsidRPr="006E2F73">
        <w:rPr>
          <w:sz w:val="28"/>
          <w:szCs w:val="28"/>
        </w:rPr>
        <w:t>thực hiện theo Thông tư liên</w:t>
      </w:r>
      <w:r w:rsidR="009E55B4" w:rsidRPr="006E2F73">
        <w:rPr>
          <w:sz w:val="28"/>
          <w:szCs w:val="28"/>
        </w:rPr>
        <w:t xml:space="preserve"> tịch số </w:t>
      </w:r>
      <w:r w:rsidR="00611B9B" w:rsidRPr="006E2F73">
        <w:rPr>
          <w:sz w:val="28"/>
          <w:szCs w:val="28"/>
        </w:rPr>
        <w:t xml:space="preserve">08/2005/TTLT-BNV-BTC </w:t>
      </w:r>
      <w:r w:rsidR="0044755C" w:rsidRPr="006E2F73">
        <w:rPr>
          <w:sz w:val="28"/>
          <w:szCs w:val="28"/>
        </w:rPr>
        <w:t xml:space="preserve">ngày 05/01/2005 của liên Bộ Nội vụ - Bộ Tài chính </w:t>
      </w:r>
      <w:r w:rsidR="00394346" w:rsidRPr="006E2F73">
        <w:rPr>
          <w:spacing w:val="-6"/>
          <w:sz w:val="28"/>
          <w:szCs w:val="28"/>
          <w:lang w:val="nl-NL"/>
        </w:rPr>
        <w:t>hướng dẫn thực hiện chế độ trả lương làm vào ban đêm, làm thêm giờ đối với cán bộ, công chức, viên chức</w:t>
      </w:r>
      <w:r w:rsidR="00DF1C82" w:rsidRPr="006E2F73">
        <w:rPr>
          <w:spacing w:val="-6"/>
          <w:sz w:val="28"/>
          <w:szCs w:val="28"/>
          <w:lang w:val="nl-NL"/>
        </w:rPr>
        <w:t>.</w:t>
      </w:r>
    </w:p>
    <w:p w:rsidR="00534FBE" w:rsidRPr="006E2F73" w:rsidRDefault="00534FBE" w:rsidP="005955A9">
      <w:pPr>
        <w:pStyle w:val="NormalWeb"/>
        <w:shd w:val="clear" w:color="auto" w:fill="FFFFFF"/>
        <w:spacing w:before="0" w:beforeAutospacing="0" w:after="120" w:afterAutospacing="0" w:line="360" w:lineRule="exact"/>
        <w:ind w:firstLine="600"/>
        <w:rPr>
          <w:color w:val="000000"/>
          <w:sz w:val="28"/>
          <w:szCs w:val="28"/>
        </w:rPr>
      </w:pPr>
      <w:r w:rsidRPr="006E2F73">
        <w:rPr>
          <w:color w:val="000000"/>
          <w:sz w:val="28"/>
          <w:szCs w:val="28"/>
        </w:rPr>
        <w:t xml:space="preserve">- </w:t>
      </w:r>
      <w:r w:rsidRPr="006E2F73">
        <w:rPr>
          <w:color w:val="000000"/>
          <w:sz w:val="28"/>
          <w:szCs w:val="28"/>
          <w:lang w:val="vi-VN"/>
        </w:rPr>
        <w:t>Trường hợp làm thêm giờ vào ban ngày, tiền lương làm thêm giờ được tính theo công thức sau:</w:t>
      </w:r>
    </w:p>
    <w:tbl>
      <w:tblPr>
        <w:tblW w:w="0" w:type="auto"/>
        <w:jc w:val="center"/>
        <w:tblCellSpacing w:w="0" w:type="dxa"/>
        <w:shd w:val="clear" w:color="auto" w:fill="FFFFFF"/>
        <w:tblCellMar>
          <w:left w:w="0" w:type="dxa"/>
          <w:right w:w="0" w:type="dxa"/>
        </w:tblCellMar>
        <w:tblLook w:val="0000"/>
      </w:tblPr>
      <w:tblGrid>
        <w:gridCol w:w="2408"/>
        <w:gridCol w:w="500"/>
        <w:gridCol w:w="1200"/>
        <w:gridCol w:w="400"/>
        <w:gridCol w:w="2200"/>
        <w:gridCol w:w="500"/>
        <w:gridCol w:w="2079"/>
      </w:tblGrid>
      <w:tr w:rsidR="00534FBE" w:rsidRPr="006E2F73">
        <w:trPr>
          <w:tblCellSpacing w:w="0" w:type="dxa"/>
          <w:jc w:val="center"/>
        </w:trPr>
        <w:tc>
          <w:tcPr>
            <w:tcW w:w="2408" w:type="dxa"/>
            <w:shd w:val="clear" w:color="auto" w:fill="FFFFFF"/>
            <w:tcMar>
              <w:top w:w="0" w:type="dxa"/>
              <w:left w:w="108" w:type="dxa"/>
              <w:bottom w:w="0" w:type="dxa"/>
              <w:right w:w="108" w:type="dxa"/>
            </w:tcMar>
            <w:vAlign w:val="center"/>
          </w:tcPr>
          <w:p w:rsidR="00534FBE" w:rsidRPr="006E2F73" w:rsidRDefault="00534FBE" w:rsidP="00966FB4">
            <w:pPr>
              <w:pStyle w:val="NormalWeb"/>
              <w:spacing w:before="0" w:beforeAutospacing="0" w:after="120" w:afterAutospacing="0" w:line="360" w:lineRule="exact"/>
              <w:jc w:val="center"/>
              <w:rPr>
                <w:color w:val="000000"/>
                <w:sz w:val="28"/>
                <w:szCs w:val="28"/>
              </w:rPr>
            </w:pPr>
            <w:r w:rsidRPr="006E2F73">
              <w:rPr>
                <w:color w:val="000000"/>
                <w:sz w:val="28"/>
                <w:szCs w:val="28"/>
              </w:rPr>
              <w:lastRenderedPageBreak/>
              <w:t>Tiền lương làm thêm giờ vào ban ngày</w:t>
            </w:r>
          </w:p>
        </w:tc>
        <w:tc>
          <w:tcPr>
            <w:tcW w:w="500" w:type="dxa"/>
            <w:shd w:val="clear" w:color="auto" w:fill="FFFFFF"/>
            <w:tcMar>
              <w:top w:w="0" w:type="dxa"/>
              <w:left w:w="108" w:type="dxa"/>
              <w:bottom w:w="0" w:type="dxa"/>
              <w:right w:w="108" w:type="dxa"/>
            </w:tcMar>
            <w:vAlign w:val="center"/>
          </w:tcPr>
          <w:p w:rsidR="00534FBE" w:rsidRPr="006E2F73" w:rsidRDefault="00534FBE" w:rsidP="00966FB4">
            <w:pPr>
              <w:pStyle w:val="NormalWeb"/>
              <w:spacing w:before="0" w:beforeAutospacing="0" w:after="120" w:afterAutospacing="0" w:line="360" w:lineRule="exact"/>
              <w:jc w:val="center"/>
              <w:rPr>
                <w:color w:val="000000"/>
                <w:sz w:val="28"/>
                <w:szCs w:val="28"/>
              </w:rPr>
            </w:pPr>
            <w:r w:rsidRPr="006E2F73">
              <w:rPr>
                <w:color w:val="000000"/>
                <w:sz w:val="28"/>
                <w:szCs w:val="28"/>
              </w:rPr>
              <w:t>=</w:t>
            </w:r>
          </w:p>
        </w:tc>
        <w:tc>
          <w:tcPr>
            <w:tcW w:w="1200" w:type="dxa"/>
            <w:shd w:val="clear" w:color="auto" w:fill="FFFFFF"/>
            <w:tcMar>
              <w:top w:w="0" w:type="dxa"/>
              <w:left w:w="108" w:type="dxa"/>
              <w:bottom w:w="0" w:type="dxa"/>
              <w:right w:w="108" w:type="dxa"/>
            </w:tcMar>
            <w:vAlign w:val="center"/>
          </w:tcPr>
          <w:p w:rsidR="00534FBE" w:rsidRPr="006E2F73" w:rsidRDefault="00534FBE" w:rsidP="00966FB4">
            <w:pPr>
              <w:pStyle w:val="NormalWeb"/>
              <w:spacing w:before="0" w:beforeAutospacing="0" w:after="120" w:afterAutospacing="0" w:line="360" w:lineRule="exact"/>
              <w:jc w:val="center"/>
              <w:rPr>
                <w:color w:val="000000"/>
                <w:sz w:val="28"/>
                <w:szCs w:val="28"/>
              </w:rPr>
            </w:pPr>
            <w:r w:rsidRPr="006E2F73">
              <w:rPr>
                <w:color w:val="000000"/>
                <w:sz w:val="28"/>
                <w:szCs w:val="28"/>
              </w:rPr>
              <w:t>Tiền lương giờ</w:t>
            </w:r>
          </w:p>
        </w:tc>
        <w:tc>
          <w:tcPr>
            <w:tcW w:w="400" w:type="dxa"/>
            <w:shd w:val="clear" w:color="auto" w:fill="FFFFFF"/>
            <w:tcMar>
              <w:top w:w="0" w:type="dxa"/>
              <w:left w:w="108" w:type="dxa"/>
              <w:bottom w:w="0" w:type="dxa"/>
              <w:right w:w="108" w:type="dxa"/>
            </w:tcMar>
            <w:vAlign w:val="center"/>
          </w:tcPr>
          <w:p w:rsidR="00534FBE" w:rsidRPr="006E2F73" w:rsidRDefault="00534FBE" w:rsidP="00966FB4">
            <w:pPr>
              <w:pStyle w:val="NormalWeb"/>
              <w:spacing w:before="0" w:beforeAutospacing="0" w:after="120" w:afterAutospacing="0" w:line="360" w:lineRule="exact"/>
              <w:jc w:val="center"/>
              <w:rPr>
                <w:color w:val="000000"/>
                <w:sz w:val="28"/>
                <w:szCs w:val="28"/>
              </w:rPr>
            </w:pPr>
            <w:r w:rsidRPr="006E2F73">
              <w:rPr>
                <w:color w:val="000000"/>
                <w:sz w:val="28"/>
                <w:szCs w:val="28"/>
              </w:rPr>
              <w:t>x</w:t>
            </w:r>
          </w:p>
        </w:tc>
        <w:tc>
          <w:tcPr>
            <w:tcW w:w="2200" w:type="dxa"/>
            <w:shd w:val="clear" w:color="auto" w:fill="FFFFFF"/>
            <w:tcMar>
              <w:top w:w="0" w:type="dxa"/>
              <w:left w:w="108" w:type="dxa"/>
              <w:bottom w:w="0" w:type="dxa"/>
              <w:right w:w="108" w:type="dxa"/>
            </w:tcMar>
            <w:vAlign w:val="center"/>
          </w:tcPr>
          <w:p w:rsidR="00534FBE" w:rsidRPr="006E2F73" w:rsidRDefault="00534FBE" w:rsidP="00966FB4">
            <w:pPr>
              <w:pStyle w:val="NormalWeb"/>
              <w:spacing w:before="0" w:beforeAutospacing="0" w:after="120" w:afterAutospacing="0" w:line="360" w:lineRule="exact"/>
              <w:jc w:val="center"/>
              <w:rPr>
                <w:color w:val="000000"/>
                <w:sz w:val="28"/>
                <w:szCs w:val="28"/>
              </w:rPr>
            </w:pPr>
            <w:r w:rsidRPr="006E2F73">
              <w:rPr>
                <w:color w:val="000000"/>
                <w:sz w:val="28"/>
                <w:szCs w:val="28"/>
              </w:rPr>
              <w:t>150% hoặc 200% hoặc 300%</w:t>
            </w:r>
          </w:p>
        </w:tc>
        <w:tc>
          <w:tcPr>
            <w:tcW w:w="500" w:type="dxa"/>
            <w:shd w:val="clear" w:color="auto" w:fill="FFFFFF"/>
            <w:tcMar>
              <w:top w:w="0" w:type="dxa"/>
              <w:left w:w="108" w:type="dxa"/>
              <w:bottom w:w="0" w:type="dxa"/>
              <w:right w:w="108" w:type="dxa"/>
            </w:tcMar>
            <w:vAlign w:val="center"/>
          </w:tcPr>
          <w:p w:rsidR="00534FBE" w:rsidRPr="006E2F73" w:rsidRDefault="00534FBE" w:rsidP="00966FB4">
            <w:pPr>
              <w:pStyle w:val="NormalWeb"/>
              <w:spacing w:before="0" w:beforeAutospacing="0" w:after="120" w:afterAutospacing="0" w:line="360" w:lineRule="exact"/>
              <w:jc w:val="center"/>
              <w:rPr>
                <w:color w:val="000000"/>
                <w:sz w:val="28"/>
                <w:szCs w:val="28"/>
              </w:rPr>
            </w:pPr>
            <w:r w:rsidRPr="006E2F73">
              <w:rPr>
                <w:color w:val="000000"/>
                <w:sz w:val="28"/>
                <w:szCs w:val="28"/>
              </w:rPr>
              <w:t>x</w:t>
            </w:r>
          </w:p>
        </w:tc>
        <w:tc>
          <w:tcPr>
            <w:tcW w:w="2079" w:type="dxa"/>
            <w:shd w:val="clear" w:color="auto" w:fill="FFFFFF"/>
            <w:tcMar>
              <w:top w:w="0" w:type="dxa"/>
              <w:left w:w="108" w:type="dxa"/>
              <w:bottom w:w="0" w:type="dxa"/>
              <w:right w:w="108" w:type="dxa"/>
            </w:tcMar>
            <w:vAlign w:val="center"/>
          </w:tcPr>
          <w:p w:rsidR="00534FBE" w:rsidRPr="006E2F73" w:rsidRDefault="00534FBE" w:rsidP="00966FB4">
            <w:pPr>
              <w:pStyle w:val="NormalWeb"/>
              <w:spacing w:before="0" w:beforeAutospacing="0" w:after="120" w:afterAutospacing="0" w:line="360" w:lineRule="exact"/>
              <w:jc w:val="center"/>
              <w:rPr>
                <w:color w:val="000000"/>
                <w:sz w:val="28"/>
                <w:szCs w:val="28"/>
              </w:rPr>
            </w:pPr>
            <w:r w:rsidRPr="006E2F73">
              <w:rPr>
                <w:color w:val="000000"/>
                <w:sz w:val="28"/>
                <w:szCs w:val="28"/>
              </w:rPr>
              <w:t>Số giờ thực tế làm thêm</w:t>
            </w:r>
          </w:p>
        </w:tc>
      </w:tr>
    </w:tbl>
    <w:p w:rsidR="00534FBE" w:rsidRPr="006E2F73" w:rsidRDefault="00534FBE" w:rsidP="005955A9">
      <w:pPr>
        <w:pStyle w:val="NormalWeb"/>
        <w:shd w:val="clear" w:color="auto" w:fill="FFFFFF"/>
        <w:spacing w:before="0" w:beforeAutospacing="0" w:after="120" w:afterAutospacing="0" w:line="360" w:lineRule="exact"/>
        <w:ind w:firstLine="600"/>
        <w:rPr>
          <w:color w:val="000000"/>
          <w:sz w:val="28"/>
          <w:szCs w:val="28"/>
        </w:rPr>
      </w:pPr>
      <w:r w:rsidRPr="006E2F73">
        <w:rPr>
          <w:color w:val="000000"/>
          <w:sz w:val="28"/>
          <w:szCs w:val="28"/>
          <w:lang w:val="vi-VN"/>
        </w:rPr>
        <w:t>Trong đó:</w:t>
      </w:r>
    </w:p>
    <w:p w:rsidR="00534FBE" w:rsidRPr="006E2F73" w:rsidRDefault="00534FBE" w:rsidP="005955A9">
      <w:pPr>
        <w:pStyle w:val="NormalWeb"/>
        <w:shd w:val="clear" w:color="auto" w:fill="FFFFFF"/>
        <w:spacing w:before="0" w:beforeAutospacing="0" w:after="120" w:afterAutospacing="0" w:line="360" w:lineRule="exact"/>
        <w:ind w:firstLine="600"/>
        <w:rPr>
          <w:color w:val="000000"/>
          <w:sz w:val="28"/>
          <w:szCs w:val="28"/>
        </w:rPr>
      </w:pPr>
      <w:r w:rsidRPr="006E2F73">
        <w:rPr>
          <w:color w:val="000000"/>
          <w:sz w:val="28"/>
          <w:szCs w:val="28"/>
          <w:lang w:val="vi-VN"/>
        </w:rPr>
        <w:t>Mức 150% áp dụng đối với giờ làm thêm vào ngày thường;</w:t>
      </w:r>
    </w:p>
    <w:p w:rsidR="00534FBE" w:rsidRPr="006E2F73" w:rsidRDefault="00534FBE" w:rsidP="005955A9">
      <w:pPr>
        <w:pStyle w:val="NormalWeb"/>
        <w:shd w:val="clear" w:color="auto" w:fill="FFFFFF"/>
        <w:spacing w:before="0" w:beforeAutospacing="0" w:after="120" w:afterAutospacing="0" w:line="360" w:lineRule="exact"/>
        <w:ind w:firstLine="600"/>
        <w:rPr>
          <w:color w:val="000000"/>
          <w:sz w:val="28"/>
          <w:szCs w:val="28"/>
        </w:rPr>
      </w:pPr>
      <w:r w:rsidRPr="006E2F73">
        <w:rPr>
          <w:color w:val="000000"/>
          <w:sz w:val="28"/>
          <w:szCs w:val="28"/>
          <w:lang w:val="vi-VN"/>
        </w:rPr>
        <w:t>Mức 200% áp dụng đối với giờ làm thêm vào ngày nghỉ hàng tuần;</w:t>
      </w:r>
    </w:p>
    <w:p w:rsidR="00DF1C82" w:rsidRPr="006E2F73" w:rsidRDefault="00534FBE" w:rsidP="005955A9">
      <w:pPr>
        <w:pStyle w:val="NormalWeb"/>
        <w:shd w:val="clear" w:color="auto" w:fill="FFFFFF"/>
        <w:spacing w:before="0" w:beforeAutospacing="0" w:after="0" w:afterAutospacing="0" w:line="360" w:lineRule="exact"/>
        <w:ind w:firstLine="600"/>
        <w:rPr>
          <w:color w:val="000000"/>
          <w:sz w:val="28"/>
          <w:szCs w:val="28"/>
        </w:rPr>
      </w:pPr>
      <w:r w:rsidRPr="006E2F73">
        <w:rPr>
          <w:color w:val="000000"/>
          <w:sz w:val="28"/>
          <w:szCs w:val="28"/>
          <w:lang w:val="vi-VN"/>
        </w:rPr>
        <w:t>Mức 300% áp dụng đối với giờ làm thêm vào ngày lễ</w:t>
      </w:r>
      <w:r w:rsidR="00DF1C82" w:rsidRPr="006E2F73">
        <w:rPr>
          <w:color w:val="000000"/>
          <w:sz w:val="28"/>
          <w:szCs w:val="28"/>
        </w:rPr>
        <w:t>…</w:t>
      </w:r>
    </w:p>
    <w:p w:rsidR="00394346" w:rsidRPr="006E2F73" w:rsidRDefault="00394346" w:rsidP="005955A9">
      <w:pPr>
        <w:spacing w:before="120" w:line="360" w:lineRule="exact"/>
        <w:ind w:firstLine="600"/>
        <w:jc w:val="both"/>
        <w:rPr>
          <w:sz w:val="28"/>
          <w:szCs w:val="28"/>
          <w:lang w:val="nl-NL"/>
        </w:rPr>
      </w:pPr>
      <w:r w:rsidRPr="006E2F73">
        <w:rPr>
          <w:spacing w:val="-6"/>
          <w:sz w:val="28"/>
          <w:szCs w:val="28"/>
          <w:lang w:val="nl-NL"/>
        </w:rPr>
        <w:t xml:space="preserve">c) </w:t>
      </w:r>
      <w:r w:rsidR="00C26601">
        <w:rPr>
          <w:sz w:val="28"/>
          <w:szCs w:val="28"/>
          <w:lang w:val="nl-NL"/>
        </w:rPr>
        <w:t xml:space="preserve">Hồ sơ, thủ tục thanh toán gồm: Cán bộ công chức, người lao động có nhu cầu làm thêm giờ làm giấy đề xuất lãnh đạo phòng </w:t>
      </w:r>
      <w:r w:rsidRPr="006E2F73">
        <w:rPr>
          <w:sz w:val="28"/>
          <w:szCs w:val="28"/>
          <w:lang w:val="nl-NL"/>
        </w:rPr>
        <w:t xml:space="preserve"> </w:t>
      </w:r>
      <w:r w:rsidR="00B56F37" w:rsidRPr="006E2F73">
        <w:rPr>
          <w:sz w:val="28"/>
          <w:szCs w:val="28"/>
          <w:lang w:val="nl-NL"/>
        </w:rPr>
        <w:t>giấy đề nghị thanh toán,</w:t>
      </w:r>
      <w:r w:rsidRPr="006E2F73">
        <w:rPr>
          <w:sz w:val="28"/>
          <w:szCs w:val="28"/>
          <w:lang w:val="nl-NL"/>
        </w:rPr>
        <w:t xml:space="preserve"> bảng chấm</w:t>
      </w:r>
      <w:r w:rsidR="00B56F37" w:rsidRPr="006E2F73">
        <w:rPr>
          <w:sz w:val="28"/>
          <w:szCs w:val="28"/>
          <w:lang w:val="nl-NL"/>
        </w:rPr>
        <w:t xml:space="preserve"> công làm việc ban đêm, làm thêm giờ</w:t>
      </w:r>
      <w:r w:rsidR="00F07EBE" w:rsidRPr="006E2F73">
        <w:rPr>
          <w:sz w:val="28"/>
          <w:szCs w:val="28"/>
          <w:lang w:val="nl-NL"/>
        </w:rPr>
        <w:t>,</w:t>
      </w:r>
      <w:r w:rsidR="00B56F37" w:rsidRPr="006E2F73">
        <w:rPr>
          <w:sz w:val="28"/>
          <w:szCs w:val="28"/>
          <w:lang w:val="nl-NL"/>
        </w:rPr>
        <w:t>...</w:t>
      </w:r>
      <w:r w:rsidRPr="006E2F73">
        <w:rPr>
          <w:bCs/>
          <w:sz w:val="28"/>
          <w:szCs w:val="28"/>
          <w:lang w:val="nl-NL"/>
        </w:rPr>
        <w:t xml:space="preserve"> theo</w:t>
      </w:r>
      <w:r w:rsidR="00B56F37" w:rsidRPr="006E2F73">
        <w:rPr>
          <w:bCs/>
          <w:sz w:val="28"/>
          <w:szCs w:val="28"/>
          <w:lang w:val="nl-NL"/>
        </w:rPr>
        <w:t xml:space="preserve"> mẫu</w:t>
      </w:r>
      <w:r w:rsidRPr="006E2F73">
        <w:rPr>
          <w:bCs/>
          <w:sz w:val="28"/>
          <w:szCs w:val="28"/>
          <w:lang w:val="nl-NL"/>
        </w:rPr>
        <w:t xml:space="preserve"> quy định tại Quyết định </w:t>
      </w:r>
      <w:r w:rsidR="004E166B" w:rsidRPr="006E2F73">
        <w:rPr>
          <w:sz w:val="28"/>
          <w:szCs w:val="28"/>
          <w:lang w:val="nl-NL"/>
        </w:rPr>
        <w:t>số 19/2006/QĐ-BTC ngày 30/</w:t>
      </w:r>
      <w:r w:rsidRPr="006E2F73">
        <w:rPr>
          <w:sz w:val="28"/>
          <w:szCs w:val="28"/>
          <w:lang w:val="nl-NL"/>
        </w:rPr>
        <w:t xml:space="preserve">3/2006 </w:t>
      </w:r>
      <w:r w:rsidR="007A6EB0" w:rsidRPr="006E2F73">
        <w:rPr>
          <w:sz w:val="28"/>
          <w:szCs w:val="28"/>
          <w:lang w:val="nl-NL"/>
        </w:rPr>
        <w:t xml:space="preserve">của Bộ Tài chính về </w:t>
      </w:r>
      <w:r w:rsidR="007A6EB0" w:rsidRPr="006E2F73">
        <w:rPr>
          <w:bCs/>
          <w:sz w:val="28"/>
          <w:szCs w:val="28"/>
        </w:rPr>
        <w:t>Chế độ kế toán hành chính sự nghiệp</w:t>
      </w:r>
      <w:r w:rsidR="0069431F" w:rsidRPr="006E2F73">
        <w:rPr>
          <w:sz w:val="28"/>
          <w:szCs w:val="28"/>
          <w:lang w:val="nl-NL"/>
        </w:rPr>
        <w:t xml:space="preserve"> và </w:t>
      </w:r>
      <w:r w:rsidRPr="006E2F73">
        <w:rPr>
          <w:sz w:val="28"/>
          <w:szCs w:val="28"/>
          <w:lang w:val="nl-NL"/>
        </w:rPr>
        <w:t xml:space="preserve">Thông tư số 185/2010/TT-BTC ngày 15/11/2010 </w:t>
      </w:r>
      <w:r w:rsidRPr="006E2F73">
        <w:rPr>
          <w:bCs/>
          <w:sz w:val="28"/>
          <w:szCs w:val="28"/>
          <w:lang w:val="nl-NL"/>
        </w:rPr>
        <w:t xml:space="preserve">của Bộ Tài chính sửa đổi Quyết định </w:t>
      </w:r>
      <w:r w:rsidRPr="006E2F73">
        <w:rPr>
          <w:sz w:val="28"/>
          <w:szCs w:val="28"/>
          <w:lang w:val="nl-NL"/>
        </w:rPr>
        <w:t>số 19/2006/QĐ-BTC</w:t>
      </w:r>
      <w:r w:rsidR="007A6EB0" w:rsidRPr="006E2F73">
        <w:rPr>
          <w:sz w:val="28"/>
          <w:szCs w:val="28"/>
          <w:lang w:val="nl-NL"/>
        </w:rPr>
        <w:t>.</w:t>
      </w:r>
      <w:r w:rsidRPr="006E2F73">
        <w:rPr>
          <w:sz w:val="28"/>
          <w:szCs w:val="28"/>
          <w:lang w:val="nl-NL"/>
        </w:rPr>
        <w:t xml:space="preserve"> </w:t>
      </w:r>
    </w:p>
    <w:p w:rsidR="00643B1B" w:rsidRPr="006E2F73" w:rsidRDefault="00643B1B" w:rsidP="005955A9">
      <w:pPr>
        <w:spacing w:before="120" w:line="360" w:lineRule="exact"/>
        <w:ind w:firstLine="600"/>
        <w:jc w:val="both"/>
        <w:rPr>
          <w:spacing w:val="-6"/>
          <w:sz w:val="28"/>
          <w:szCs w:val="28"/>
          <w:lang w:val="nl-NL"/>
        </w:rPr>
      </w:pPr>
      <w:r w:rsidRPr="006E2F73">
        <w:rPr>
          <w:sz w:val="28"/>
          <w:szCs w:val="28"/>
          <w:lang w:val="nl-NL"/>
        </w:rPr>
        <w:t>d) Trường hợp cán bộ công chức, người lao động được phân công trực cơ quan vào những ngày lễ, tết được chi bồi dưỡng với mức: 150.000 đồng/người/buổi.</w:t>
      </w:r>
    </w:p>
    <w:p w:rsidR="008C6044" w:rsidRPr="006E2F73" w:rsidRDefault="00B75497" w:rsidP="005955A9">
      <w:pPr>
        <w:pStyle w:val="BodyText"/>
        <w:spacing w:before="120" w:after="0" w:line="360" w:lineRule="exact"/>
        <w:ind w:firstLine="600"/>
        <w:jc w:val="both"/>
        <w:rPr>
          <w:sz w:val="28"/>
          <w:szCs w:val="28"/>
        </w:rPr>
      </w:pPr>
      <w:r w:rsidRPr="006E2F73">
        <w:rPr>
          <w:sz w:val="28"/>
          <w:szCs w:val="28"/>
        </w:rPr>
        <w:t>3. Nghỉ phép</w:t>
      </w:r>
    </w:p>
    <w:p w:rsidR="009E55B4" w:rsidRPr="006E2F73" w:rsidRDefault="008C6044" w:rsidP="005955A9">
      <w:pPr>
        <w:pStyle w:val="BodyText"/>
        <w:spacing w:before="120" w:after="0" w:line="360" w:lineRule="exact"/>
        <w:ind w:firstLine="600"/>
        <w:jc w:val="both"/>
        <w:rPr>
          <w:sz w:val="28"/>
          <w:szCs w:val="28"/>
          <w:lang w:val="nl-NL"/>
        </w:rPr>
      </w:pPr>
      <w:r w:rsidRPr="006E2F73">
        <w:rPr>
          <w:sz w:val="28"/>
          <w:szCs w:val="28"/>
          <w:lang w:val="nl-NL"/>
        </w:rPr>
        <w:t>Việc thanh toán chế độ nghỉ phép hàn</w:t>
      </w:r>
      <w:r w:rsidR="00A864A9" w:rsidRPr="006E2F73">
        <w:rPr>
          <w:sz w:val="28"/>
          <w:szCs w:val="28"/>
          <w:lang w:val="nl-NL"/>
        </w:rPr>
        <w:t xml:space="preserve">g năm đối với người lao động </w:t>
      </w:r>
      <w:r w:rsidR="00E41130" w:rsidRPr="006E2F73">
        <w:rPr>
          <w:sz w:val="28"/>
          <w:szCs w:val="28"/>
          <w:lang w:val="nl-NL"/>
        </w:rPr>
        <w:t xml:space="preserve">làm việc </w:t>
      </w:r>
      <w:r w:rsidRPr="006E2F73">
        <w:rPr>
          <w:sz w:val="28"/>
          <w:szCs w:val="28"/>
          <w:lang w:val="nl-NL"/>
        </w:rPr>
        <w:t xml:space="preserve">tại </w:t>
      </w:r>
      <w:r w:rsidR="00A864A9" w:rsidRPr="006E2F73">
        <w:rPr>
          <w:sz w:val="28"/>
          <w:szCs w:val="28"/>
          <w:lang w:val="nl-NL"/>
        </w:rPr>
        <w:t>đơn vị</w:t>
      </w:r>
      <w:r w:rsidRPr="006E2F73">
        <w:rPr>
          <w:sz w:val="28"/>
          <w:szCs w:val="28"/>
          <w:lang w:val="nl-NL"/>
        </w:rPr>
        <w:t xml:space="preserve"> được </w:t>
      </w:r>
      <w:r w:rsidR="00EB3479" w:rsidRPr="006E2F73">
        <w:rPr>
          <w:sz w:val="28"/>
          <w:szCs w:val="28"/>
          <w:lang w:val="nl-NL"/>
        </w:rPr>
        <w:t xml:space="preserve">thực hiện </w:t>
      </w:r>
      <w:r w:rsidRPr="006E2F73">
        <w:rPr>
          <w:sz w:val="28"/>
          <w:szCs w:val="28"/>
          <w:lang w:val="nl-NL"/>
        </w:rPr>
        <w:t>quy định</w:t>
      </w:r>
      <w:r w:rsidR="00EB3479" w:rsidRPr="006E2F73">
        <w:rPr>
          <w:sz w:val="28"/>
          <w:szCs w:val="28"/>
          <w:lang w:val="nl-NL"/>
        </w:rPr>
        <w:t xml:space="preserve"> tại</w:t>
      </w:r>
      <w:r w:rsidRPr="006E2F73">
        <w:rPr>
          <w:sz w:val="28"/>
          <w:szCs w:val="28"/>
          <w:lang w:val="nl-NL"/>
        </w:rPr>
        <w:t xml:space="preserve"> </w:t>
      </w:r>
      <w:r w:rsidR="00EB3479" w:rsidRPr="006E2F73">
        <w:rPr>
          <w:sz w:val="28"/>
          <w:szCs w:val="28"/>
          <w:lang w:val="nl-NL"/>
        </w:rPr>
        <w:t>Thông tư</w:t>
      </w:r>
      <w:r w:rsidR="00656C3E" w:rsidRPr="006E2F73">
        <w:rPr>
          <w:sz w:val="28"/>
          <w:szCs w:val="28"/>
          <w:lang w:val="nl-NL"/>
        </w:rPr>
        <w:t xml:space="preserve"> số </w:t>
      </w:r>
      <w:r w:rsidR="00EB3479" w:rsidRPr="006E2F73">
        <w:rPr>
          <w:sz w:val="28"/>
          <w:szCs w:val="28"/>
          <w:lang w:val="nl-NL"/>
        </w:rPr>
        <w:t xml:space="preserve">141/2011/TT-BTC và Thông tư số 57/2014/TT-BTC ngày 6/5/2014 sửa đổi một số nội dung của Thông tư số 141/2011/TT-BTC. </w:t>
      </w:r>
      <w:r w:rsidR="009E55B4" w:rsidRPr="006E2F73">
        <w:rPr>
          <w:sz w:val="28"/>
          <w:szCs w:val="28"/>
          <w:lang w:val="nl-NL"/>
        </w:rPr>
        <w:t xml:space="preserve"> </w:t>
      </w:r>
    </w:p>
    <w:p w:rsidR="00EB3479" w:rsidRPr="006E2F73" w:rsidRDefault="00DA2F31" w:rsidP="005955A9">
      <w:pPr>
        <w:pStyle w:val="BodyText"/>
        <w:spacing w:before="120" w:after="0" w:line="360" w:lineRule="exact"/>
        <w:ind w:firstLine="600"/>
        <w:jc w:val="both"/>
        <w:rPr>
          <w:sz w:val="28"/>
          <w:szCs w:val="28"/>
          <w:lang w:val="nl-NL"/>
        </w:rPr>
      </w:pPr>
      <w:r w:rsidRPr="006E2F73">
        <w:rPr>
          <w:sz w:val="28"/>
          <w:szCs w:val="28"/>
          <w:lang w:val="nl-NL"/>
        </w:rPr>
        <w:t>Q</w:t>
      </w:r>
      <w:r w:rsidR="00EB3479" w:rsidRPr="006E2F73">
        <w:rPr>
          <w:sz w:val="28"/>
          <w:szCs w:val="28"/>
          <w:lang w:val="nl-NL"/>
        </w:rPr>
        <w:t>uy định cụ thể một số nội dung như sau:</w:t>
      </w:r>
    </w:p>
    <w:p w:rsidR="008C6044" w:rsidRPr="006E2F73" w:rsidRDefault="00A864A9" w:rsidP="005955A9">
      <w:pPr>
        <w:pStyle w:val="BodyText"/>
        <w:spacing w:before="120" w:after="0" w:line="360" w:lineRule="exact"/>
        <w:ind w:firstLine="600"/>
        <w:jc w:val="both"/>
        <w:rPr>
          <w:color w:val="FF0000"/>
          <w:sz w:val="28"/>
          <w:szCs w:val="28"/>
          <w:lang w:val="nl-NL"/>
        </w:rPr>
      </w:pPr>
      <w:r w:rsidRPr="006E2F73">
        <w:rPr>
          <w:sz w:val="28"/>
          <w:szCs w:val="28"/>
          <w:lang w:val="nl-NL"/>
        </w:rPr>
        <w:t>1. N</w:t>
      </w:r>
      <w:r w:rsidR="009445CA" w:rsidRPr="006E2F73">
        <w:rPr>
          <w:sz w:val="28"/>
          <w:szCs w:val="28"/>
          <w:lang w:val="nl-NL"/>
        </w:rPr>
        <w:t>gười lao động</w:t>
      </w:r>
      <w:r w:rsidR="008C6044" w:rsidRPr="006E2F73">
        <w:rPr>
          <w:sz w:val="28"/>
          <w:szCs w:val="28"/>
          <w:lang w:val="nl-NL"/>
        </w:rPr>
        <w:t xml:space="preserve"> có đủ điều kiện được hưởng chế độ n</w:t>
      </w:r>
      <w:r w:rsidR="00353288" w:rsidRPr="006E2F73">
        <w:rPr>
          <w:sz w:val="28"/>
          <w:szCs w:val="28"/>
          <w:lang w:val="nl-NL"/>
        </w:rPr>
        <w:t xml:space="preserve">ghỉ phép hàng năm theo quy định </w:t>
      </w:r>
      <w:r w:rsidR="008C6044" w:rsidRPr="006E2F73">
        <w:rPr>
          <w:sz w:val="28"/>
          <w:szCs w:val="28"/>
          <w:lang w:val="nl-NL"/>
        </w:rPr>
        <w:t>để đi thăm vợ hoặc chồng</w:t>
      </w:r>
      <w:r w:rsidR="00353288" w:rsidRPr="006E2F73">
        <w:rPr>
          <w:sz w:val="28"/>
          <w:szCs w:val="28"/>
          <w:lang w:val="nl-NL"/>
        </w:rPr>
        <w:t>, con,</w:t>
      </w:r>
      <w:r w:rsidR="008C6044" w:rsidRPr="006E2F73">
        <w:rPr>
          <w:sz w:val="28"/>
          <w:szCs w:val="28"/>
          <w:lang w:val="nl-NL"/>
        </w:rPr>
        <w:t xml:space="preserve"> cha, mẹ (cả bên chồng hoặc bên vợ) bị ốm đau, bị chết thì được thanh toán tiền phương tiện đi lại; tiền phụ cấp đi đường khi nghỉ phép năm.</w:t>
      </w:r>
    </w:p>
    <w:p w:rsidR="00561B8A" w:rsidRPr="006E2F73" w:rsidRDefault="008C6044" w:rsidP="005955A9">
      <w:pPr>
        <w:pStyle w:val="BodyText"/>
        <w:spacing w:before="120" w:after="0" w:line="360" w:lineRule="exact"/>
        <w:ind w:firstLine="600"/>
        <w:jc w:val="both"/>
        <w:rPr>
          <w:sz w:val="28"/>
          <w:szCs w:val="28"/>
          <w:lang w:val="nl-NL"/>
        </w:rPr>
      </w:pPr>
      <w:r w:rsidRPr="006E2F73">
        <w:rPr>
          <w:sz w:val="28"/>
          <w:szCs w:val="28"/>
          <w:lang w:val="nl-NL"/>
        </w:rPr>
        <w:t>a) Điều kiện để được thanh toán chế độ tiền</w:t>
      </w:r>
      <w:r w:rsidR="004C5E5B" w:rsidRPr="006E2F73">
        <w:rPr>
          <w:sz w:val="28"/>
          <w:szCs w:val="28"/>
          <w:lang w:val="nl-NL"/>
        </w:rPr>
        <w:t xml:space="preserve"> nghỉ</w:t>
      </w:r>
      <w:r w:rsidRPr="006E2F73">
        <w:rPr>
          <w:sz w:val="28"/>
          <w:szCs w:val="28"/>
          <w:lang w:val="nl-NL"/>
        </w:rPr>
        <w:t xml:space="preserve"> phép hàng năm:</w:t>
      </w:r>
      <w:r w:rsidR="001D75B2" w:rsidRPr="006E2F73">
        <w:rPr>
          <w:sz w:val="28"/>
          <w:szCs w:val="28"/>
          <w:lang w:val="nl-NL"/>
        </w:rPr>
        <w:t xml:space="preserve"> </w:t>
      </w:r>
      <w:r w:rsidR="00E47135" w:rsidRPr="006E2F73">
        <w:rPr>
          <w:sz w:val="28"/>
          <w:szCs w:val="28"/>
          <w:lang w:val="nl-NL"/>
        </w:rPr>
        <w:t>C</w:t>
      </w:r>
      <w:r w:rsidRPr="006E2F73">
        <w:rPr>
          <w:sz w:val="28"/>
          <w:szCs w:val="28"/>
          <w:lang w:val="nl-NL"/>
        </w:rPr>
        <w:t>ó đơn xin nghỉ phép được Thủ trưởng đơn</w:t>
      </w:r>
      <w:r w:rsidR="002C20A1" w:rsidRPr="006E2F73">
        <w:rPr>
          <w:sz w:val="28"/>
          <w:szCs w:val="28"/>
          <w:lang w:val="nl-NL"/>
        </w:rPr>
        <w:t xml:space="preserve"> vị đồng ý; giấy nghỉ phép năm </w:t>
      </w:r>
      <w:r w:rsidRPr="006E2F73">
        <w:rPr>
          <w:sz w:val="28"/>
          <w:szCs w:val="28"/>
          <w:lang w:val="nl-NL"/>
        </w:rPr>
        <w:t>và được chính quyền địa phương nơi thân nhân cư trú hoặc cơ sở y tế xác nhận có người thân bị ốm đau đi điều trị ở cơ sở y tế, điều t</w:t>
      </w:r>
      <w:r w:rsidR="002F053F" w:rsidRPr="006E2F73">
        <w:rPr>
          <w:sz w:val="28"/>
          <w:szCs w:val="28"/>
          <w:lang w:val="nl-NL"/>
        </w:rPr>
        <w:t>rị dài hạn tại nhà hoặc bị chết</w:t>
      </w:r>
      <w:r w:rsidR="006A49A4" w:rsidRPr="006E2F73">
        <w:rPr>
          <w:sz w:val="28"/>
          <w:szCs w:val="28"/>
          <w:lang w:val="nl-NL"/>
        </w:rPr>
        <w:t>;</w:t>
      </w:r>
    </w:p>
    <w:p w:rsidR="00EB3479" w:rsidRPr="006E2F73" w:rsidRDefault="008C6044" w:rsidP="005955A9">
      <w:pPr>
        <w:pStyle w:val="BodyText"/>
        <w:spacing w:before="120" w:after="0" w:line="360" w:lineRule="exact"/>
        <w:ind w:firstLine="600"/>
        <w:jc w:val="both"/>
        <w:rPr>
          <w:sz w:val="28"/>
          <w:szCs w:val="28"/>
          <w:lang w:val="nl-NL"/>
        </w:rPr>
      </w:pPr>
      <w:r w:rsidRPr="006E2F73">
        <w:rPr>
          <w:sz w:val="28"/>
          <w:szCs w:val="28"/>
          <w:lang w:val="nl-NL"/>
        </w:rPr>
        <w:t>b) Chế độ thanh toán tiền phương tiện đi lại</w:t>
      </w:r>
      <w:r w:rsidR="002E047C" w:rsidRPr="006E2F73">
        <w:rPr>
          <w:sz w:val="28"/>
          <w:szCs w:val="28"/>
          <w:lang w:val="nl-NL"/>
        </w:rPr>
        <w:t>,</w:t>
      </w:r>
      <w:r w:rsidRPr="006E2F73">
        <w:rPr>
          <w:sz w:val="28"/>
          <w:szCs w:val="28"/>
          <w:lang w:val="nl-NL"/>
        </w:rPr>
        <w:t xml:space="preserve"> tiền phụ cấp đi đường khi nghỉ phép năm được thực hiện theo Thông tư </w:t>
      </w:r>
      <w:r w:rsidR="009E55B4" w:rsidRPr="006E2F73">
        <w:rPr>
          <w:sz w:val="28"/>
          <w:szCs w:val="28"/>
          <w:lang w:val="nl-NL"/>
        </w:rPr>
        <w:t xml:space="preserve">số </w:t>
      </w:r>
      <w:r w:rsidRPr="006E2F73">
        <w:rPr>
          <w:sz w:val="28"/>
          <w:szCs w:val="28"/>
          <w:lang w:val="nl-NL"/>
        </w:rPr>
        <w:t>141/2011/TT-BTC</w:t>
      </w:r>
      <w:r w:rsidR="00EB3479" w:rsidRPr="006E2F73">
        <w:rPr>
          <w:sz w:val="28"/>
          <w:szCs w:val="28"/>
          <w:lang w:val="nl-NL"/>
        </w:rPr>
        <w:t>.</w:t>
      </w:r>
    </w:p>
    <w:p w:rsidR="00746ABA" w:rsidRPr="006E2F73" w:rsidRDefault="001D75B2" w:rsidP="005955A9">
      <w:pPr>
        <w:spacing w:before="120" w:line="360" w:lineRule="exact"/>
        <w:ind w:firstLine="600"/>
        <w:jc w:val="both"/>
        <w:rPr>
          <w:sz w:val="28"/>
          <w:szCs w:val="28"/>
          <w:lang w:val="nl-NL"/>
        </w:rPr>
      </w:pPr>
      <w:r w:rsidRPr="006E2F73">
        <w:rPr>
          <w:sz w:val="28"/>
          <w:szCs w:val="28"/>
          <w:lang w:val="nl-NL"/>
        </w:rPr>
        <w:t xml:space="preserve">2. </w:t>
      </w:r>
      <w:r w:rsidR="00A864A9" w:rsidRPr="006E2F73">
        <w:rPr>
          <w:sz w:val="28"/>
          <w:szCs w:val="28"/>
          <w:lang w:val="nl-NL"/>
        </w:rPr>
        <w:t>N</w:t>
      </w:r>
      <w:r w:rsidR="00866504" w:rsidRPr="006E2F73">
        <w:rPr>
          <w:sz w:val="28"/>
          <w:szCs w:val="28"/>
          <w:lang w:val="nl-NL"/>
        </w:rPr>
        <w:t>gười lao động</w:t>
      </w:r>
      <w:r w:rsidRPr="006E2F73">
        <w:rPr>
          <w:sz w:val="28"/>
          <w:szCs w:val="28"/>
          <w:lang w:val="nl-NL"/>
        </w:rPr>
        <w:t xml:space="preserve"> có đủ điều kiện được hưởng chế độ nghỉ phép năm theo quy định pháp luật nhưng do nhu cầu công việc cơ quan đơn vị không thể bố trí cho nghỉ phép hoặc bố trí không đủ số ngày nghỉ p</w:t>
      </w:r>
      <w:r w:rsidR="00A864A9" w:rsidRPr="006E2F73">
        <w:rPr>
          <w:sz w:val="28"/>
          <w:szCs w:val="28"/>
          <w:lang w:val="nl-NL"/>
        </w:rPr>
        <w:t xml:space="preserve">hép theo quy định, thì </w:t>
      </w:r>
      <w:r w:rsidRPr="006E2F73">
        <w:rPr>
          <w:sz w:val="28"/>
          <w:szCs w:val="28"/>
          <w:lang w:val="nl-NL"/>
        </w:rPr>
        <w:t xml:space="preserve">đơn vị quyết định việc chi trả tiền bồi dưỡng cho </w:t>
      </w:r>
      <w:r w:rsidR="00866504" w:rsidRPr="006E2F73">
        <w:rPr>
          <w:sz w:val="28"/>
          <w:szCs w:val="28"/>
          <w:lang w:val="nl-NL"/>
        </w:rPr>
        <w:t>công chức, người lao động</w:t>
      </w:r>
      <w:r w:rsidRPr="006E2F73">
        <w:rPr>
          <w:sz w:val="28"/>
          <w:szCs w:val="28"/>
          <w:lang w:val="nl-NL"/>
        </w:rPr>
        <w:t xml:space="preserve"> những ngày chưa nghỉ phép hàng năm</w:t>
      </w:r>
      <w:r w:rsidR="00746ABA" w:rsidRPr="006E2F73">
        <w:rPr>
          <w:sz w:val="28"/>
          <w:szCs w:val="28"/>
          <w:lang w:val="nl-NL"/>
        </w:rPr>
        <w:t>.</w:t>
      </w:r>
    </w:p>
    <w:p w:rsidR="00960A20" w:rsidRPr="006E2F73" w:rsidRDefault="00960A20" w:rsidP="005955A9">
      <w:pPr>
        <w:spacing w:before="120" w:line="360" w:lineRule="exact"/>
        <w:ind w:firstLine="600"/>
        <w:jc w:val="both"/>
        <w:rPr>
          <w:sz w:val="28"/>
          <w:szCs w:val="28"/>
          <w:lang w:val="nl-NL"/>
        </w:rPr>
      </w:pPr>
      <w:r w:rsidRPr="006E2F73">
        <w:rPr>
          <w:sz w:val="28"/>
          <w:szCs w:val="28"/>
          <w:lang w:val="nl-NL"/>
        </w:rPr>
        <w:lastRenderedPageBreak/>
        <w:t xml:space="preserve">a) Điều kiện, chứng từ </w:t>
      </w:r>
      <w:r w:rsidR="00175A74" w:rsidRPr="006E2F73">
        <w:rPr>
          <w:sz w:val="28"/>
          <w:szCs w:val="28"/>
          <w:lang w:val="nl-NL"/>
        </w:rPr>
        <w:t xml:space="preserve">để được </w:t>
      </w:r>
      <w:r w:rsidRPr="006E2F73">
        <w:rPr>
          <w:sz w:val="28"/>
          <w:szCs w:val="28"/>
          <w:lang w:val="nl-NL"/>
        </w:rPr>
        <w:t xml:space="preserve">thanh toán tiền bồi dưỡng: Có đơn xin nghỉ phép được Lãnh đạo phụ trách xác nhận do yêu cầu công việc nên </w:t>
      </w:r>
      <w:r w:rsidR="00A864A9" w:rsidRPr="006E2F73">
        <w:rPr>
          <w:sz w:val="28"/>
          <w:szCs w:val="28"/>
          <w:lang w:val="nl-NL"/>
        </w:rPr>
        <w:t xml:space="preserve">không bố trí được thời gian cho </w:t>
      </w:r>
      <w:r w:rsidR="00866504" w:rsidRPr="006E2F73">
        <w:rPr>
          <w:sz w:val="28"/>
          <w:szCs w:val="28"/>
          <w:lang w:val="nl-NL"/>
        </w:rPr>
        <w:t>người lao động</w:t>
      </w:r>
      <w:r w:rsidRPr="006E2F73">
        <w:rPr>
          <w:sz w:val="28"/>
          <w:szCs w:val="28"/>
          <w:lang w:val="nl-NL"/>
        </w:rPr>
        <w:t xml:space="preserve"> nghỉ phép năm</w:t>
      </w:r>
      <w:r w:rsidR="006A49A4" w:rsidRPr="006E2F73">
        <w:rPr>
          <w:sz w:val="28"/>
          <w:szCs w:val="28"/>
          <w:lang w:val="nl-NL"/>
        </w:rPr>
        <w:t>;</w:t>
      </w:r>
    </w:p>
    <w:p w:rsidR="00960A20" w:rsidRPr="006E2F73" w:rsidRDefault="00960A20" w:rsidP="005955A9">
      <w:pPr>
        <w:spacing w:before="120" w:line="360" w:lineRule="exact"/>
        <w:ind w:firstLine="600"/>
        <w:jc w:val="both"/>
        <w:rPr>
          <w:sz w:val="28"/>
          <w:szCs w:val="28"/>
          <w:lang w:val="nl-NL"/>
        </w:rPr>
      </w:pPr>
      <w:r w:rsidRPr="006E2F73">
        <w:rPr>
          <w:sz w:val="28"/>
          <w:szCs w:val="28"/>
          <w:lang w:val="nl-NL"/>
        </w:rPr>
        <w:t>b) Chế độ chi trả tiền bồi dưỡng cho trường hợp nêu trên được thanh toán cho một ngày chưa nghỉ phép tương ứng với mức chi làm thêm giờ là 150% của tiền lương ngày làm việc bình thường.</w:t>
      </w:r>
    </w:p>
    <w:p w:rsidR="00746ABA" w:rsidRPr="006E2F73" w:rsidRDefault="00746ABA" w:rsidP="005955A9">
      <w:pPr>
        <w:spacing w:before="120" w:line="360" w:lineRule="exact"/>
        <w:ind w:firstLine="600"/>
        <w:jc w:val="both"/>
        <w:rPr>
          <w:sz w:val="28"/>
          <w:szCs w:val="28"/>
          <w:lang w:val="nl-NL"/>
        </w:rPr>
      </w:pPr>
      <w:r w:rsidRPr="006E2F73">
        <w:rPr>
          <w:sz w:val="28"/>
          <w:szCs w:val="28"/>
          <w:lang w:val="nl-NL"/>
        </w:rPr>
        <w:t xml:space="preserve">Đối với </w:t>
      </w:r>
      <w:r w:rsidR="00866504" w:rsidRPr="006E2F73">
        <w:rPr>
          <w:sz w:val="28"/>
          <w:szCs w:val="28"/>
          <w:lang w:val="nl-NL"/>
        </w:rPr>
        <w:t>người lao động</w:t>
      </w:r>
      <w:r w:rsidRPr="006E2F73">
        <w:rPr>
          <w:sz w:val="28"/>
          <w:szCs w:val="28"/>
          <w:lang w:val="nl-NL"/>
        </w:rPr>
        <w:t xml:space="preserve"> nếu đã được cơ quan, đơn vị bố trí sắp xếp thời gian cho nghỉ phép theo quy định nhưng không có nhu cầu nghỉ phép thì không được chi trả tiền bồi dưỡng đối với những ngày chưa nghỉ phép hàng năm</w:t>
      </w:r>
      <w:r w:rsidR="00960A20" w:rsidRPr="006E2F73">
        <w:rPr>
          <w:sz w:val="28"/>
          <w:szCs w:val="28"/>
          <w:lang w:val="nl-NL"/>
        </w:rPr>
        <w:t>.</w:t>
      </w:r>
    </w:p>
    <w:p w:rsidR="00601711" w:rsidRPr="006E2F73" w:rsidRDefault="00D45629" w:rsidP="005955A9">
      <w:pPr>
        <w:spacing w:before="120" w:line="360" w:lineRule="exact"/>
        <w:ind w:firstLine="600"/>
        <w:jc w:val="both"/>
        <w:rPr>
          <w:sz w:val="28"/>
          <w:szCs w:val="28"/>
          <w:lang w:val="nl-NL"/>
        </w:rPr>
      </w:pPr>
      <w:r>
        <w:rPr>
          <w:sz w:val="28"/>
          <w:szCs w:val="28"/>
          <w:lang w:val="nl-NL"/>
        </w:rPr>
        <w:t>3</w:t>
      </w:r>
      <w:r w:rsidR="00601711" w:rsidRPr="006E2F73">
        <w:rPr>
          <w:sz w:val="28"/>
          <w:szCs w:val="28"/>
          <w:lang w:val="nl-NL"/>
        </w:rPr>
        <w:t>. Trang phục</w:t>
      </w:r>
    </w:p>
    <w:p w:rsidR="007B6295" w:rsidRPr="006E2F73" w:rsidRDefault="00601711" w:rsidP="007B6295">
      <w:pPr>
        <w:shd w:val="clear" w:color="auto" w:fill="FFFFFF"/>
        <w:spacing w:before="120" w:line="360" w:lineRule="exact"/>
        <w:ind w:firstLine="540"/>
        <w:jc w:val="both"/>
        <w:rPr>
          <w:sz w:val="28"/>
          <w:szCs w:val="28"/>
          <w:lang w:val="nl-NL"/>
        </w:rPr>
      </w:pPr>
      <w:r w:rsidRPr="006E2F73">
        <w:rPr>
          <w:iCs/>
          <w:sz w:val="28"/>
          <w:szCs w:val="28"/>
        </w:rPr>
        <w:t>- Chi may sắm trang p</w:t>
      </w:r>
      <w:r w:rsidR="005B5D75" w:rsidRPr="006E2F73">
        <w:rPr>
          <w:iCs/>
          <w:sz w:val="28"/>
          <w:szCs w:val="28"/>
        </w:rPr>
        <w:t xml:space="preserve">hục </w:t>
      </w:r>
      <w:r w:rsidRPr="006E2F73">
        <w:rPr>
          <w:iCs/>
          <w:sz w:val="28"/>
          <w:szCs w:val="28"/>
        </w:rPr>
        <w:t xml:space="preserve">cho cán bộ công chức thực hiện theo </w:t>
      </w:r>
      <w:r w:rsidR="007B6295" w:rsidRPr="006E2F73">
        <w:rPr>
          <w:sz w:val="28"/>
          <w:szCs w:val="28"/>
          <w:lang w:val="nl-NL"/>
        </w:rPr>
        <w:t>Nghị định 62/2015/NĐ-CP ngày 18/7/2015 của Chính phủ quy định chi tiết và hướng dẫn thi hành một số điều của Luật Thi hành án dân sự</w:t>
      </w:r>
      <w:r w:rsidR="00D45629">
        <w:rPr>
          <w:sz w:val="28"/>
          <w:szCs w:val="28"/>
          <w:lang w:val="nl-NL"/>
        </w:rPr>
        <w:t>.</w:t>
      </w:r>
    </w:p>
    <w:p w:rsidR="00601711" w:rsidRPr="006E2F73" w:rsidRDefault="005B5D75" w:rsidP="005955A9">
      <w:pPr>
        <w:pStyle w:val="BodyText"/>
        <w:spacing w:before="120" w:after="0" w:line="360" w:lineRule="exact"/>
        <w:ind w:firstLine="600"/>
        <w:jc w:val="both"/>
        <w:rPr>
          <w:iCs/>
          <w:sz w:val="28"/>
          <w:szCs w:val="28"/>
        </w:rPr>
      </w:pPr>
      <w:r w:rsidRPr="006E2F73">
        <w:rPr>
          <w:iCs/>
          <w:sz w:val="28"/>
          <w:szCs w:val="28"/>
        </w:rPr>
        <w:t xml:space="preserve">- Chi may sắm trang phục </w:t>
      </w:r>
      <w:r w:rsidR="00601711" w:rsidRPr="006E2F73">
        <w:rPr>
          <w:iCs/>
          <w:sz w:val="28"/>
          <w:szCs w:val="28"/>
        </w:rPr>
        <w:t>cho đối tượng hợp đồng lao động theo</w:t>
      </w:r>
      <w:r w:rsidRPr="006E2F73">
        <w:rPr>
          <w:iCs/>
          <w:sz w:val="28"/>
          <w:szCs w:val="28"/>
        </w:rPr>
        <w:t xml:space="preserve"> N</w:t>
      </w:r>
      <w:r w:rsidR="006C5E92" w:rsidRPr="006E2F73">
        <w:rPr>
          <w:iCs/>
          <w:sz w:val="28"/>
          <w:szCs w:val="28"/>
        </w:rPr>
        <w:t>ghị định số 68</w:t>
      </w:r>
      <w:r w:rsidRPr="006E2F73">
        <w:rPr>
          <w:iCs/>
          <w:sz w:val="28"/>
          <w:szCs w:val="28"/>
        </w:rPr>
        <w:t>/2000/NĐ-CP</w:t>
      </w:r>
      <w:r w:rsidR="00C83424" w:rsidRPr="006E2F73">
        <w:rPr>
          <w:iCs/>
          <w:sz w:val="28"/>
          <w:szCs w:val="28"/>
        </w:rPr>
        <w:t>, kế toán nghiệp vụ</w:t>
      </w:r>
      <w:r w:rsidR="006C5E92" w:rsidRPr="006E2F73">
        <w:rPr>
          <w:iCs/>
          <w:sz w:val="28"/>
          <w:szCs w:val="28"/>
        </w:rPr>
        <w:t xml:space="preserve"> thực hiện theo</w:t>
      </w:r>
      <w:r w:rsidR="00601711" w:rsidRPr="006E2F73">
        <w:rPr>
          <w:iCs/>
          <w:sz w:val="28"/>
          <w:szCs w:val="28"/>
        </w:rPr>
        <w:t xml:space="preserve"> Quyết định số 1208/QĐ-BTP ngày 30/5/2014 của Bộ trưởng Bộ Tư pháp. </w:t>
      </w:r>
    </w:p>
    <w:p w:rsidR="006C5E92" w:rsidRPr="006E2F73" w:rsidRDefault="006C5E92" w:rsidP="00291A0F">
      <w:pPr>
        <w:pStyle w:val="BodyText"/>
        <w:spacing w:before="120" w:after="0" w:line="360" w:lineRule="exact"/>
        <w:ind w:firstLine="600"/>
        <w:jc w:val="both"/>
        <w:rPr>
          <w:iCs/>
          <w:sz w:val="28"/>
          <w:szCs w:val="28"/>
        </w:rPr>
      </w:pPr>
      <w:r w:rsidRPr="006E2F73">
        <w:rPr>
          <w:iCs/>
          <w:sz w:val="28"/>
          <w:szCs w:val="28"/>
        </w:rPr>
        <w:t xml:space="preserve">- </w:t>
      </w:r>
      <w:r w:rsidR="00E83D1A" w:rsidRPr="006E2F73">
        <w:rPr>
          <w:iCs/>
          <w:sz w:val="28"/>
          <w:szCs w:val="28"/>
        </w:rPr>
        <w:t xml:space="preserve">Đơn giá may sắm trang phục thực hiện theo </w:t>
      </w:r>
      <w:r w:rsidRPr="006E2F73">
        <w:rPr>
          <w:iCs/>
          <w:sz w:val="28"/>
          <w:szCs w:val="28"/>
        </w:rPr>
        <w:t>Quyết định số 166/QĐ-BTP ngày 9/11/20</w:t>
      </w:r>
      <w:r w:rsidR="00700FAC" w:rsidRPr="006E2F73">
        <w:rPr>
          <w:iCs/>
          <w:sz w:val="28"/>
          <w:szCs w:val="28"/>
        </w:rPr>
        <w:t>1</w:t>
      </w:r>
      <w:r w:rsidRPr="006E2F73">
        <w:rPr>
          <w:iCs/>
          <w:sz w:val="28"/>
          <w:szCs w:val="28"/>
        </w:rPr>
        <w:t>1</w:t>
      </w:r>
      <w:r w:rsidR="00291A0F">
        <w:rPr>
          <w:iCs/>
          <w:sz w:val="28"/>
          <w:szCs w:val="28"/>
        </w:rPr>
        <w:t xml:space="preserve"> </w:t>
      </w:r>
      <w:r w:rsidR="00291A0F" w:rsidRPr="006E2F73">
        <w:rPr>
          <w:iCs/>
          <w:sz w:val="28"/>
          <w:szCs w:val="28"/>
        </w:rPr>
        <w:t xml:space="preserve">của Bộ trưởng Bộ Tư pháp. </w:t>
      </w:r>
    </w:p>
    <w:p w:rsidR="00CE284A" w:rsidRPr="006E2F73" w:rsidRDefault="00D45629" w:rsidP="005955A9">
      <w:pPr>
        <w:spacing w:before="120" w:line="360" w:lineRule="exact"/>
        <w:ind w:firstLine="600"/>
        <w:jc w:val="both"/>
        <w:rPr>
          <w:sz w:val="28"/>
          <w:szCs w:val="28"/>
          <w:lang w:val="nl-NL"/>
        </w:rPr>
      </w:pPr>
      <w:r>
        <w:rPr>
          <w:sz w:val="28"/>
          <w:szCs w:val="28"/>
          <w:lang w:val="nl-NL"/>
        </w:rPr>
        <w:t>4</w:t>
      </w:r>
      <w:r w:rsidR="00E55320" w:rsidRPr="006E2F73">
        <w:rPr>
          <w:sz w:val="28"/>
          <w:szCs w:val="28"/>
          <w:lang w:val="nl-NL"/>
        </w:rPr>
        <w:t xml:space="preserve">. </w:t>
      </w:r>
      <w:r w:rsidR="00CE284A" w:rsidRPr="006E2F73">
        <w:rPr>
          <w:sz w:val="28"/>
          <w:szCs w:val="28"/>
          <w:lang w:val="nl-NL"/>
        </w:rPr>
        <w:t>Tiền khen thưởng</w:t>
      </w:r>
    </w:p>
    <w:p w:rsidR="00CE284A" w:rsidRDefault="00CE284A" w:rsidP="005955A9">
      <w:pPr>
        <w:spacing w:before="120" w:line="360" w:lineRule="exact"/>
        <w:ind w:firstLine="600"/>
        <w:jc w:val="both"/>
        <w:rPr>
          <w:sz w:val="28"/>
          <w:szCs w:val="28"/>
          <w:lang w:val="nl-NL"/>
        </w:rPr>
      </w:pPr>
      <w:r w:rsidRPr="006E2F73">
        <w:rPr>
          <w:sz w:val="28"/>
          <w:szCs w:val="28"/>
          <w:lang w:val="nl-NL"/>
        </w:rPr>
        <w:t xml:space="preserve">Chi khen thưởng cho cán bộ công chức, người lao động hợp đồng thực hiện theo quy định tại </w:t>
      </w:r>
      <w:r w:rsidR="00D61D25">
        <w:rPr>
          <w:sz w:val="28"/>
          <w:szCs w:val="28"/>
          <w:lang w:val="nl-NL"/>
        </w:rPr>
        <w:t>Thông tư số 14/2015</w:t>
      </w:r>
      <w:r w:rsidRPr="006E2F73">
        <w:rPr>
          <w:sz w:val="28"/>
          <w:szCs w:val="28"/>
          <w:lang w:val="nl-NL"/>
        </w:rPr>
        <w:t xml:space="preserve">/TT-BTP ngày </w:t>
      </w:r>
      <w:r w:rsidR="00D61D25">
        <w:rPr>
          <w:sz w:val="28"/>
          <w:szCs w:val="28"/>
          <w:lang w:val="nl-NL"/>
        </w:rPr>
        <w:t>14/10/2015</w:t>
      </w:r>
      <w:r w:rsidRPr="006E2F73">
        <w:rPr>
          <w:sz w:val="28"/>
          <w:szCs w:val="28"/>
          <w:lang w:val="nl-NL"/>
        </w:rPr>
        <w:t xml:space="preserve"> của Bộ Tư pháp.</w:t>
      </w:r>
    </w:p>
    <w:p w:rsidR="00291A0F" w:rsidRPr="006E2F73" w:rsidRDefault="00D45629" w:rsidP="005955A9">
      <w:pPr>
        <w:spacing w:before="120" w:line="360" w:lineRule="exact"/>
        <w:ind w:firstLine="600"/>
        <w:jc w:val="both"/>
        <w:rPr>
          <w:sz w:val="28"/>
          <w:szCs w:val="28"/>
          <w:lang w:val="nl-NL"/>
        </w:rPr>
      </w:pPr>
      <w:r>
        <w:rPr>
          <w:sz w:val="28"/>
          <w:szCs w:val="28"/>
          <w:lang w:val="nl-NL"/>
        </w:rPr>
        <w:t>5</w:t>
      </w:r>
      <w:r w:rsidR="00291A0F">
        <w:rPr>
          <w:sz w:val="28"/>
          <w:szCs w:val="28"/>
          <w:lang w:val="nl-NL"/>
        </w:rPr>
        <w:t>. Tiền chi trả nhuận bút, thù lao và tạo lập thông tin điện tử phục vụ hoạt động thường xuyên của Bộ Tư pháp thực hiện theo Quyết định số 1991/QĐ-BTP ngày 6/8/2013 của Bộ Tư pháp</w:t>
      </w:r>
    </w:p>
    <w:p w:rsidR="00812F4D" w:rsidRPr="006E2F73" w:rsidRDefault="00812F4D" w:rsidP="005955A9">
      <w:pPr>
        <w:spacing w:before="120" w:line="360" w:lineRule="exact"/>
        <w:ind w:firstLine="600"/>
        <w:jc w:val="both"/>
        <w:rPr>
          <w:b/>
          <w:bCs/>
          <w:iCs/>
          <w:sz w:val="28"/>
          <w:szCs w:val="28"/>
        </w:rPr>
      </w:pPr>
      <w:r w:rsidRPr="006E2F73">
        <w:rPr>
          <w:b/>
          <w:bCs/>
          <w:iCs/>
          <w:sz w:val="28"/>
          <w:szCs w:val="28"/>
        </w:rPr>
        <w:t xml:space="preserve">Điều </w:t>
      </w:r>
      <w:r w:rsidR="00E36952" w:rsidRPr="006E2F73">
        <w:rPr>
          <w:b/>
          <w:bCs/>
          <w:iCs/>
          <w:sz w:val="28"/>
          <w:szCs w:val="28"/>
        </w:rPr>
        <w:t>8</w:t>
      </w:r>
      <w:r w:rsidRPr="006E2F73">
        <w:rPr>
          <w:b/>
          <w:bCs/>
          <w:iCs/>
          <w:sz w:val="28"/>
          <w:szCs w:val="28"/>
        </w:rPr>
        <w:t>. Văn phòng phẩm</w:t>
      </w:r>
    </w:p>
    <w:p w:rsidR="00812F4D" w:rsidRPr="006E2F73" w:rsidRDefault="00D865F8" w:rsidP="005955A9">
      <w:pPr>
        <w:spacing w:before="120" w:line="360" w:lineRule="exact"/>
        <w:ind w:firstLine="600"/>
        <w:jc w:val="both"/>
        <w:rPr>
          <w:sz w:val="28"/>
          <w:szCs w:val="28"/>
          <w:lang w:val="nl-NL"/>
        </w:rPr>
      </w:pPr>
      <w:r w:rsidRPr="006E2F73">
        <w:rPr>
          <w:iCs/>
          <w:sz w:val="28"/>
          <w:szCs w:val="28"/>
          <w:lang w:val="nl-NL"/>
        </w:rPr>
        <w:t>1.</w:t>
      </w:r>
      <w:r w:rsidRPr="006E2F73">
        <w:rPr>
          <w:b/>
          <w:iCs/>
          <w:sz w:val="28"/>
          <w:szCs w:val="28"/>
          <w:lang w:val="nl-NL"/>
        </w:rPr>
        <w:t xml:space="preserve"> </w:t>
      </w:r>
      <w:r w:rsidR="001F349B" w:rsidRPr="006E2F73">
        <w:rPr>
          <w:iCs/>
          <w:sz w:val="28"/>
          <w:szCs w:val="28"/>
          <w:lang w:val="nl-NL"/>
        </w:rPr>
        <w:t>V</w:t>
      </w:r>
      <w:r w:rsidRPr="006E2F73">
        <w:rPr>
          <w:iCs/>
          <w:sz w:val="28"/>
          <w:szCs w:val="28"/>
          <w:lang w:val="nl-NL"/>
        </w:rPr>
        <w:t xml:space="preserve">ăn phòng phẩm dùng chung gồm: </w:t>
      </w:r>
      <w:r w:rsidR="00957CB7" w:rsidRPr="006E2F73">
        <w:rPr>
          <w:iCs/>
          <w:sz w:val="28"/>
          <w:szCs w:val="28"/>
          <w:lang w:val="nl-NL"/>
        </w:rPr>
        <w:t>Giấy in, mực in, mực photocopy, p</w:t>
      </w:r>
      <w:r w:rsidRPr="006E2F73">
        <w:rPr>
          <w:iCs/>
          <w:sz w:val="28"/>
          <w:szCs w:val="28"/>
          <w:lang w:val="nl-NL"/>
        </w:rPr>
        <w:t xml:space="preserve">hong bì công văn, bìa hồ sơ, </w:t>
      </w:r>
      <w:r w:rsidRPr="006E2F73">
        <w:rPr>
          <w:bCs/>
          <w:iCs/>
          <w:sz w:val="28"/>
          <w:szCs w:val="28"/>
          <w:lang w:val="nl-NL"/>
        </w:rPr>
        <w:t>cặp hộp đựng tài liệu</w:t>
      </w:r>
      <w:r w:rsidRPr="006E2F73">
        <w:rPr>
          <w:iCs/>
          <w:sz w:val="28"/>
          <w:szCs w:val="28"/>
          <w:lang w:val="nl-NL"/>
        </w:rPr>
        <w:t xml:space="preserve"> lưu trữ hồ sơ</w:t>
      </w:r>
      <w:r w:rsidR="005E3183" w:rsidRPr="006E2F73">
        <w:rPr>
          <w:iCs/>
          <w:sz w:val="28"/>
          <w:szCs w:val="28"/>
          <w:lang w:val="nl-NL"/>
        </w:rPr>
        <w:t>, ...</w:t>
      </w:r>
      <w:r w:rsidRPr="006E2F73">
        <w:rPr>
          <w:iCs/>
          <w:sz w:val="28"/>
          <w:szCs w:val="28"/>
          <w:lang w:val="nl-NL"/>
        </w:rPr>
        <w:t xml:space="preserve"> </w:t>
      </w:r>
      <w:r w:rsidR="001D70BF" w:rsidRPr="006E2F73">
        <w:rPr>
          <w:iCs/>
          <w:sz w:val="28"/>
          <w:szCs w:val="28"/>
          <w:lang w:val="nl-NL"/>
        </w:rPr>
        <w:t xml:space="preserve">Hàng tháng </w:t>
      </w:r>
      <w:r w:rsidR="002F053F" w:rsidRPr="006E2F73">
        <w:rPr>
          <w:iCs/>
          <w:sz w:val="28"/>
          <w:szCs w:val="28"/>
          <w:lang w:val="nl-NL"/>
        </w:rPr>
        <w:t>các</w:t>
      </w:r>
      <w:r w:rsidR="00164420" w:rsidRPr="006E2F73">
        <w:rPr>
          <w:iCs/>
          <w:sz w:val="28"/>
          <w:szCs w:val="28"/>
          <w:lang w:val="nl-NL"/>
        </w:rPr>
        <w:t xml:space="preserve"> phòng chuyên môn</w:t>
      </w:r>
      <w:r w:rsidR="002F053F" w:rsidRPr="006E2F73">
        <w:rPr>
          <w:iCs/>
          <w:sz w:val="28"/>
          <w:szCs w:val="28"/>
          <w:lang w:val="nl-NL"/>
        </w:rPr>
        <w:t xml:space="preserve"> </w:t>
      </w:r>
      <w:r w:rsidRPr="006E2F73">
        <w:rPr>
          <w:iCs/>
          <w:sz w:val="28"/>
          <w:szCs w:val="28"/>
          <w:lang w:val="nl-NL"/>
        </w:rPr>
        <w:t xml:space="preserve">lập nhu cầu sử dụng thực tế gửi </w:t>
      </w:r>
      <w:r w:rsidR="00164420" w:rsidRPr="006E2F73">
        <w:rPr>
          <w:iCs/>
          <w:sz w:val="28"/>
          <w:szCs w:val="28"/>
          <w:lang w:val="nl-NL"/>
        </w:rPr>
        <w:t>Văn phòng</w:t>
      </w:r>
      <w:r w:rsidRPr="006E2F73">
        <w:rPr>
          <w:iCs/>
          <w:sz w:val="28"/>
          <w:szCs w:val="28"/>
          <w:lang w:val="nl-NL"/>
        </w:rPr>
        <w:t xml:space="preserve"> làm căn cứ mua sắm, cấp phát và thanh quyết toán</w:t>
      </w:r>
      <w:r w:rsidR="00C220DE" w:rsidRPr="006E2F73">
        <w:rPr>
          <w:iCs/>
          <w:sz w:val="28"/>
          <w:szCs w:val="28"/>
          <w:lang w:val="nl-NL"/>
        </w:rPr>
        <w:t>.</w:t>
      </w:r>
    </w:p>
    <w:p w:rsidR="00960A20" w:rsidRPr="006E2F73" w:rsidRDefault="00C220DE" w:rsidP="005955A9">
      <w:pPr>
        <w:spacing w:before="120" w:line="360" w:lineRule="exact"/>
        <w:ind w:firstLine="600"/>
        <w:jc w:val="both"/>
        <w:rPr>
          <w:bCs/>
          <w:iCs/>
          <w:sz w:val="28"/>
          <w:szCs w:val="28"/>
          <w:lang w:val="nl-NL"/>
        </w:rPr>
      </w:pPr>
      <w:r w:rsidRPr="006E2F73">
        <w:rPr>
          <w:bCs/>
          <w:iCs/>
          <w:sz w:val="28"/>
          <w:szCs w:val="28"/>
          <w:lang w:val="nl-NL"/>
        </w:rPr>
        <w:t xml:space="preserve">2. </w:t>
      </w:r>
      <w:r w:rsidR="005665D1" w:rsidRPr="006E2F73">
        <w:rPr>
          <w:bCs/>
          <w:iCs/>
          <w:sz w:val="28"/>
          <w:szCs w:val="28"/>
          <w:lang w:val="nl-NL"/>
        </w:rPr>
        <w:t>Danh  mục v</w:t>
      </w:r>
      <w:r w:rsidRPr="006E2F73">
        <w:rPr>
          <w:bCs/>
          <w:iCs/>
          <w:sz w:val="28"/>
          <w:szCs w:val="28"/>
          <w:lang w:val="nl-NL"/>
        </w:rPr>
        <w:t>ăn phòng phẩm khoán gồm: Các loại bút</w:t>
      </w:r>
      <w:r w:rsidR="00AC2694" w:rsidRPr="006E2F73">
        <w:rPr>
          <w:bCs/>
          <w:iCs/>
          <w:sz w:val="28"/>
          <w:szCs w:val="28"/>
          <w:lang w:val="nl-NL"/>
        </w:rPr>
        <w:t xml:space="preserve">, </w:t>
      </w:r>
      <w:r w:rsidRPr="006E2F73">
        <w:rPr>
          <w:bCs/>
          <w:iCs/>
          <w:sz w:val="28"/>
          <w:szCs w:val="28"/>
          <w:lang w:val="nl-NL"/>
        </w:rPr>
        <w:t>ghim bấm, ghim kẹp, ghim dập</w:t>
      </w:r>
      <w:r w:rsidR="00AC2694" w:rsidRPr="006E2F73">
        <w:rPr>
          <w:bCs/>
          <w:iCs/>
          <w:sz w:val="28"/>
          <w:szCs w:val="28"/>
          <w:lang w:val="nl-NL"/>
        </w:rPr>
        <w:t>,</w:t>
      </w:r>
      <w:r w:rsidRPr="006E2F73">
        <w:rPr>
          <w:bCs/>
          <w:iCs/>
          <w:sz w:val="28"/>
          <w:szCs w:val="28"/>
          <w:lang w:val="nl-NL"/>
        </w:rPr>
        <w:t xml:space="preserve"> dập ghim, đục lỗ tài liệu</w:t>
      </w:r>
      <w:r w:rsidR="00AC2694" w:rsidRPr="006E2F73">
        <w:rPr>
          <w:bCs/>
          <w:iCs/>
          <w:sz w:val="28"/>
          <w:szCs w:val="28"/>
          <w:lang w:val="nl-NL"/>
        </w:rPr>
        <w:t>,</w:t>
      </w:r>
      <w:r w:rsidRPr="006E2F73">
        <w:rPr>
          <w:bCs/>
          <w:iCs/>
          <w:sz w:val="28"/>
          <w:szCs w:val="28"/>
          <w:lang w:val="nl-NL"/>
        </w:rPr>
        <w:t xml:space="preserve"> các loại cặp file đựng tài liệu, USB</w:t>
      </w:r>
      <w:r w:rsidR="00AC2694" w:rsidRPr="006E2F73">
        <w:rPr>
          <w:bCs/>
          <w:iCs/>
          <w:sz w:val="28"/>
          <w:szCs w:val="28"/>
          <w:lang w:val="nl-NL"/>
        </w:rPr>
        <w:t>,</w:t>
      </w:r>
      <w:r w:rsidRPr="006E2F73">
        <w:rPr>
          <w:bCs/>
          <w:iCs/>
          <w:sz w:val="28"/>
          <w:szCs w:val="28"/>
          <w:lang w:val="nl-NL"/>
        </w:rPr>
        <w:t xml:space="preserve"> giấy dính; dao, kéo, hồ dán</w:t>
      </w:r>
      <w:r w:rsidR="00164420" w:rsidRPr="006E2F73">
        <w:rPr>
          <w:bCs/>
          <w:iCs/>
          <w:sz w:val="28"/>
          <w:szCs w:val="28"/>
          <w:lang w:val="nl-NL"/>
        </w:rPr>
        <w:t>, máy tính cá nhân</w:t>
      </w:r>
      <w:r w:rsidR="00643B1B" w:rsidRPr="006E2F73">
        <w:rPr>
          <w:bCs/>
          <w:iCs/>
          <w:sz w:val="28"/>
          <w:szCs w:val="28"/>
          <w:lang w:val="nl-NL"/>
        </w:rPr>
        <w:t>, sổ,...</w:t>
      </w:r>
    </w:p>
    <w:p w:rsidR="008A0697" w:rsidRPr="006E2F73" w:rsidRDefault="008A0697" w:rsidP="005955A9">
      <w:pPr>
        <w:pStyle w:val="BodyTextIndent"/>
        <w:spacing w:before="120" w:line="360" w:lineRule="exact"/>
        <w:ind w:firstLine="600"/>
        <w:rPr>
          <w:rFonts w:ascii="Times New Roman" w:hAnsi="Times New Roman"/>
          <w:color w:val="auto"/>
          <w:sz w:val="28"/>
          <w:szCs w:val="28"/>
        </w:rPr>
      </w:pPr>
      <w:r w:rsidRPr="006E2F73">
        <w:rPr>
          <w:rFonts w:ascii="Times New Roman" w:hAnsi="Times New Roman"/>
          <w:color w:val="auto"/>
          <w:sz w:val="28"/>
          <w:szCs w:val="28"/>
        </w:rPr>
        <w:t>- Mức chi khoán cá nhân:</w:t>
      </w:r>
    </w:p>
    <w:p w:rsidR="00C220DE" w:rsidRPr="006E2F73" w:rsidRDefault="00643B1B" w:rsidP="005955A9">
      <w:pPr>
        <w:spacing w:before="120" w:line="360" w:lineRule="exact"/>
        <w:ind w:firstLine="600"/>
        <w:jc w:val="both"/>
        <w:rPr>
          <w:sz w:val="28"/>
          <w:szCs w:val="28"/>
          <w:lang w:val="nl-NL"/>
        </w:rPr>
      </w:pPr>
      <w:r w:rsidRPr="006E2F73">
        <w:rPr>
          <w:sz w:val="28"/>
          <w:szCs w:val="28"/>
          <w:lang w:val="nl-NL"/>
        </w:rPr>
        <w:t xml:space="preserve">Thực </w:t>
      </w:r>
      <w:r w:rsidR="001D1967" w:rsidRPr="006E2F73">
        <w:rPr>
          <w:sz w:val="28"/>
          <w:szCs w:val="28"/>
          <w:lang w:val="nl-NL"/>
        </w:rPr>
        <w:t>hiện khoán</w:t>
      </w:r>
      <w:r w:rsidR="00DC62FA" w:rsidRPr="006E2F73">
        <w:rPr>
          <w:sz w:val="28"/>
          <w:szCs w:val="28"/>
          <w:lang w:val="nl-NL"/>
        </w:rPr>
        <w:t xml:space="preserve"> và</w:t>
      </w:r>
      <w:r w:rsidR="001D1967" w:rsidRPr="006E2F73">
        <w:rPr>
          <w:sz w:val="28"/>
          <w:szCs w:val="28"/>
          <w:lang w:val="nl-NL"/>
        </w:rPr>
        <w:t xml:space="preserve"> </w:t>
      </w:r>
      <w:r w:rsidR="00DC62FA" w:rsidRPr="006E2F73">
        <w:rPr>
          <w:iCs/>
          <w:sz w:val="28"/>
          <w:szCs w:val="28"/>
          <w:lang w:val="nl-NL"/>
        </w:rPr>
        <w:t>thanh toán cùng lương hàng tháng cho người lao động</w:t>
      </w:r>
      <w:r w:rsidR="001D1967" w:rsidRPr="006E2F73">
        <w:rPr>
          <w:sz w:val="28"/>
          <w:szCs w:val="28"/>
          <w:lang w:val="nl-NL"/>
        </w:rPr>
        <w:t>:</w:t>
      </w:r>
    </w:p>
    <w:p w:rsidR="001D1967" w:rsidRPr="006E2F73" w:rsidRDefault="001F349B" w:rsidP="005955A9">
      <w:pPr>
        <w:spacing w:before="120" w:line="360" w:lineRule="exact"/>
        <w:ind w:firstLine="600"/>
        <w:jc w:val="both"/>
        <w:rPr>
          <w:sz w:val="28"/>
          <w:szCs w:val="28"/>
          <w:lang w:val="nl-NL"/>
        </w:rPr>
      </w:pPr>
      <w:r w:rsidRPr="006E2F73">
        <w:rPr>
          <w:sz w:val="28"/>
          <w:szCs w:val="28"/>
          <w:lang w:val="nl-NL"/>
        </w:rPr>
        <w:t>+</w:t>
      </w:r>
      <w:r w:rsidR="00E95C50" w:rsidRPr="006E2F73">
        <w:rPr>
          <w:sz w:val="28"/>
          <w:szCs w:val="28"/>
          <w:lang w:val="nl-NL"/>
        </w:rPr>
        <w:t xml:space="preserve"> Lãnh đạo:</w:t>
      </w:r>
      <w:r w:rsidR="00EC6546">
        <w:rPr>
          <w:sz w:val="28"/>
          <w:szCs w:val="28"/>
          <w:lang w:val="nl-NL"/>
        </w:rPr>
        <w:t xml:space="preserve"> </w:t>
      </w:r>
      <w:r w:rsidR="00643B1B" w:rsidRPr="006E2F73">
        <w:rPr>
          <w:sz w:val="28"/>
          <w:szCs w:val="28"/>
          <w:lang w:val="nl-NL"/>
        </w:rPr>
        <w:t>Cục trưởng, Phó cục trưởng: 60.000</w:t>
      </w:r>
      <w:r w:rsidR="00E95C50" w:rsidRPr="006E2F73">
        <w:rPr>
          <w:sz w:val="28"/>
          <w:szCs w:val="28"/>
          <w:lang w:val="nl-NL"/>
        </w:rPr>
        <w:t>đồng/người/tháng</w:t>
      </w:r>
      <w:r w:rsidR="00CD1350" w:rsidRPr="006E2F73">
        <w:rPr>
          <w:sz w:val="28"/>
          <w:szCs w:val="28"/>
          <w:lang w:val="nl-NL"/>
        </w:rPr>
        <w:t>;</w:t>
      </w:r>
    </w:p>
    <w:p w:rsidR="00E95C50" w:rsidRPr="006E2F73" w:rsidRDefault="001F349B" w:rsidP="005955A9">
      <w:pPr>
        <w:spacing w:before="120" w:line="360" w:lineRule="exact"/>
        <w:ind w:firstLine="600"/>
        <w:jc w:val="both"/>
        <w:rPr>
          <w:iCs/>
          <w:sz w:val="28"/>
          <w:szCs w:val="28"/>
          <w:lang w:val="nl-NL"/>
        </w:rPr>
      </w:pPr>
      <w:r w:rsidRPr="006E2F73">
        <w:rPr>
          <w:iCs/>
          <w:sz w:val="28"/>
          <w:szCs w:val="28"/>
          <w:lang w:val="nl-NL"/>
        </w:rPr>
        <w:t>+</w:t>
      </w:r>
      <w:r w:rsidR="00E95C50" w:rsidRPr="006E2F73">
        <w:rPr>
          <w:iCs/>
          <w:sz w:val="28"/>
          <w:szCs w:val="28"/>
          <w:lang w:val="nl-NL"/>
        </w:rPr>
        <w:t xml:space="preserve"> Công chức, người lao động: </w:t>
      </w:r>
      <w:r w:rsidR="00643B1B" w:rsidRPr="006E2F73">
        <w:rPr>
          <w:iCs/>
          <w:sz w:val="28"/>
          <w:szCs w:val="28"/>
          <w:lang w:val="nl-NL"/>
        </w:rPr>
        <w:t>50.000</w:t>
      </w:r>
      <w:r w:rsidR="00E95C50" w:rsidRPr="006E2F73">
        <w:rPr>
          <w:iCs/>
          <w:sz w:val="28"/>
          <w:szCs w:val="28"/>
          <w:lang w:val="nl-NL"/>
        </w:rPr>
        <w:t>đồng/người/tháng</w:t>
      </w:r>
      <w:r w:rsidR="00CD1350" w:rsidRPr="006E2F73">
        <w:rPr>
          <w:iCs/>
          <w:sz w:val="28"/>
          <w:szCs w:val="28"/>
          <w:lang w:val="nl-NL"/>
        </w:rPr>
        <w:t>;</w:t>
      </w:r>
    </w:p>
    <w:p w:rsidR="00E95C50" w:rsidRPr="006E2F73" w:rsidRDefault="001F349B" w:rsidP="005955A9">
      <w:pPr>
        <w:spacing w:before="120" w:line="360" w:lineRule="exact"/>
        <w:ind w:firstLine="600"/>
        <w:jc w:val="both"/>
        <w:rPr>
          <w:sz w:val="28"/>
          <w:szCs w:val="28"/>
          <w:lang w:val="nl-NL"/>
        </w:rPr>
      </w:pPr>
      <w:r w:rsidRPr="006E2F73">
        <w:rPr>
          <w:sz w:val="28"/>
          <w:szCs w:val="28"/>
          <w:lang w:val="nl-NL"/>
        </w:rPr>
        <w:lastRenderedPageBreak/>
        <w:t>+</w:t>
      </w:r>
      <w:r w:rsidR="00E95C50" w:rsidRPr="006E2F73">
        <w:rPr>
          <w:sz w:val="28"/>
          <w:szCs w:val="28"/>
          <w:lang w:val="nl-NL"/>
        </w:rPr>
        <w:t xml:space="preserve"> Lái xe, phục vụ</w:t>
      </w:r>
      <w:r w:rsidR="00BF414E" w:rsidRPr="006E2F73">
        <w:rPr>
          <w:sz w:val="28"/>
          <w:szCs w:val="28"/>
          <w:lang w:val="nl-NL"/>
        </w:rPr>
        <w:t>, bảo vệ sẽ cấp phát 01 cây bút + 01 sổ họp vào đầu năm.</w:t>
      </w:r>
    </w:p>
    <w:p w:rsidR="00947068" w:rsidRPr="006E2F73" w:rsidRDefault="00894A06" w:rsidP="005955A9">
      <w:pPr>
        <w:spacing w:before="120" w:line="360" w:lineRule="exact"/>
        <w:ind w:firstLine="600"/>
        <w:jc w:val="both"/>
        <w:rPr>
          <w:b/>
          <w:sz w:val="28"/>
          <w:szCs w:val="28"/>
          <w:lang w:val="nl-NL"/>
        </w:rPr>
      </w:pPr>
      <w:r w:rsidRPr="006E2F73">
        <w:rPr>
          <w:b/>
          <w:sz w:val="28"/>
          <w:szCs w:val="28"/>
          <w:lang w:val="nl-NL"/>
        </w:rPr>
        <w:t xml:space="preserve">Điều </w:t>
      </w:r>
      <w:r w:rsidR="00751B5D" w:rsidRPr="006E2F73">
        <w:rPr>
          <w:b/>
          <w:sz w:val="28"/>
          <w:szCs w:val="28"/>
          <w:lang w:val="nl-NL"/>
        </w:rPr>
        <w:t>9</w:t>
      </w:r>
      <w:r w:rsidR="00947068" w:rsidRPr="006E2F73">
        <w:rPr>
          <w:b/>
          <w:sz w:val="28"/>
          <w:szCs w:val="28"/>
          <w:lang w:val="nl-NL"/>
        </w:rPr>
        <w:t xml:space="preserve">. </w:t>
      </w:r>
      <w:r w:rsidR="00751B5D" w:rsidRPr="006E2F73">
        <w:rPr>
          <w:b/>
          <w:sz w:val="28"/>
          <w:szCs w:val="28"/>
          <w:lang w:val="nl-NL"/>
        </w:rPr>
        <w:t>Chi thông tin, tuyên truyền, liên lạc</w:t>
      </w:r>
    </w:p>
    <w:p w:rsidR="00C637E3" w:rsidRPr="006E2F73" w:rsidRDefault="00C637E3" w:rsidP="005955A9">
      <w:pPr>
        <w:spacing w:before="120" w:line="360" w:lineRule="exact"/>
        <w:ind w:firstLine="600"/>
        <w:jc w:val="both"/>
        <w:rPr>
          <w:sz w:val="28"/>
          <w:szCs w:val="28"/>
          <w:lang w:val="nl-NL"/>
        </w:rPr>
      </w:pPr>
      <w:r w:rsidRPr="006E2F73">
        <w:rPr>
          <w:sz w:val="28"/>
          <w:szCs w:val="28"/>
          <w:lang w:val="nl-NL"/>
        </w:rPr>
        <w:t>1. Cước phí bưu chính</w:t>
      </w:r>
    </w:p>
    <w:p w:rsidR="00947068" w:rsidRPr="006E2F73" w:rsidRDefault="00C637E3" w:rsidP="005955A9">
      <w:pPr>
        <w:spacing w:before="120" w:line="360" w:lineRule="exact"/>
        <w:ind w:firstLine="600"/>
        <w:jc w:val="both"/>
        <w:rPr>
          <w:iCs/>
          <w:sz w:val="28"/>
          <w:szCs w:val="28"/>
          <w:lang w:val="nl-NL"/>
        </w:rPr>
      </w:pPr>
      <w:r w:rsidRPr="006E2F73">
        <w:rPr>
          <w:iCs/>
          <w:sz w:val="28"/>
          <w:szCs w:val="28"/>
          <w:lang w:val="nl-NL"/>
        </w:rPr>
        <w:t>-</w:t>
      </w:r>
      <w:r w:rsidR="000B125C" w:rsidRPr="006E2F73">
        <w:rPr>
          <w:iCs/>
          <w:sz w:val="28"/>
          <w:szCs w:val="28"/>
          <w:lang w:val="nl-NL"/>
        </w:rPr>
        <w:t xml:space="preserve"> </w:t>
      </w:r>
      <w:r w:rsidR="00646498" w:rsidRPr="006E2F73">
        <w:rPr>
          <w:iCs/>
          <w:sz w:val="28"/>
          <w:szCs w:val="28"/>
          <w:lang w:val="nl-NL"/>
        </w:rPr>
        <w:t>Chánh văn phòng</w:t>
      </w:r>
      <w:r w:rsidR="000F757A" w:rsidRPr="006E2F73">
        <w:rPr>
          <w:iCs/>
          <w:sz w:val="28"/>
          <w:szCs w:val="28"/>
          <w:lang w:val="nl-NL"/>
        </w:rPr>
        <w:t xml:space="preserve"> quản lý chặt chẽ số lượng văn bản, bưu kiện gửi đi theo nguyên tắc thông thường; trường hợp thực sự cấp bách mới được </w:t>
      </w:r>
      <w:r w:rsidR="00A234EF" w:rsidRPr="006E2F73">
        <w:rPr>
          <w:iCs/>
          <w:sz w:val="28"/>
          <w:szCs w:val="28"/>
          <w:lang w:val="nl-NL"/>
        </w:rPr>
        <w:t xml:space="preserve">thực hiện chế độ </w:t>
      </w:r>
      <w:r w:rsidR="000F757A" w:rsidRPr="006E2F73">
        <w:rPr>
          <w:iCs/>
          <w:sz w:val="28"/>
          <w:szCs w:val="28"/>
          <w:lang w:val="nl-NL"/>
        </w:rPr>
        <w:t>gửi khẩn, gửi đảm bảo hoặc chuyển phát nhanh</w:t>
      </w:r>
      <w:r w:rsidR="00A234EF" w:rsidRPr="006E2F73">
        <w:rPr>
          <w:iCs/>
          <w:sz w:val="28"/>
          <w:szCs w:val="28"/>
          <w:lang w:val="nl-NL"/>
        </w:rPr>
        <w:t>, nhưng phải có ý kiến của Lãnh đạo</w:t>
      </w:r>
      <w:r w:rsidR="00A55838" w:rsidRPr="006E2F73">
        <w:rPr>
          <w:iCs/>
          <w:sz w:val="28"/>
          <w:szCs w:val="28"/>
          <w:lang w:val="nl-NL"/>
        </w:rPr>
        <w:t xml:space="preserve"> đơn vị.</w:t>
      </w:r>
    </w:p>
    <w:p w:rsidR="000F757A" w:rsidRPr="006E2F73" w:rsidRDefault="00C637E3" w:rsidP="005955A9">
      <w:pPr>
        <w:spacing w:before="120" w:line="360" w:lineRule="exact"/>
        <w:ind w:firstLine="600"/>
        <w:jc w:val="both"/>
        <w:rPr>
          <w:iCs/>
          <w:sz w:val="28"/>
          <w:szCs w:val="28"/>
          <w:lang w:val="nl-NL"/>
        </w:rPr>
      </w:pPr>
      <w:r w:rsidRPr="006E2F73">
        <w:rPr>
          <w:iCs/>
          <w:sz w:val="28"/>
          <w:szCs w:val="28"/>
          <w:lang w:val="nl-NL"/>
        </w:rPr>
        <w:t>-</w:t>
      </w:r>
      <w:r w:rsidR="004F4E48" w:rsidRPr="006E2F73">
        <w:rPr>
          <w:iCs/>
          <w:sz w:val="28"/>
          <w:szCs w:val="28"/>
          <w:lang w:val="nl-NL"/>
        </w:rPr>
        <w:t xml:space="preserve"> </w:t>
      </w:r>
      <w:r w:rsidR="000F757A" w:rsidRPr="006E2F73">
        <w:rPr>
          <w:iCs/>
          <w:sz w:val="28"/>
          <w:szCs w:val="28"/>
          <w:lang w:val="nl-NL"/>
        </w:rPr>
        <w:t>Đối với văn bản gửi trong nội bộ cơ quan hạn chế đến mức tối đa dùng văn bản giấy, mà được gửi qua email tới các đối tượng nhậ</w:t>
      </w:r>
      <w:r w:rsidR="00B94EAF" w:rsidRPr="006E2F73">
        <w:rPr>
          <w:iCs/>
          <w:sz w:val="28"/>
          <w:szCs w:val="28"/>
          <w:lang w:val="nl-NL"/>
        </w:rPr>
        <w:t>n</w:t>
      </w:r>
      <w:r w:rsidR="00A234EF" w:rsidRPr="006E2F73">
        <w:rPr>
          <w:iCs/>
          <w:sz w:val="28"/>
          <w:szCs w:val="28"/>
          <w:lang w:val="nl-NL"/>
        </w:rPr>
        <w:t xml:space="preserve">. </w:t>
      </w:r>
      <w:r w:rsidR="000F757A" w:rsidRPr="006E2F73">
        <w:rPr>
          <w:iCs/>
          <w:sz w:val="28"/>
          <w:szCs w:val="28"/>
          <w:lang w:val="nl-NL"/>
        </w:rPr>
        <w:t xml:space="preserve">Chuyên viên </w:t>
      </w:r>
      <w:r w:rsidR="00A234EF" w:rsidRPr="006E2F73">
        <w:rPr>
          <w:iCs/>
          <w:sz w:val="28"/>
          <w:szCs w:val="28"/>
          <w:lang w:val="nl-NL"/>
        </w:rPr>
        <w:t xml:space="preserve">được giao </w:t>
      </w:r>
      <w:r w:rsidR="000F757A" w:rsidRPr="006E2F73">
        <w:rPr>
          <w:iCs/>
          <w:sz w:val="28"/>
          <w:szCs w:val="28"/>
          <w:lang w:val="nl-NL"/>
        </w:rPr>
        <w:t>dự thảo văn bản, đơn vị trình văn bản có trách nhiệm tiếp thu ý kiến</w:t>
      </w:r>
      <w:r w:rsidR="00B94EAF" w:rsidRPr="006E2F73">
        <w:rPr>
          <w:iCs/>
          <w:sz w:val="28"/>
          <w:szCs w:val="28"/>
          <w:lang w:val="nl-NL"/>
        </w:rPr>
        <w:t xml:space="preserve"> của Thủ trưởng đơn vị để chỉnh lý, hoàn thiện trước khi t</w:t>
      </w:r>
      <w:r w:rsidR="000F757A" w:rsidRPr="006E2F73">
        <w:rPr>
          <w:iCs/>
          <w:sz w:val="28"/>
          <w:szCs w:val="28"/>
          <w:lang w:val="nl-NL"/>
        </w:rPr>
        <w:t>rình ký phát hành văn bản</w:t>
      </w:r>
      <w:r w:rsidR="00DB50B9" w:rsidRPr="006E2F73">
        <w:rPr>
          <w:iCs/>
          <w:sz w:val="28"/>
          <w:szCs w:val="28"/>
          <w:lang w:val="nl-NL"/>
        </w:rPr>
        <w:t>.</w:t>
      </w:r>
    </w:p>
    <w:p w:rsidR="00DB50B9" w:rsidRPr="006E2F73" w:rsidRDefault="00C637E3" w:rsidP="005955A9">
      <w:pPr>
        <w:tabs>
          <w:tab w:val="left" w:pos="8160"/>
        </w:tabs>
        <w:spacing w:before="120" w:line="360" w:lineRule="exact"/>
        <w:ind w:firstLine="600"/>
        <w:jc w:val="both"/>
        <w:rPr>
          <w:iCs/>
          <w:sz w:val="28"/>
          <w:szCs w:val="28"/>
          <w:lang w:val="nl-NL"/>
        </w:rPr>
      </w:pPr>
      <w:r w:rsidRPr="006E2F73">
        <w:rPr>
          <w:iCs/>
          <w:sz w:val="28"/>
          <w:szCs w:val="28"/>
          <w:lang w:val="nl-NL"/>
        </w:rPr>
        <w:t>2. Cước phí điện thoại</w:t>
      </w:r>
      <w:r w:rsidR="00CB1CDB" w:rsidRPr="006E2F73">
        <w:rPr>
          <w:iCs/>
          <w:sz w:val="28"/>
          <w:szCs w:val="28"/>
          <w:lang w:val="nl-NL"/>
        </w:rPr>
        <w:t xml:space="preserve">, </w:t>
      </w:r>
      <w:r w:rsidR="00CB1CDB" w:rsidRPr="006E2F73">
        <w:rPr>
          <w:sz w:val="28"/>
          <w:szCs w:val="28"/>
          <w:lang w:val="pt-BR"/>
        </w:rPr>
        <w:t>fax, internet</w:t>
      </w:r>
      <w:r w:rsidR="00164857" w:rsidRPr="006E2F73">
        <w:rPr>
          <w:iCs/>
          <w:sz w:val="28"/>
          <w:szCs w:val="28"/>
          <w:lang w:val="nl-NL"/>
        </w:rPr>
        <w:tab/>
      </w:r>
    </w:p>
    <w:p w:rsidR="00FC26A9" w:rsidRPr="006E2F73" w:rsidRDefault="00CB1CDB" w:rsidP="005955A9">
      <w:pPr>
        <w:spacing w:before="120" w:line="360" w:lineRule="exact"/>
        <w:ind w:firstLine="600"/>
        <w:jc w:val="both"/>
        <w:rPr>
          <w:sz w:val="28"/>
          <w:szCs w:val="28"/>
          <w:lang w:val="pt-BR"/>
        </w:rPr>
      </w:pPr>
      <w:r w:rsidRPr="006E2F73">
        <w:rPr>
          <w:sz w:val="28"/>
          <w:szCs w:val="28"/>
          <w:lang w:val="pt-BR"/>
        </w:rPr>
        <w:t xml:space="preserve">a) </w:t>
      </w:r>
      <w:r w:rsidR="00FC26A9" w:rsidRPr="006E2F73">
        <w:rPr>
          <w:sz w:val="28"/>
          <w:szCs w:val="28"/>
          <w:lang w:val="pt-BR"/>
        </w:rPr>
        <w:t>Điện thoại cho cá nhân</w:t>
      </w:r>
    </w:p>
    <w:p w:rsidR="00465CCD" w:rsidRPr="006E2F73" w:rsidRDefault="00A55838" w:rsidP="005955A9">
      <w:pPr>
        <w:spacing w:before="120" w:line="360" w:lineRule="exact"/>
        <w:ind w:firstLine="600"/>
        <w:jc w:val="both"/>
        <w:rPr>
          <w:sz w:val="28"/>
          <w:szCs w:val="28"/>
          <w:lang w:val="pt-BR"/>
        </w:rPr>
      </w:pPr>
      <w:r w:rsidRPr="006E2F73">
        <w:rPr>
          <w:sz w:val="28"/>
          <w:szCs w:val="28"/>
          <w:lang w:val="pt-BR"/>
        </w:rPr>
        <w:t>Việc trang bị và thanh toán cước phí máy điện thoại cố định tại nhà riêng, máy điện thoại di động của Thủ trưởng đơn vị thực hiện theo quy định tại Quyết định số 131/QĐ-BTP ngày 23</w:t>
      </w:r>
      <w:r w:rsidR="00FC26A9" w:rsidRPr="006E2F73">
        <w:rPr>
          <w:sz w:val="28"/>
          <w:szCs w:val="28"/>
          <w:lang w:val="pt-BR"/>
        </w:rPr>
        <w:t>/</w:t>
      </w:r>
      <w:r w:rsidRPr="006E2F73">
        <w:rPr>
          <w:sz w:val="28"/>
          <w:szCs w:val="28"/>
          <w:lang w:val="pt-BR"/>
        </w:rPr>
        <w:t>6</w:t>
      </w:r>
      <w:r w:rsidR="00FC26A9" w:rsidRPr="006E2F73">
        <w:rPr>
          <w:sz w:val="28"/>
          <w:szCs w:val="28"/>
          <w:lang w:val="pt-BR"/>
        </w:rPr>
        <w:t>/</w:t>
      </w:r>
      <w:r w:rsidRPr="006E2F73">
        <w:rPr>
          <w:sz w:val="28"/>
          <w:szCs w:val="28"/>
          <w:lang w:val="pt-BR"/>
        </w:rPr>
        <w:t>2010 của</w:t>
      </w:r>
      <w:r w:rsidR="003977B0" w:rsidRPr="006E2F73">
        <w:rPr>
          <w:sz w:val="28"/>
          <w:szCs w:val="28"/>
          <w:lang w:val="pt-BR"/>
        </w:rPr>
        <w:t xml:space="preserve"> Bộ trưởng</w:t>
      </w:r>
      <w:r w:rsidRPr="006E2F73">
        <w:rPr>
          <w:sz w:val="28"/>
          <w:szCs w:val="28"/>
          <w:lang w:val="pt-BR"/>
        </w:rPr>
        <w:t xml:space="preserve"> Bộ Tư pháp</w:t>
      </w:r>
      <w:r w:rsidR="00465CCD" w:rsidRPr="006E2F73">
        <w:rPr>
          <w:sz w:val="28"/>
          <w:szCs w:val="28"/>
          <w:lang w:val="pt-BR"/>
        </w:rPr>
        <w:t>.</w:t>
      </w:r>
      <w:r w:rsidRPr="006E2F73">
        <w:rPr>
          <w:sz w:val="28"/>
          <w:szCs w:val="28"/>
          <w:lang w:val="pt-BR"/>
        </w:rPr>
        <w:t xml:space="preserve"> </w:t>
      </w:r>
    </w:p>
    <w:p w:rsidR="00BF414E" w:rsidRPr="006E2F73" w:rsidRDefault="00BF414E" w:rsidP="005955A9">
      <w:pPr>
        <w:spacing w:before="120" w:line="360" w:lineRule="exact"/>
        <w:ind w:firstLine="600"/>
        <w:jc w:val="both"/>
        <w:rPr>
          <w:sz w:val="28"/>
          <w:szCs w:val="28"/>
          <w:lang w:val="pt-BR"/>
        </w:rPr>
      </w:pPr>
      <w:r w:rsidRPr="006E2F73">
        <w:rPr>
          <w:sz w:val="28"/>
          <w:szCs w:val="28"/>
          <w:lang w:val="nl-NL"/>
        </w:rPr>
        <w:t xml:space="preserve">Thực hiện khoán và </w:t>
      </w:r>
      <w:r w:rsidRPr="006E2F73">
        <w:rPr>
          <w:iCs/>
          <w:sz w:val="28"/>
          <w:szCs w:val="28"/>
          <w:lang w:val="nl-NL"/>
        </w:rPr>
        <w:t>thanh toán cùng lương hàng tháng</w:t>
      </w:r>
      <w:r w:rsidRPr="006E2F73">
        <w:rPr>
          <w:sz w:val="28"/>
          <w:szCs w:val="28"/>
          <w:lang w:val="pt-BR"/>
        </w:rPr>
        <w:t xml:space="preserve"> cước phí máy điện thoại cố định tại nhà riêng và máy điện thoại di động </w:t>
      </w:r>
      <w:r w:rsidR="00EC6546">
        <w:rPr>
          <w:sz w:val="28"/>
          <w:szCs w:val="28"/>
          <w:lang w:val="pt-BR"/>
        </w:rPr>
        <w:t>của Cục trưởng là: 100.000 đồng</w:t>
      </w:r>
      <w:r w:rsidRPr="006E2F73">
        <w:rPr>
          <w:sz w:val="28"/>
          <w:szCs w:val="28"/>
          <w:lang w:val="pt-BR"/>
        </w:rPr>
        <w:t>/tháng với điện thoại cố định và 200.000 đồng/tháng đối với điện thoại di động.</w:t>
      </w:r>
    </w:p>
    <w:p w:rsidR="00FC26A9" w:rsidRPr="006E2F73" w:rsidRDefault="00522246" w:rsidP="005955A9">
      <w:pPr>
        <w:spacing w:before="120" w:line="360" w:lineRule="exact"/>
        <w:ind w:firstLine="600"/>
        <w:jc w:val="both"/>
        <w:rPr>
          <w:sz w:val="28"/>
          <w:szCs w:val="28"/>
          <w:lang w:val="pt-BR"/>
        </w:rPr>
      </w:pPr>
      <w:r w:rsidRPr="006E2F73">
        <w:rPr>
          <w:sz w:val="28"/>
          <w:szCs w:val="28"/>
          <w:lang w:val="pt-BR"/>
        </w:rPr>
        <w:t>b</w:t>
      </w:r>
      <w:r w:rsidR="00CB1CDB" w:rsidRPr="006E2F73">
        <w:rPr>
          <w:sz w:val="28"/>
          <w:szCs w:val="28"/>
          <w:lang w:val="pt-BR"/>
        </w:rPr>
        <w:t>)</w:t>
      </w:r>
      <w:r w:rsidR="00840DEC" w:rsidRPr="006E2F73">
        <w:rPr>
          <w:sz w:val="28"/>
          <w:szCs w:val="28"/>
          <w:lang w:val="pt-BR"/>
        </w:rPr>
        <w:t xml:space="preserve"> </w:t>
      </w:r>
      <w:r w:rsidR="00CF1DE4" w:rsidRPr="006E2F73">
        <w:rPr>
          <w:sz w:val="28"/>
          <w:szCs w:val="28"/>
          <w:lang w:val="pt-BR"/>
        </w:rPr>
        <w:t xml:space="preserve">Cước phí </w:t>
      </w:r>
      <w:r w:rsidR="00FC26A9" w:rsidRPr="006E2F73">
        <w:rPr>
          <w:sz w:val="28"/>
          <w:szCs w:val="28"/>
          <w:lang w:val="pt-BR"/>
        </w:rPr>
        <w:t>điện thoại, fax</w:t>
      </w:r>
      <w:r w:rsidR="009B6E69" w:rsidRPr="006E2F73">
        <w:rPr>
          <w:sz w:val="28"/>
          <w:szCs w:val="28"/>
          <w:lang w:val="pt-BR"/>
        </w:rPr>
        <w:t>, internet</w:t>
      </w:r>
      <w:r w:rsidR="00FC26A9" w:rsidRPr="006E2F73">
        <w:rPr>
          <w:sz w:val="28"/>
          <w:szCs w:val="28"/>
          <w:lang w:val="pt-BR"/>
        </w:rPr>
        <w:t xml:space="preserve"> tại cơ quan</w:t>
      </w:r>
    </w:p>
    <w:p w:rsidR="006A49A4" w:rsidRPr="006E2F73" w:rsidRDefault="00522246" w:rsidP="00BF414E">
      <w:pPr>
        <w:spacing w:before="120" w:line="360" w:lineRule="exact"/>
        <w:ind w:firstLine="600"/>
        <w:jc w:val="both"/>
        <w:rPr>
          <w:sz w:val="28"/>
          <w:szCs w:val="28"/>
          <w:lang w:val="pt-BR"/>
        </w:rPr>
      </w:pPr>
      <w:r w:rsidRPr="006E2F73">
        <w:rPr>
          <w:sz w:val="28"/>
          <w:szCs w:val="28"/>
          <w:lang w:val="pt-BR"/>
        </w:rPr>
        <w:t>-</w:t>
      </w:r>
      <w:r w:rsidR="00902374" w:rsidRPr="006E2F73">
        <w:rPr>
          <w:sz w:val="28"/>
          <w:szCs w:val="28"/>
          <w:lang w:val="pt-BR"/>
        </w:rPr>
        <w:t xml:space="preserve"> </w:t>
      </w:r>
      <w:r w:rsidR="00CF1DE4" w:rsidRPr="006E2F73">
        <w:rPr>
          <w:sz w:val="28"/>
          <w:szCs w:val="28"/>
          <w:lang w:val="pt-BR"/>
        </w:rPr>
        <w:t>Cước phí đ</w:t>
      </w:r>
      <w:r w:rsidR="009939E7" w:rsidRPr="006E2F73">
        <w:rPr>
          <w:sz w:val="28"/>
          <w:szCs w:val="28"/>
          <w:lang w:val="pt-BR"/>
        </w:rPr>
        <w:t>iện thoại</w:t>
      </w:r>
      <w:r w:rsidR="00CF1DE4" w:rsidRPr="006E2F73">
        <w:rPr>
          <w:sz w:val="28"/>
          <w:szCs w:val="28"/>
          <w:lang w:val="pt-BR"/>
        </w:rPr>
        <w:t xml:space="preserve">: </w:t>
      </w:r>
      <w:r w:rsidR="006A49A4" w:rsidRPr="006E2F73">
        <w:rPr>
          <w:sz w:val="28"/>
          <w:szCs w:val="28"/>
          <w:lang w:val="pt-BR"/>
        </w:rPr>
        <w:t xml:space="preserve"> Thực hiện thanh toán theo thực tế</w:t>
      </w:r>
      <w:r w:rsidR="00010A62" w:rsidRPr="006E2F73">
        <w:rPr>
          <w:sz w:val="28"/>
          <w:szCs w:val="28"/>
          <w:lang w:val="pt-BR"/>
        </w:rPr>
        <w:t>.</w:t>
      </w:r>
    </w:p>
    <w:p w:rsidR="00656E73" w:rsidRPr="006E2F73" w:rsidRDefault="00522246" w:rsidP="005955A9">
      <w:pPr>
        <w:spacing w:before="120" w:line="360" w:lineRule="exact"/>
        <w:ind w:firstLine="600"/>
        <w:jc w:val="both"/>
        <w:rPr>
          <w:sz w:val="28"/>
          <w:szCs w:val="28"/>
          <w:lang w:val="pt-BR"/>
        </w:rPr>
      </w:pPr>
      <w:r w:rsidRPr="006E2F73">
        <w:rPr>
          <w:sz w:val="28"/>
          <w:szCs w:val="28"/>
          <w:lang w:val="pt-BR"/>
        </w:rPr>
        <w:t>-</w:t>
      </w:r>
      <w:r w:rsidR="00902374" w:rsidRPr="006E2F73">
        <w:rPr>
          <w:sz w:val="28"/>
          <w:szCs w:val="28"/>
          <w:lang w:val="pt-BR"/>
        </w:rPr>
        <w:t xml:space="preserve"> </w:t>
      </w:r>
      <w:r w:rsidR="009939E7" w:rsidRPr="006E2F73">
        <w:rPr>
          <w:sz w:val="28"/>
          <w:szCs w:val="28"/>
          <w:lang w:val="pt-BR"/>
        </w:rPr>
        <w:t>Cước phí máy fax</w:t>
      </w:r>
      <w:r w:rsidR="00D54047" w:rsidRPr="006E2F73">
        <w:rPr>
          <w:sz w:val="28"/>
          <w:szCs w:val="28"/>
          <w:lang w:val="pt-BR"/>
        </w:rPr>
        <w:t>, internet</w:t>
      </w:r>
      <w:r w:rsidR="00656E73" w:rsidRPr="006E2F73">
        <w:rPr>
          <w:sz w:val="28"/>
          <w:szCs w:val="28"/>
          <w:lang w:val="pt-BR"/>
        </w:rPr>
        <w:t>: Thanh toán theo thực tế.</w:t>
      </w:r>
    </w:p>
    <w:p w:rsidR="00FC26A9" w:rsidRPr="006E2F73" w:rsidRDefault="00656E73" w:rsidP="005955A9">
      <w:pPr>
        <w:spacing w:before="120" w:line="360" w:lineRule="exact"/>
        <w:ind w:firstLine="600"/>
        <w:jc w:val="both"/>
        <w:rPr>
          <w:sz w:val="28"/>
          <w:szCs w:val="28"/>
          <w:lang w:val="pt-BR"/>
        </w:rPr>
      </w:pPr>
      <w:r w:rsidRPr="006E2F73">
        <w:rPr>
          <w:sz w:val="28"/>
          <w:szCs w:val="28"/>
          <w:lang w:val="pt-BR"/>
        </w:rPr>
        <w:t xml:space="preserve"> </w:t>
      </w:r>
      <w:r w:rsidRPr="006E2F73">
        <w:rPr>
          <w:sz w:val="28"/>
          <w:szCs w:val="28"/>
          <w:lang w:val="pt-BR"/>
        </w:rPr>
        <w:tab/>
        <w:t xml:space="preserve">Cá nhân sử dụng máy điện thoại, máy </w:t>
      </w:r>
      <w:r w:rsidR="00124093" w:rsidRPr="006E2F73">
        <w:rPr>
          <w:sz w:val="28"/>
          <w:szCs w:val="28"/>
          <w:lang w:val="pt-BR"/>
        </w:rPr>
        <w:t>fax</w:t>
      </w:r>
      <w:r w:rsidRPr="006E2F73">
        <w:rPr>
          <w:sz w:val="28"/>
          <w:szCs w:val="28"/>
          <w:lang w:val="pt-BR"/>
        </w:rPr>
        <w:t xml:space="preserve"> của cơ quan vào việc riêng phải trả tiền cước phí để cơ quan thanh toán cho đơn vị cung cấp dịch vụ.</w:t>
      </w:r>
    </w:p>
    <w:p w:rsidR="007F07DE" w:rsidRPr="006E2F73" w:rsidRDefault="007D225F" w:rsidP="005955A9">
      <w:pPr>
        <w:spacing w:before="120" w:line="360" w:lineRule="exact"/>
        <w:ind w:firstLine="600"/>
        <w:jc w:val="both"/>
        <w:rPr>
          <w:sz w:val="28"/>
          <w:szCs w:val="28"/>
          <w:lang w:val="pt-BR"/>
        </w:rPr>
      </w:pPr>
      <w:r w:rsidRPr="006E2F73">
        <w:rPr>
          <w:sz w:val="28"/>
          <w:szCs w:val="28"/>
          <w:lang w:val="pt-BR"/>
        </w:rPr>
        <w:t xml:space="preserve">3. </w:t>
      </w:r>
      <w:r w:rsidR="00AC2271" w:rsidRPr="006E2F73">
        <w:rPr>
          <w:sz w:val="28"/>
          <w:szCs w:val="28"/>
          <w:lang w:val="pt-BR"/>
        </w:rPr>
        <w:t>Báo, tạp chí</w:t>
      </w:r>
    </w:p>
    <w:p w:rsidR="0020509F" w:rsidRPr="006E2F73" w:rsidRDefault="0020509F" w:rsidP="005955A9">
      <w:pPr>
        <w:spacing w:before="120" w:line="360" w:lineRule="exact"/>
        <w:ind w:firstLine="600"/>
        <w:jc w:val="both"/>
        <w:rPr>
          <w:sz w:val="28"/>
          <w:szCs w:val="28"/>
          <w:lang w:val="pt-BR"/>
        </w:rPr>
      </w:pPr>
      <w:r w:rsidRPr="006E2F73">
        <w:rPr>
          <w:sz w:val="28"/>
          <w:szCs w:val="28"/>
          <w:lang w:val="pt-BR"/>
        </w:rPr>
        <w:t>a) Định mức</w:t>
      </w:r>
    </w:p>
    <w:p w:rsidR="000F419B" w:rsidRPr="006E2F73" w:rsidRDefault="000B5332" w:rsidP="001C1B8D">
      <w:pPr>
        <w:spacing w:before="120" w:line="360" w:lineRule="exact"/>
        <w:ind w:firstLine="600"/>
        <w:jc w:val="both"/>
        <w:rPr>
          <w:sz w:val="28"/>
          <w:szCs w:val="28"/>
        </w:rPr>
      </w:pPr>
      <w:r w:rsidRPr="006E2F73">
        <w:rPr>
          <w:sz w:val="28"/>
          <w:szCs w:val="28"/>
        </w:rPr>
        <w:t>Văn phòng chỉ đặt mua một số đầu báo và một số tạp chí chuyên ngành chủ yếu cung cấp cho lãnh đạo Cục.</w:t>
      </w:r>
    </w:p>
    <w:p w:rsidR="0020509F" w:rsidRPr="006E2F73" w:rsidRDefault="0020509F" w:rsidP="005955A9">
      <w:pPr>
        <w:spacing w:before="120" w:line="360" w:lineRule="exact"/>
        <w:ind w:firstLine="600"/>
        <w:jc w:val="both"/>
        <w:rPr>
          <w:sz w:val="28"/>
          <w:szCs w:val="28"/>
          <w:lang w:val="pt-BR"/>
        </w:rPr>
      </w:pPr>
      <w:r w:rsidRPr="006E2F73">
        <w:rPr>
          <w:sz w:val="28"/>
          <w:szCs w:val="28"/>
          <w:lang w:val="pt-BR"/>
        </w:rPr>
        <w:t>b) Thủ tục</w:t>
      </w:r>
    </w:p>
    <w:p w:rsidR="000B5332" w:rsidRPr="006E2F73" w:rsidRDefault="000B5332" w:rsidP="000B5332">
      <w:pPr>
        <w:spacing w:before="120" w:line="360" w:lineRule="exact"/>
        <w:ind w:firstLine="600"/>
        <w:jc w:val="both"/>
        <w:rPr>
          <w:sz w:val="28"/>
          <w:szCs w:val="28"/>
          <w:lang w:val="pt-BR"/>
        </w:rPr>
      </w:pPr>
      <w:r w:rsidRPr="006E2F73">
        <w:rPr>
          <w:sz w:val="28"/>
          <w:szCs w:val="28"/>
        </w:rPr>
        <w:t xml:space="preserve">Văn phòng chịu trách nhiệm tham mưu đề xuất về số lượng, số đầu báo cần đặt </w:t>
      </w:r>
      <w:r w:rsidRPr="006E2F73">
        <w:rPr>
          <w:sz w:val="28"/>
          <w:szCs w:val="28"/>
          <w:lang w:val="pt-BR"/>
        </w:rPr>
        <w:t>mua trình thủ trưởng đơn vị duyệt, thực hiện mua, cấp phát theo tiêu chuẩn</w:t>
      </w:r>
      <w:r w:rsidRPr="006E2F73">
        <w:rPr>
          <w:sz w:val="28"/>
          <w:szCs w:val="28"/>
        </w:rPr>
        <w:t xml:space="preserve">, </w:t>
      </w:r>
      <w:r w:rsidRPr="006E2F73">
        <w:rPr>
          <w:sz w:val="28"/>
          <w:szCs w:val="28"/>
          <w:lang w:val="pt-BR"/>
        </w:rPr>
        <w:t xml:space="preserve">tại điểm a khoản 3 Điều này </w:t>
      </w:r>
      <w:r w:rsidRPr="006E2F73">
        <w:rPr>
          <w:sz w:val="28"/>
          <w:szCs w:val="28"/>
        </w:rPr>
        <w:t>và thực hiện thanh toán theo hóa đơn.</w:t>
      </w:r>
    </w:p>
    <w:p w:rsidR="00FD6FC8" w:rsidRPr="006E2F73" w:rsidRDefault="00FD6FC8" w:rsidP="005955A9">
      <w:pPr>
        <w:spacing w:before="120" w:line="360" w:lineRule="exact"/>
        <w:ind w:firstLine="600"/>
        <w:jc w:val="both"/>
        <w:rPr>
          <w:b/>
          <w:sz w:val="28"/>
          <w:szCs w:val="28"/>
          <w:lang w:val="nl-NL"/>
        </w:rPr>
      </w:pPr>
      <w:r w:rsidRPr="006E2F73">
        <w:rPr>
          <w:b/>
          <w:sz w:val="28"/>
          <w:szCs w:val="28"/>
          <w:lang w:val="nl-NL"/>
        </w:rPr>
        <w:t>Điều 1</w:t>
      </w:r>
      <w:r w:rsidR="00072784" w:rsidRPr="006E2F73">
        <w:rPr>
          <w:b/>
          <w:sz w:val="28"/>
          <w:szCs w:val="28"/>
          <w:lang w:val="nl-NL"/>
        </w:rPr>
        <w:t>0</w:t>
      </w:r>
      <w:r w:rsidRPr="006E2F73">
        <w:rPr>
          <w:b/>
          <w:sz w:val="28"/>
          <w:szCs w:val="28"/>
          <w:lang w:val="nl-NL"/>
        </w:rPr>
        <w:t xml:space="preserve">. Chi phí </w:t>
      </w:r>
      <w:r w:rsidR="009E3082" w:rsidRPr="006E2F73">
        <w:rPr>
          <w:b/>
          <w:sz w:val="28"/>
          <w:szCs w:val="28"/>
          <w:lang w:val="nl-NL"/>
        </w:rPr>
        <w:t>dịch vụ công cộng</w:t>
      </w:r>
    </w:p>
    <w:p w:rsidR="009E3082" w:rsidRPr="006E2F73" w:rsidRDefault="009E3082" w:rsidP="005955A9">
      <w:pPr>
        <w:spacing w:before="120" w:line="360" w:lineRule="exact"/>
        <w:ind w:firstLine="600"/>
        <w:jc w:val="both"/>
        <w:rPr>
          <w:sz w:val="28"/>
          <w:szCs w:val="28"/>
          <w:lang w:val="nl-NL"/>
        </w:rPr>
      </w:pPr>
      <w:r w:rsidRPr="006E2F73">
        <w:rPr>
          <w:sz w:val="28"/>
          <w:szCs w:val="28"/>
          <w:lang w:val="nl-NL"/>
        </w:rPr>
        <w:lastRenderedPageBreak/>
        <w:t>Các khoản chi phí dịch vụ công cộng bao gồm: điện sinh ho</w:t>
      </w:r>
      <w:r w:rsidR="00EA736C" w:rsidRPr="006E2F73">
        <w:rPr>
          <w:sz w:val="28"/>
          <w:szCs w:val="28"/>
          <w:lang w:val="nl-NL"/>
        </w:rPr>
        <w:t>ạt, nước sinh hoạt, nhiên liệu</w:t>
      </w:r>
      <w:r w:rsidRPr="006E2F73">
        <w:rPr>
          <w:sz w:val="28"/>
          <w:szCs w:val="28"/>
          <w:lang w:val="nl-NL"/>
        </w:rPr>
        <w:t>...</w:t>
      </w:r>
    </w:p>
    <w:p w:rsidR="000A08FA" w:rsidRPr="006E2F73" w:rsidRDefault="009711BA" w:rsidP="005955A9">
      <w:pPr>
        <w:spacing w:before="120" w:line="360" w:lineRule="exact"/>
        <w:ind w:firstLine="600"/>
        <w:jc w:val="both"/>
        <w:rPr>
          <w:sz w:val="28"/>
          <w:szCs w:val="28"/>
          <w:lang w:val="nl-NL"/>
        </w:rPr>
      </w:pPr>
      <w:r w:rsidRPr="006E2F73">
        <w:rPr>
          <w:sz w:val="28"/>
          <w:szCs w:val="28"/>
          <w:lang w:val="nl-NL"/>
        </w:rPr>
        <w:t xml:space="preserve">1. Chi phí </w:t>
      </w:r>
      <w:r w:rsidR="006421E7" w:rsidRPr="006E2F73">
        <w:rPr>
          <w:sz w:val="28"/>
          <w:szCs w:val="28"/>
          <w:lang w:val="nl-NL"/>
        </w:rPr>
        <w:t xml:space="preserve">điện, nước sinh hoạt: </w:t>
      </w:r>
    </w:p>
    <w:p w:rsidR="000A08FA" w:rsidRPr="006E2F73" w:rsidRDefault="000A08FA" w:rsidP="005955A9">
      <w:pPr>
        <w:spacing w:before="120" w:line="360" w:lineRule="exact"/>
        <w:ind w:firstLine="600"/>
        <w:jc w:val="both"/>
        <w:rPr>
          <w:sz w:val="28"/>
          <w:szCs w:val="28"/>
          <w:lang w:val="nl-NL"/>
        </w:rPr>
      </w:pPr>
      <w:r w:rsidRPr="006E2F73">
        <w:rPr>
          <w:sz w:val="28"/>
          <w:szCs w:val="28"/>
          <w:lang w:val="nl-NL"/>
        </w:rPr>
        <w:t>- Cán bộ công chức có trách nhiệm sử dụng tiết kiệm, hiệu quả điện nước tại cơ quan.</w:t>
      </w:r>
    </w:p>
    <w:p w:rsidR="00615B96" w:rsidRPr="006E2F73" w:rsidRDefault="000A08FA" w:rsidP="005955A9">
      <w:pPr>
        <w:spacing w:before="120" w:line="360" w:lineRule="exact"/>
        <w:ind w:firstLine="600"/>
        <w:jc w:val="both"/>
        <w:rPr>
          <w:sz w:val="28"/>
          <w:szCs w:val="28"/>
          <w:lang w:val="nl-NL"/>
        </w:rPr>
      </w:pPr>
      <w:r w:rsidRPr="006E2F73">
        <w:rPr>
          <w:sz w:val="28"/>
          <w:szCs w:val="28"/>
          <w:lang w:val="nl-NL"/>
        </w:rPr>
        <w:t>- Mức chi: Căn cứ chỉ số sử dụng thực tế tại công tơ</w:t>
      </w:r>
      <w:r w:rsidR="00615B96" w:rsidRPr="006E2F73">
        <w:rPr>
          <w:sz w:val="28"/>
          <w:szCs w:val="28"/>
          <w:lang w:val="nl-NL"/>
        </w:rPr>
        <w:t>, đơn giá do</w:t>
      </w:r>
      <w:r w:rsidR="006E30CA" w:rsidRPr="006E2F73">
        <w:rPr>
          <w:sz w:val="28"/>
          <w:szCs w:val="28"/>
          <w:lang w:val="nl-NL"/>
        </w:rPr>
        <w:t xml:space="preserve"> cơ quan có th</w:t>
      </w:r>
      <w:r w:rsidR="00623B77" w:rsidRPr="006E2F73">
        <w:rPr>
          <w:sz w:val="28"/>
          <w:szCs w:val="28"/>
          <w:lang w:val="nl-NL"/>
        </w:rPr>
        <w:t>ẩm quyền</w:t>
      </w:r>
      <w:r w:rsidR="006E30CA" w:rsidRPr="006E2F73">
        <w:rPr>
          <w:sz w:val="28"/>
          <w:szCs w:val="28"/>
          <w:lang w:val="nl-NL"/>
        </w:rPr>
        <w:t xml:space="preserve"> quy định</w:t>
      </w:r>
      <w:r w:rsidR="00615B96" w:rsidRPr="006E2F73">
        <w:rPr>
          <w:sz w:val="28"/>
          <w:szCs w:val="28"/>
          <w:lang w:val="nl-NL"/>
        </w:rPr>
        <w:t>.</w:t>
      </w:r>
    </w:p>
    <w:p w:rsidR="00974837" w:rsidRPr="006E2F73" w:rsidRDefault="006421E7" w:rsidP="005955A9">
      <w:pPr>
        <w:spacing w:before="120" w:line="360" w:lineRule="exact"/>
        <w:ind w:firstLine="600"/>
        <w:jc w:val="both"/>
        <w:rPr>
          <w:sz w:val="28"/>
          <w:szCs w:val="28"/>
          <w:lang w:val="nl-NL"/>
        </w:rPr>
      </w:pPr>
      <w:r w:rsidRPr="006E2F73">
        <w:rPr>
          <w:sz w:val="28"/>
          <w:szCs w:val="28"/>
          <w:lang w:val="nl-NL"/>
        </w:rPr>
        <w:t>2</w:t>
      </w:r>
      <w:r w:rsidR="00C05F94" w:rsidRPr="006E2F73">
        <w:rPr>
          <w:sz w:val="28"/>
          <w:szCs w:val="28"/>
          <w:lang w:val="nl-NL"/>
        </w:rPr>
        <w:t>.</w:t>
      </w:r>
      <w:r w:rsidR="00974837" w:rsidRPr="006E2F73">
        <w:rPr>
          <w:sz w:val="28"/>
          <w:szCs w:val="28"/>
          <w:lang w:val="nl-NL"/>
        </w:rPr>
        <w:t xml:space="preserve"> Các quy địn</w:t>
      </w:r>
      <w:r w:rsidR="00912AF8" w:rsidRPr="006E2F73">
        <w:rPr>
          <w:sz w:val="28"/>
          <w:szCs w:val="28"/>
          <w:lang w:val="nl-NL"/>
        </w:rPr>
        <w:t>h về tiêu chuẩn sử dụng xe ôtô, xe</w:t>
      </w:r>
      <w:r w:rsidR="008E35C8" w:rsidRPr="006E2F73">
        <w:rPr>
          <w:sz w:val="28"/>
          <w:szCs w:val="28"/>
          <w:lang w:val="nl-NL"/>
        </w:rPr>
        <w:t xml:space="preserve"> môtô, </w:t>
      </w:r>
      <w:r w:rsidR="00974837" w:rsidRPr="006E2F73">
        <w:rPr>
          <w:sz w:val="28"/>
          <w:szCs w:val="28"/>
          <w:lang w:val="nl-NL"/>
        </w:rPr>
        <w:t>về quyền hạn, trách nhiệm, quản lý</w:t>
      </w:r>
      <w:r w:rsidR="00A234EF" w:rsidRPr="006E2F73">
        <w:rPr>
          <w:sz w:val="28"/>
          <w:szCs w:val="28"/>
          <w:lang w:val="nl-NL"/>
        </w:rPr>
        <w:t>, điều hành</w:t>
      </w:r>
      <w:r w:rsidR="00974837" w:rsidRPr="006E2F73">
        <w:rPr>
          <w:sz w:val="28"/>
          <w:szCs w:val="28"/>
          <w:lang w:val="nl-NL"/>
        </w:rPr>
        <w:t xml:space="preserve">, đăng ký sử dụng xe, trách nhiệm của người sử dụng và lái xe thực hiện theo Quy chế quản lý và sử dụng tài sản </w:t>
      </w:r>
      <w:r w:rsidR="00803821" w:rsidRPr="006E2F73">
        <w:rPr>
          <w:sz w:val="28"/>
          <w:szCs w:val="28"/>
          <w:lang w:val="nl-NL"/>
        </w:rPr>
        <w:t xml:space="preserve">nhà nước của </w:t>
      </w:r>
      <w:r w:rsidR="00E35A36" w:rsidRPr="006E2F73">
        <w:rPr>
          <w:sz w:val="28"/>
          <w:szCs w:val="28"/>
          <w:lang w:val="nl-NL"/>
        </w:rPr>
        <w:t>đơn vị</w:t>
      </w:r>
      <w:r w:rsidR="000E0DBB" w:rsidRPr="006E2F73">
        <w:rPr>
          <w:sz w:val="28"/>
          <w:szCs w:val="28"/>
          <w:lang w:val="nl-NL"/>
        </w:rPr>
        <w:t>.</w:t>
      </w:r>
    </w:p>
    <w:p w:rsidR="00974837" w:rsidRPr="006E2F73" w:rsidRDefault="006421E7" w:rsidP="005955A9">
      <w:pPr>
        <w:spacing w:before="120" w:line="360" w:lineRule="exact"/>
        <w:ind w:firstLine="600"/>
        <w:jc w:val="both"/>
        <w:rPr>
          <w:bCs/>
          <w:sz w:val="28"/>
          <w:szCs w:val="28"/>
          <w:lang w:val="nl-NL"/>
        </w:rPr>
      </w:pPr>
      <w:r w:rsidRPr="006E2F73">
        <w:rPr>
          <w:sz w:val="28"/>
          <w:szCs w:val="28"/>
          <w:lang w:val="nl-NL"/>
        </w:rPr>
        <w:t>3</w:t>
      </w:r>
      <w:r w:rsidR="00C05F94" w:rsidRPr="006E2F73">
        <w:rPr>
          <w:sz w:val="28"/>
          <w:szCs w:val="28"/>
          <w:lang w:val="nl-NL"/>
        </w:rPr>
        <w:t>.</w:t>
      </w:r>
      <w:r w:rsidR="00974837" w:rsidRPr="006E2F73">
        <w:rPr>
          <w:sz w:val="28"/>
          <w:szCs w:val="28"/>
          <w:lang w:val="nl-NL"/>
        </w:rPr>
        <w:t xml:space="preserve"> Định mức,</w:t>
      </w:r>
      <w:r w:rsidR="00114089" w:rsidRPr="006E2F73">
        <w:rPr>
          <w:sz w:val="28"/>
          <w:szCs w:val="28"/>
          <w:lang w:val="nl-NL"/>
        </w:rPr>
        <w:t xml:space="preserve"> thủ tục thanh quyết toán </w:t>
      </w:r>
      <w:r w:rsidR="00974837" w:rsidRPr="006E2F73">
        <w:rPr>
          <w:sz w:val="28"/>
          <w:szCs w:val="28"/>
          <w:lang w:val="nl-NL"/>
        </w:rPr>
        <w:t xml:space="preserve">chi phí </w:t>
      </w:r>
      <w:r w:rsidR="00BA0D27" w:rsidRPr="006E2F73">
        <w:rPr>
          <w:sz w:val="28"/>
          <w:szCs w:val="28"/>
          <w:lang w:val="nl-NL"/>
        </w:rPr>
        <w:t>nhiên liệu</w:t>
      </w:r>
      <w:r w:rsidR="004A4F20" w:rsidRPr="006E2F73">
        <w:rPr>
          <w:sz w:val="28"/>
          <w:szCs w:val="28"/>
          <w:lang w:val="nl-NL"/>
        </w:rPr>
        <w:t xml:space="preserve"> xe ô tô</w:t>
      </w:r>
    </w:p>
    <w:p w:rsidR="000B5332" w:rsidRPr="006E2F73" w:rsidRDefault="00C05F94" w:rsidP="005955A9">
      <w:pPr>
        <w:spacing w:before="120" w:line="360" w:lineRule="exact"/>
        <w:ind w:firstLine="600"/>
        <w:jc w:val="both"/>
        <w:rPr>
          <w:bCs/>
          <w:sz w:val="28"/>
          <w:szCs w:val="28"/>
          <w:lang w:val="nl-NL"/>
        </w:rPr>
      </w:pPr>
      <w:r w:rsidRPr="006E2F73">
        <w:rPr>
          <w:bCs/>
          <w:sz w:val="28"/>
          <w:szCs w:val="28"/>
          <w:lang w:val="nl-NL"/>
        </w:rPr>
        <w:t>-</w:t>
      </w:r>
      <w:r w:rsidR="002E5F09" w:rsidRPr="006E2F73">
        <w:rPr>
          <w:bCs/>
          <w:sz w:val="28"/>
          <w:szCs w:val="28"/>
          <w:lang w:val="nl-NL"/>
        </w:rPr>
        <w:t xml:space="preserve"> </w:t>
      </w:r>
      <w:r w:rsidR="008A5AF1" w:rsidRPr="006E2F73">
        <w:rPr>
          <w:bCs/>
          <w:sz w:val="28"/>
          <w:szCs w:val="28"/>
          <w:lang w:val="nl-NL"/>
        </w:rPr>
        <w:t>Định</w:t>
      </w:r>
      <w:r w:rsidR="002E5F09" w:rsidRPr="006E2F73">
        <w:rPr>
          <w:bCs/>
          <w:sz w:val="28"/>
          <w:szCs w:val="28"/>
          <w:lang w:val="nl-NL"/>
        </w:rPr>
        <w:t xml:space="preserve"> mức khoán </w:t>
      </w:r>
    </w:p>
    <w:p w:rsidR="002E5F09" w:rsidRPr="006E2F73" w:rsidRDefault="007335E3" w:rsidP="005955A9">
      <w:pPr>
        <w:spacing w:before="120" w:line="360" w:lineRule="exact"/>
        <w:ind w:firstLine="600"/>
        <w:jc w:val="both"/>
        <w:rPr>
          <w:color w:val="000000"/>
          <w:sz w:val="28"/>
          <w:szCs w:val="28"/>
          <w:bdr w:val="none" w:sz="0" w:space="0" w:color="auto" w:frame="1"/>
        </w:rPr>
      </w:pPr>
      <w:r w:rsidRPr="006E2F73">
        <w:rPr>
          <w:color w:val="000000"/>
          <w:sz w:val="28"/>
          <w:szCs w:val="28"/>
          <w:bdr w:val="none" w:sz="0" w:space="0" w:color="auto" w:frame="1"/>
        </w:rPr>
        <w:t>X</w:t>
      </w:r>
      <w:r w:rsidRPr="006E2F73">
        <w:rPr>
          <w:color w:val="000000"/>
          <w:sz w:val="28"/>
          <w:szCs w:val="28"/>
          <w:bdr w:val="none" w:sz="0" w:space="0" w:color="auto" w:frame="1"/>
          <w:lang w:val="vi-VN"/>
        </w:rPr>
        <w:t>ăng được khoán Xe Fotuner  (49B 1249) loại 07 chỗ ngồi định mức: 18 lít xăng/100km</w:t>
      </w:r>
    </w:p>
    <w:p w:rsidR="007335E3" w:rsidRPr="006E2F73" w:rsidRDefault="007335E3" w:rsidP="007335E3">
      <w:pPr>
        <w:spacing w:before="120" w:line="360" w:lineRule="exact"/>
        <w:ind w:firstLine="600"/>
        <w:jc w:val="both"/>
        <w:rPr>
          <w:color w:val="000000"/>
          <w:sz w:val="28"/>
          <w:szCs w:val="28"/>
          <w:bdr w:val="none" w:sz="0" w:space="0" w:color="auto" w:frame="1"/>
        </w:rPr>
      </w:pPr>
      <w:r w:rsidRPr="006E2F73">
        <w:rPr>
          <w:color w:val="000000"/>
          <w:sz w:val="28"/>
          <w:szCs w:val="28"/>
          <w:bdr w:val="none" w:sz="0" w:space="0" w:color="auto" w:frame="1"/>
        </w:rPr>
        <w:t>Dầu được khoán</w:t>
      </w:r>
      <w:r w:rsidRPr="006E2F73">
        <w:rPr>
          <w:color w:val="000000"/>
          <w:sz w:val="28"/>
          <w:szCs w:val="28"/>
          <w:bdr w:val="none" w:sz="0" w:space="0" w:color="auto" w:frame="1"/>
          <w:lang w:val="vi-VN"/>
        </w:rPr>
        <w:t xml:space="preserve"> xe bán tải </w:t>
      </w:r>
      <w:r w:rsidRPr="006E2F73">
        <w:rPr>
          <w:color w:val="000000"/>
          <w:sz w:val="28"/>
          <w:szCs w:val="28"/>
          <w:bdr w:val="none" w:sz="0" w:space="0" w:color="auto" w:frame="1"/>
        </w:rPr>
        <w:t xml:space="preserve">(49B 1191) </w:t>
      </w:r>
      <w:r w:rsidRPr="006E2F73">
        <w:rPr>
          <w:color w:val="000000"/>
          <w:sz w:val="28"/>
          <w:szCs w:val="28"/>
          <w:bdr w:val="none" w:sz="0" w:space="0" w:color="auto" w:frame="1"/>
          <w:lang w:val="vi-VN"/>
        </w:rPr>
        <w:t>loại 05 chỗ ngồi định mức 1</w:t>
      </w:r>
      <w:r w:rsidRPr="006E2F73">
        <w:rPr>
          <w:color w:val="000000"/>
          <w:sz w:val="28"/>
          <w:szCs w:val="28"/>
          <w:bdr w:val="none" w:sz="0" w:space="0" w:color="auto" w:frame="1"/>
        </w:rPr>
        <w:t>6</w:t>
      </w:r>
      <w:r w:rsidRPr="006E2F73">
        <w:rPr>
          <w:color w:val="000000"/>
          <w:sz w:val="28"/>
          <w:szCs w:val="28"/>
          <w:bdr w:val="none" w:sz="0" w:space="0" w:color="auto" w:frame="1"/>
          <w:lang w:val="vi-VN"/>
        </w:rPr>
        <w:t xml:space="preserve"> lít dầu/100km</w:t>
      </w:r>
    </w:p>
    <w:p w:rsidR="002E5F09" w:rsidRPr="006E2F73" w:rsidRDefault="00C05F94" w:rsidP="005955A9">
      <w:pPr>
        <w:spacing w:before="120" w:line="360" w:lineRule="exact"/>
        <w:ind w:firstLine="600"/>
        <w:jc w:val="both"/>
        <w:rPr>
          <w:bCs/>
          <w:sz w:val="28"/>
          <w:szCs w:val="28"/>
          <w:lang w:val="nl-NL"/>
        </w:rPr>
      </w:pPr>
      <w:r w:rsidRPr="006E2F73">
        <w:rPr>
          <w:bCs/>
          <w:sz w:val="28"/>
          <w:szCs w:val="28"/>
          <w:lang w:val="nl-NL"/>
        </w:rPr>
        <w:t>-</w:t>
      </w:r>
      <w:r w:rsidR="00630373" w:rsidRPr="006E2F73">
        <w:rPr>
          <w:bCs/>
          <w:sz w:val="28"/>
          <w:szCs w:val="28"/>
          <w:lang w:val="nl-NL"/>
        </w:rPr>
        <w:t xml:space="preserve"> </w:t>
      </w:r>
      <w:r w:rsidR="00646498" w:rsidRPr="006E2F73">
        <w:rPr>
          <w:bCs/>
          <w:sz w:val="28"/>
          <w:szCs w:val="28"/>
          <w:lang w:val="nl-NL"/>
        </w:rPr>
        <w:t>Cơ quan ký</w:t>
      </w:r>
      <w:r w:rsidR="00630373" w:rsidRPr="006E2F73">
        <w:rPr>
          <w:bCs/>
          <w:sz w:val="28"/>
          <w:szCs w:val="28"/>
          <w:lang w:val="nl-NL"/>
        </w:rPr>
        <w:t xml:space="preserve"> </w:t>
      </w:r>
      <w:r w:rsidR="00646498" w:rsidRPr="006E2F73">
        <w:rPr>
          <w:bCs/>
          <w:sz w:val="28"/>
          <w:szCs w:val="28"/>
          <w:lang w:val="nl-NL"/>
        </w:rPr>
        <w:t>h</w:t>
      </w:r>
      <w:r w:rsidR="00630373" w:rsidRPr="006E2F73">
        <w:rPr>
          <w:bCs/>
          <w:sz w:val="28"/>
          <w:szCs w:val="28"/>
          <w:lang w:val="nl-NL"/>
        </w:rPr>
        <w:t xml:space="preserve">ợp đồng mua xăng thường xuyên tại một địa điểm cung ứng thuận lợi và thanh toán bằng chuyển khoản qua Kho bạc Nhà nước, bộ phận Kế toán và bộ phận lái xe có trách nhiệm quyết toán chi phí xăng theo quy định. Các xe khởi hành tại trụ sở cơ quan phải nạp đủ nhiên liệu cho </w:t>
      </w:r>
      <w:r w:rsidR="00BA0D27" w:rsidRPr="006E2F73">
        <w:rPr>
          <w:bCs/>
          <w:sz w:val="28"/>
          <w:szCs w:val="28"/>
          <w:lang w:val="nl-NL"/>
        </w:rPr>
        <w:t>lịch trình chạy xe (t</w:t>
      </w:r>
      <w:r w:rsidR="00630373" w:rsidRPr="006E2F73">
        <w:rPr>
          <w:bCs/>
          <w:sz w:val="28"/>
          <w:szCs w:val="28"/>
          <w:lang w:val="nl-NL"/>
        </w:rPr>
        <w:t>rường hợp bình chứa xăng đã đầy mà không đủ cho lịch trình xe, lái xe được tạm ứ</w:t>
      </w:r>
      <w:r w:rsidR="00823260" w:rsidRPr="006E2F73">
        <w:rPr>
          <w:bCs/>
          <w:sz w:val="28"/>
          <w:szCs w:val="28"/>
          <w:lang w:val="nl-NL"/>
        </w:rPr>
        <w:t>ng tiền mặt để mua xăng bổ sung</w:t>
      </w:r>
      <w:r w:rsidR="00630373" w:rsidRPr="006E2F73">
        <w:rPr>
          <w:bCs/>
          <w:sz w:val="28"/>
          <w:szCs w:val="28"/>
          <w:lang w:val="nl-NL"/>
        </w:rPr>
        <w:t xml:space="preserve"> thêm trên đường đi công tác và thanh toán chi phí theo hoá đơn thực tế</w:t>
      </w:r>
      <w:r w:rsidR="00BA0D27" w:rsidRPr="006E2F73">
        <w:rPr>
          <w:bCs/>
          <w:sz w:val="28"/>
          <w:szCs w:val="28"/>
          <w:lang w:val="nl-NL"/>
        </w:rPr>
        <w:t>)</w:t>
      </w:r>
      <w:r w:rsidR="00F07EBE" w:rsidRPr="006E2F73">
        <w:rPr>
          <w:bCs/>
          <w:sz w:val="28"/>
          <w:szCs w:val="28"/>
          <w:lang w:val="nl-NL"/>
        </w:rPr>
        <w:t>.</w:t>
      </w:r>
    </w:p>
    <w:p w:rsidR="00FA0AA7" w:rsidRPr="006E2F73" w:rsidRDefault="00C05F94" w:rsidP="005955A9">
      <w:pPr>
        <w:spacing w:before="120" w:line="360" w:lineRule="exact"/>
        <w:ind w:firstLine="600"/>
        <w:jc w:val="both"/>
        <w:rPr>
          <w:bCs/>
          <w:sz w:val="28"/>
          <w:szCs w:val="28"/>
          <w:lang w:val="nl-NL"/>
        </w:rPr>
      </w:pPr>
      <w:r w:rsidRPr="006E2F73">
        <w:rPr>
          <w:bCs/>
          <w:sz w:val="28"/>
          <w:szCs w:val="28"/>
          <w:lang w:val="nl-NL"/>
        </w:rPr>
        <w:t>-</w:t>
      </w:r>
      <w:r w:rsidR="00AA7FC1" w:rsidRPr="006E2F73">
        <w:rPr>
          <w:bCs/>
          <w:sz w:val="28"/>
          <w:szCs w:val="28"/>
          <w:lang w:val="nl-NL"/>
        </w:rPr>
        <w:t xml:space="preserve"> T</w:t>
      </w:r>
      <w:r w:rsidR="00822A92" w:rsidRPr="006E2F73">
        <w:rPr>
          <w:bCs/>
          <w:sz w:val="28"/>
          <w:szCs w:val="28"/>
          <w:lang w:val="nl-NL"/>
        </w:rPr>
        <w:t>hanh toán</w:t>
      </w:r>
      <w:r w:rsidR="009F1D6F" w:rsidRPr="006E2F73">
        <w:rPr>
          <w:bCs/>
          <w:sz w:val="28"/>
          <w:szCs w:val="28"/>
          <w:lang w:val="nl-NL"/>
        </w:rPr>
        <w:t xml:space="preserve"> tiền nhiên liệu</w:t>
      </w:r>
      <w:r w:rsidR="00AA7FC1" w:rsidRPr="006E2F73">
        <w:rPr>
          <w:bCs/>
          <w:sz w:val="28"/>
          <w:szCs w:val="28"/>
          <w:lang w:val="nl-NL"/>
        </w:rPr>
        <w:t xml:space="preserve"> xe ôtô</w:t>
      </w:r>
      <w:r w:rsidR="005C2FE5" w:rsidRPr="006E2F73">
        <w:rPr>
          <w:bCs/>
          <w:sz w:val="28"/>
          <w:szCs w:val="28"/>
          <w:lang w:val="nl-NL"/>
        </w:rPr>
        <w:t xml:space="preserve">: </w:t>
      </w:r>
      <w:r w:rsidR="00D20C94" w:rsidRPr="006E2F73">
        <w:rPr>
          <w:bCs/>
          <w:sz w:val="28"/>
          <w:szCs w:val="28"/>
          <w:lang w:val="nl-NL"/>
        </w:rPr>
        <w:t>Lái xe khi thực hiện thanh quyết toán các khoản chi phí xăng dầu, sửa chữa, lệ phí cầu đường và các chi phí khác có liên quan đến việc sử dụng xe ôtô</w:t>
      </w:r>
      <w:r w:rsidR="00B91D85" w:rsidRPr="006E2F73">
        <w:rPr>
          <w:bCs/>
          <w:sz w:val="28"/>
          <w:szCs w:val="28"/>
          <w:lang w:val="nl-NL"/>
        </w:rPr>
        <w:t>,</w:t>
      </w:r>
      <w:r w:rsidR="00D20C94" w:rsidRPr="006E2F73">
        <w:rPr>
          <w:bCs/>
          <w:sz w:val="28"/>
          <w:szCs w:val="28"/>
          <w:lang w:val="nl-NL"/>
        </w:rPr>
        <w:t xml:space="preserve"> hồ sơ thanh toán cần phải có:</w:t>
      </w:r>
      <w:r w:rsidR="005C2FE5" w:rsidRPr="006E2F73">
        <w:rPr>
          <w:bCs/>
          <w:sz w:val="28"/>
          <w:szCs w:val="28"/>
          <w:lang w:val="nl-NL"/>
        </w:rPr>
        <w:t xml:space="preserve"> (1) </w:t>
      </w:r>
      <w:r w:rsidR="00D20C94" w:rsidRPr="006E2F73">
        <w:rPr>
          <w:bCs/>
          <w:sz w:val="28"/>
          <w:szCs w:val="28"/>
          <w:lang w:val="nl-NL"/>
        </w:rPr>
        <w:t>Bảng kê thanh toán;</w:t>
      </w:r>
      <w:r w:rsidR="00BA0D27" w:rsidRPr="006E2F73">
        <w:rPr>
          <w:bCs/>
          <w:sz w:val="28"/>
          <w:szCs w:val="28"/>
          <w:lang w:val="nl-NL"/>
        </w:rPr>
        <w:t xml:space="preserve"> </w:t>
      </w:r>
      <w:r w:rsidR="00B91D85" w:rsidRPr="006E2F73">
        <w:rPr>
          <w:bCs/>
          <w:sz w:val="28"/>
          <w:szCs w:val="28"/>
          <w:lang w:val="nl-NL"/>
        </w:rPr>
        <w:t>(</w:t>
      </w:r>
      <w:r w:rsidR="00BA0D27" w:rsidRPr="006E2F73">
        <w:rPr>
          <w:bCs/>
          <w:sz w:val="28"/>
          <w:szCs w:val="28"/>
          <w:lang w:val="nl-NL"/>
        </w:rPr>
        <w:t>2</w:t>
      </w:r>
      <w:r w:rsidR="00B91D85" w:rsidRPr="006E2F73">
        <w:rPr>
          <w:bCs/>
          <w:sz w:val="28"/>
          <w:szCs w:val="28"/>
          <w:lang w:val="nl-NL"/>
        </w:rPr>
        <w:t xml:space="preserve">) </w:t>
      </w:r>
      <w:r w:rsidR="005C2FE5" w:rsidRPr="006E2F73">
        <w:rPr>
          <w:bCs/>
          <w:sz w:val="28"/>
          <w:szCs w:val="28"/>
          <w:lang w:val="nl-NL"/>
        </w:rPr>
        <w:t xml:space="preserve">Lệnh điều xe </w:t>
      </w:r>
      <w:r w:rsidR="00D20C94" w:rsidRPr="006E2F73">
        <w:rPr>
          <w:bCs/>
          <w:sz w:val="28"/>
          <w:szCs w:val="28"/>
          <w:lang w:val="nl-NL"/>
        </w:rPr>
        <w:t>đối vớ</w:t>
      </w:r>
      <w:r w:rsidR="005C2FE5" w:rsidRPr="006E2F73">
        <w:rPr>
          <w:bCs/>
          <w:sz w:val="28"/>
          <w:szCs w:val="28"/>
          <w:lang w:val="nl-NL"/>
        </w:rPr>
        <w:t xml:space="preserve">i các trường hợp đi ngoại </w:t>
      </w:r>
      <w:r w:rsidR="00E96CF3" w:rsidRPr="006E2F73">
        <w:rPr>
          <w:bCs/>
          <w:sz w:val="28"/>
          <w:szCs w:val="28"/>
          <w:lang w:val="nl-NL"/>
        </w:rPr>
        <w:t>tỉnh</w:t>
      </w:r>
      <w:r w:rsidR="00B91D85" w:rsidRPr="006E2F73">
        <w:rPr>
          <w:bCs/>
          <w:sz w:val="28"/>
          <w:szCs w:val="28"/>
          <w:lang w:val="nl-NL"/>
        </w:rPr>
        <w:t xml:space="preserve"> hoặc n</w:t>
      </w:r>
      <w:r w:rsidR="00FA0AA7" w:rsidRPr="006E2F73">
        <w:rPr>
          <w:bCs/>
          <w:sz w:val="28"/>
          <w:szCs w:val="28"/>
          <w:lang w:val="nl-NL"/>
        </w:rPr>
        <w:t xml:space="preserve">hật trình xe chạy </w:t>
      </w:r>
      <w:r w:rsidR="005C2FE5" w:rsidRPr="006E2F73">
        <w:rPr>
          <w:bCs/>
          <w:sz w:val="28"/>
          <w:szCs w:val="28"/>
          <w:lang w:val="nl-NL"/>
        </w:rPr>
        <w:t>đối với trường hợp đi</w:t>
      </w:r>
      <w:r w:rsidR="00FA0AA7" w:rsidRPr="006E2F73">
        <w:rPr>
          <w:bCs/>
          <w:sz w:val="28"/>
          <w:szCs w:val="28"/>
          <w:lang w:val="nl-NL"/>
        </w:rPr>
        <w:t xml:space="preserve"> nội </w:t>
      </w:r>
      <w:r w:rsidR="00E96CF3" w:rsidRPr="006E2F73">
        <w:rPr>
          <w:bCs/>
          <w:sz w:val="28"/>
          <w:szCs w:val="28"/>
          <w:lang w:val="nl-NL"/>
        </w:rPr>
        <w:t>tỉnh</w:t>
      </w:r>
      <w:r w:rsidR="00B91D85" w:rsidRPr="006E2F73">
        <w:rPr>
          <w:bCs/>
          <w:sz w:val="28"/>
          <w:szCs w:val="28"/>
          <w:lang w:val="nl-NL"/>
        </w:rPr>
        <w:t xml:space="preserve"> do Trưởng đoàn công tác xác nhận</w:t>
      </w:r>
      <w:r w:rsidR="00FA0AA7" w:rsidRPr="006E2F73">
        <w:rPr>
          <w:bCs/>
          <w:sz w:val="28"/>
          <w:szCs w:val="28"/>
          <w:lang w:val="nl-NL"/>
        </w:rPr>
        <w:t>;</w:t>
      </w:r>
      <w:r w:rsidR="005C2FE5" w:rsidRPr="006E2F73">
        <w:rPr>
          <w:bCs/>
          <w:sz w:val="28"/>
          <w:szCs w:val="28"/>
          <w:lang w:val="nl-NL"/>
        </w:rPr>
        <w:t xml:space="preserve"> </w:t>
      </w:r>
      <w:r w:rsidR="00B91D85" w:rsidRPr="006E2F73">
        <w:rPr>
          <w:bCs/>
          <w:sz w:val="28"/>
          <w:szCs w:val="28"/>
          <w:lang w:val="nl-NL"/>
        </w:rPr>
        <w:t>(</w:t>
      </w:r>
      <w:r w:rsidR="00BA0D27" w:rsidRPr="006E2F73">
        <w:rPr>
          <w:bCs/>
          <w:sz w:val="28"/>
          <w:szCs w:val="28"/>
          <w:lang w:val="nl-NL"/>
        </w:rPr>
        <w:t>3</w:t>
      </w:r>
      <w:r w:rsidR="005C2FE5" w:rsidRPr="006E2F73">
        <w:rPr>
          <w:bCs/>
          <w:sz w:val="28"/>
          <w:szCs w:val="28"/>
          <w:lang w:val="nl-NL"/>
        </w:rPr>
        <w:t xml:space="preserve">) </w:t>
      </w:r>
      <w:r w:rsidR="00FA0AA7" w:rsidRPr="006E2F73">
        <w:rPr>
          <w:bCs/>
          <w:sz w:val="28"/>
          <w:szCs w:val="28"/>
          <w:lang w:val="nl-NL"/>
        </w:rPr>
        <w:t xml:space="preserve">Hoá đơn chứng từ </w:t>
      </w:r>
      <w:r w:rsidR="00CF4E49" w:rsidRPr="006E2F73">
        <w:rPr>
          <w:bCs/>
          <w:sz w:val="28"/>
          <w:szCs w:val="28"/>
          <w:lang w:val="nl-NL"/>
        </w:rPr>
        <w:t>bảo đảm đúng quy định của pháp luật</w:t>
      </w:r>
      <w:r w:rsidR="005C2FE5" w:rsidRPr="006E2F73">
        <w:rPr>
          <w:bCs/>
          <w:sz w:val="28"/>
          <w:szCs w:val="28"/>
          <w:lang w:val="nl-NL"/>
        </w:rPr>
        <w:t>.</w:t>
      </w:r>
    </w:p>
    <w:p w:rsidR="00946EF8" w:rsidRPr="006E2F73" w:rsidRDefault="00960B55" w:rsidP="005955A9">
      <w:pPr>
        <w:spacing w:before="120" w:line="360" w:lineRule="exact"/>
        <w:ind w:firstLine="600"/>
        <w:jc w:val="both"/>
        <w:rPr>
          <w:bCs/>
          <w:sz w:val="28"/>
          <w:szCs w:val="28"/>
          <w:lang w:val="nl-NL"/>
        </w:rPr>
      </w:pPr>
      <w:r w:rsidRPr="006E2F73">
        <w:rPr>
          <w:sz w:val="28"/>
          <w:szCs w:val="28"/>
          <w:lang w:val="nl-NL"/>
        </w:rPr>
        <w:t>4</w:t>
      </w:r>
      <w:r w:rsidR="00946EF8" w:rsidRPr="006E2F73">
        <w:rPr>
          <w:sz w:val="28"/>
          <w:szCs w:val="28"/>
          <w:lang w:val="nl-NL"/>
        </w:rPr>
        <w:t xml:space="preserve">. Định mức, thủ tục thanh quyết toán chi phí nhiên liệu xe </w:t>
      </w:r>
      <w:r w:rsidR="00912AF8" w:rsidRPr="006E2F73">
        <w:rPr>
          <w:sz w:val="28"/>
          <w:szCs w:val="28"/>
          <w:lang w:val="nl-NL"/>
        </w:rPr>
        <w:t>mô tô</w:t>
      </w:r>
    </w:p>
    <w:p w:rsidR="00946EF8" w:rsidRPr="006E2F73" w:rsidRDefault="00946EF8" w:rsidP="005955A9">
      <w:pPr>
        <w:spacing w:before="120" w:line="360" w:lineRule="exact"/>
        <w:ind w:firstLine="600"/>
        <w:jc w:val="both"/>
        <w:rPr>
          <w:bCs/>
          <w:sz w:val="28"/>
          <w:szCs w:val="28"/>
          <w:lang w:val="nl-NL"/>
        </w:rPr>
      </w:pPr>
      <w:r w:rsidRPr="006E2F73">
        <w:rPr>
          <w:bCs/>
          <w:sz w:val="28"/>
          <w:szCs w:val="28"/>
          <w:lang w:val="nl-NL"/>
        </w:rPr>
        <w:t xml:space="preserve">- </w:t>
      </w:r>
      <w:r w:rsidR="008A5AF1" w:rsidRPr="006E2F73">
        <w:rPr>
          <w:bCs/>
          <w:sz w:val="28"/>
          <w:szCs w:val="28"/>
          <w:lang w:val="nl-NL"/>
        </w:rPr>
        <w:t>Định mức khoán xăng xe</w:t>
      </w:r>
      <w:r w:rsidR="00010A62" w:rsidRPr="006E2F73">
        <w:rPr>
          <w:bCs/>
          <w:sz w:val="28"/>
          <w:szCs w:val="28"/>
          <w:lang w:val="nl-NL"/>
        </w:rPr>
        <w:t xml:space="preserve"> mô tô</w:t>
      </w:r>
      <w:r w:rsidR="007335E3" w:rsidRPr="006E2F73">
        <w:rPr>
          <w:bCs/>
          <w:sz w:val="28"/>
          <w:szCs w:val="28"/>
          <w:lang w:val="nl-NL"/>
        </w:rPr>
        <w:t>: 3lít</w:t>
      </w:r>
      <w:r w:rsidR="008A5AF1" w:rsidRPr="006E2F73">
        <w:rPr>
          <w:bCs/>
          <w:sz w:val="28"/>
          <w:szCs w:val="28"/>
          <w:lang w:val="nl-NL"/>
        </w:rPr>
        <w:t xml:space="preserve">/100km </w:t>
      </w:r>
    </w:p>
    <w:p w:rsidR="00AE45B3" w:rsidRPr="006E2F73" w:rsidRDefault="007335E3" w:rsidP="00F72465">
      <w:pPr>
        <w:spacing w:before="120" w:line="360" w:lineRule="exact"/>
        <w:ind w:firstLine="600"/>
        <w:jc w:val="both"/>
        <w:rPr>
          <w:bCs/>
          <w:sz w:val="28"/>
          <w:szCs w:val="28"/>
          <w:lang w:val="nl-NL"/>
        </w:rPr>
      </w:pPr>
      <w:r w:rsidRPr="006E2F73">
        <w:rPr>
          <w:bCs/>
          <w:sz w:val="28"/>
          <w:szCs w:val="28"/>
          <w:lang w:val="nl-NL"/>
        </w:rPr>
        <w:t>- Thủ tục thanh toán:</w:t>
      </w:r>
      <w:r w:rsidR="006A2077" w:rsidRPr="006E2F73">
        <w:rPr>
          <w:bCs/>
          <w:sz w:val="28"/>
          <w:szCs w:val="28"/>
          <w:lang w:val="nl-NL"/>
        </w:rPr>
        <w:t xml:space="preserve"> Giấy đi đường của người đi công tác có xác nhận của cơ quan nơi đến công tác, bảng kê độ dài quảng đường đi công tác trình </w:t>
      </w:r>
      <w:r w:rsidR="003A6DC8" w:rsidRPr="006E2F73">
        <w:rPr>
          <w:bCs/>
          <w:sz w:val="28"/>
          <w:szCs w:val="28"/>
          <w:lang w:val="nl-NL"/>
        </w:rPr>
        <w:t>Thủ trưởng đơn vị duyệt thanh toán</w:t>
      </w:r>
      <w:r w:rsidR="00F72465" w:rsidRPr="006E2F73">
        <w:rPr>
          <w:bCs/>
          <w:sz w:val="28"/>
          <w:szCs w:val="28"/>
          <w:lang w:val="nl-NL"/>
        </w:rPr>
        <w:t xml:space="preserve">, hoá đơn, chứng từ  hợp pháp, hợp lệ. </w:t>
      </w:r>
    </w:p>
    <w:p w:rsidR="00FA0AA7" w:rsidRPr="006E2F73" w:rsidRDefault="00960B55" w:rsidP="005955A9">
      <w:pPr>
        <w:spacing w:before="120" w:line="360" w:lineRule="exact"/>
        <w:ind w:firstLine="600"/>
        <w:jc w:val="both"/>
        <w:rPr>
          <w:bCs/>
          <w:sz w:val="28"/>
          <w:szCs w:val="28"/>
          <w:lang w:val="nl-NL"/>
        </w:rPr>
      </w:pPr>
      <w:r w:rsidRPr="006E2F73">
        <w:rPr>
          <w:bCs/>
          <w:sz w:val="28"/>
          <w:szCs w:val="28"/>
          <w:lang w:val="nl-NL"/>
        </w:rPr>
        <w:t>5</w:t>
      </w:r>
      <w:r w:rsidR="00FA0AA7" w:rsidRPr="006E2F73">
        <w:rPr>
          <w:bCs/>
          <w:sz w:val="28"/>
          <w:szCs w:val="28"/>
          <w:lang w:val="nl-NL"/>
        </w:rPr>
        <w:t>. Sửa chữa xe ôtô</w:t>
      </w:r>
      <w:r w:rsidR="00A00352" w:rsidRPr="006E2F73">
        <w:rPr>
          <w:bCs/>
          <w:sz w:val="28"/>
          <w:szCs w:val="28"/>
          <w:lang w:val="nl-NL"/>
        </w:rPr>
        <w:t>, môtô</w:t>
      </w:r>
    </w:p>
    <w:p w:rsidR="00A00352" w:rsidRPr="006E2F73" w:rsidRDefault="00FA0AA7" w:rsidP="005955A9">
      <w:pPr>
        <w:spacing w:before="120" w:line="360" w:lineRule="exact"/>
        <w:ind w:firstLine="600"/>
        <w:jc w:val="both"/>
        <w:rPr>
          <w:bCs/>
          <w:sz w:val="28"/>
          <w:szCs w:val="28"/>
          <w:lang w:val="nl-NL"/>
        </w:rPr>
      </w:pPr>
      <w:r w:rsidRPr="006E2F73">
        <w:rPr>
          <w:bCs/>
          <w:sz w:val="28"/>
          <w:szCs w:val="28"/>
          <w:lang w:val="nl-NL"/>
        </w:rPr>
        <w:lastRenderedPageBreak/>
        <w:t>Khi phát sinh sửa chữa thực tế hoặc bảo dưỡng định kỳ,</w:t>
      </w:r>
      <w:r w:rsidR="00F72465" w:rsidRPr="006E2F73">
        <w:rPr>
          <w:bCs/>
          <w:sz w:val="28"/>
          <w:szCs w:val="28"/>
          <w:lang w:val="nl-NL"/>
        </w:rPr>
        <w:t xml:space="preserve"> văn phòng</w:t>
      </w:r>
      <w:r w:rsidR="00A00352" w:rsidRPr="006E2F73">
        <w:rPr>
          <w:bCs/>
          <w:sz w:val="28"/>
          <w:szCs w:val="28"/>
          <w:lang w:val="nl-NL"/>
        </w:rPr>
        <w:t xml:space="preserve"> quản lý tài sản đề xuất, lấy báo giá, trình thủ trưởng đơn vị xem xét, phê duyệt theo nguyên tắc tiết kiệm, hiệu quả, đúng quy định của pháp luật.</w:t>
      </w:r>
    </w:p>
    <w:p w:rsidR="00030A60" w:rsidRPr="006E2F73" w:rsidRDefault="00960B55" w:rsidP="005955A9">
      <w:pPr>
        <w:spacing w:before="120" w:line="360" w:lineRule="exact"/>
        <w:ind w:firstLine="600"/>
        <w:jc w:val="both"/>
        <w:rPr>
          <w:bCs/>
          <w:spacing w:val="-4"/>
          <w:sz w:val="28"/>
          <w:szCs w:val="28"/>
          <w:lang w:val="nl-NL"/>
        </w:rPr>
      </w:pPr>
      <w:r w:rsidRPr="006E2F73">
        <w:rPr>
          <w:bCs/>
          <w:spacing w:val="-4"/>
          <w:sz w:val="28"/>
          <w:szCs w:val="28"/>
          <w:lang w:val="nl-NL"/>
        </w:rPr>
        <w:t>6</w:t>
      </w:r>
      <w:r w:rsidR="00FA0AA7" w:rsidRPr="006E2F73">
        <w:rPr>
          <w:bCs/>
          <w:spacing w:val="-4"/>
          <w:sz w:val="28"/>
          <w:szCs w:val="28"/>
          <w:lang w:val="nl-NL"/>
        </w:rPr>
        <w:t>. Chi phí rửa xe ôtô</w:t>
      </w:r>
      <w:r w:rsidR="007B12FC" w:rsidRPr="006E2F73">
        <w:rPr>
          <w:bCs/>
          <w:spacing w:val="-4"/>
          <w:sz w:val="28"/>
          <w:szCs w:val="28"/>
          <w:lang w:val="nl-NL"/>
        </w:rPr>
        <w:t xml:space="preserve"> được </w:t>
      </w:r>
      <w:r w:rsidR="00FA0AA7" w:rsidRPr="006E2F73">
        <w:rPr>
          <w:bCs/>
          <w:spacing w:val="-4"/>
          <w:sz w:val="28"/>
          <w:szCs w:val="28"/>
          <w:lang w:val="nl-NL"/>
        </w:rPr>
        <w:t xml:space="preserve">thực hiện </w:t>
      </w:r>
      <w:r w:rsidR="007B12FC" w:rsidRPr="006E2F73">
        <w:rPr>
          <w:bCs/>
          <w:spacing w:val="-4"/>
          <w:sz w:val="28"/>
          <w:szCs w:val="28"/>
          <w:lang w:val="nl-NL"/>
        </w:rPr>
        <w:t xml:space="preserve">theo </w:t>
      </w:r>
      <w:r w:rsidR="00F72465" w:rsidRPr="006E2F73">
        <w:rPr>
          <w:bCs/>
          <w:spacing w:val="-4"/>
          <w:sz w:val="28"/>
          <w:szCs w:val="28"/>
          <w:lang w:val="nl-NL"/>
        </w:rPr>
        <w:t>mức khoán 150.000</w:t>
      </w:r>
      <w:r w:rsidR="00FA0AA7" w:rsidRPr="006E2F73">
        <w:rPr>
          <w:bCs/>
          <w:spacing w:val="-4"/>
          <w:sz w:val="28"/>
          <w:szCs w:val="28"/>
          <w:lang w:val="nl-NL"/>
        </w:rPr>
        <w:t>đồng/xe/tháng.</w:t>
      </w:r>
    </w:p>
    <w:p w:rsidR="00F72465" w:rsidRPr="006E2F73" w:rsidRDefault="00F72465" w:rsidP="005955A9">
      <w:pPr>
        <w:spacing w:before="120" w:line="360" w:lineRule="exact"/>
        <w:ind w:firstLine="600"/>
        <w:jc w:val="both"/>
        <w:rPr>
          <w:bCs/>
          <w:spacing w:val="-4"/>
          <w:sz w:val="28"/>
          <w:szCs w:val="28"/>
          <w:lang w:val="nl-NL"/>
        </w:rPr>
      </w:pPr>
      <w:r w:rsidRPr="006E2F73">
        <w:rPr>
          <w:bCs/>
          <w:spacing w:val="-4"/>
          <w:sz w:val="28"/>
          <w:szCs w:val="28"/>
          <w:lang w:val="nl-NL"/>
        </w:rPr>
        <w:t>Khoán tiền rửa xe được thanh toán cùng kỳ lương hàng tháng cho người lao động</w:t>
      </w:r>
    </w:p>
    <w:p w:rsidR="00AE45B3" w:rsidRPr="006E2F73" w:rsidRDefault="00AE45B3" w:rsidP="005955A9">
      <w:pPr>
        <w:spacing w:before="120" w:line="360" w:lineRule="exact"/>
        <w:ind w:firstLine="600"/>
        <w:jc w:val="both"/>
        <w:rPr>
          <w:bCs/>
          <w:spacing w:val="-4"/>
          <w:sz w:val="28"/>
          <w:szCs w:val="28"/>
          <w:lang w:val="nl-NL"/>
        </w:rPr>
      </w:pPr>
      <w:r w:rsidRPr="006E2F73">
        <w:rPr>
          <w:bCs/>
          <w:spacing w:val="-4"/>
          <w:sz w:val="28"/>
          <w:szCs w:val="28"/>
          <w:lang w:val="nl-NL"/>
        </w:rPr>
        <w:t>7. Chi nhiên liệu vận hành máy phát điện</w:t>
      </w:r>
    </w:p>
    <w:p w:rsidR="00AE45B3" w:rsidRPr="006E2F73" w:rsidRDefault="00AE45B3" w:rsidP="005955A9">
      <w:pPr>
        <w:spacing w:before="120" w:line="360" w:lineRule="exact"/>
        <w:ind w:firstLine="600"/>
        <w:jc w:val="both"/>
        <w:rPr>
          <w:bCs/>
          <w:spacing w:val="-4"/>
          <w:sz w:val="28"/>
          <w:szCs w:val="28"/>
          <w:lang w:val="nl-NL"/>
        </w:rPr>
      </w:pPr>
      <w:r w:rsidRPr="006E2F73">
        <w:rPr>
          <w:bCs/>
          <w:spacing w:val="-4"/>
          <w:sz w:val="28"/>
          <w:szCs w:val="28"/>
          <w:lang w:val="nl-NL"/>
        </w:rPr>
        <w:t>Theo thực tế sử dụng. Căn cứ số lượng nhiên liệu tiêu hao và hóa đơn hợp pháp, hợp lệ.</w:t>
      </w:r>
    </w:p>
    <w:p w:rsidR="00EB0274" w:rsidRPr="00BB7AE7" w:rsidRDefault="00894A06" w:rsidP="005955A9">
      <w:pPr>
        <w:pStyle w:val="BodyText"/>
        <w:spacing w:before="120" w:after="0" w:line="360" w:lineRule="exact"/>
        <w:ind w:firstLine="600"/>
        <w:jc w:val="both"/>
        <w:rPr>
          <w:b/>
          <w:color w:val="FF0000"/>
          <w:sz w:val="28"/>
          <w:szCs w:val="28"/>
          <w:lang w:val="nl-NL"/>
        </w:rPr>
      </w:pPr>
      <w:r w:rsidRPr="00BB7AE7">
        <w:rPr>
          <w:b/>
          <w:color w:val="FF0000"/>
          <w:sz w:val="28"/>
          <w:szCs w:val="28"/>
          <w:lang w:val="nl-NL"/>
        </w:rPr>
        <w:t>Điều 1</w:t>
      </w:r>
      <w:r w:rsidR="00072784" w:rsidRPr="00BB7AE7">
        <w:rPr>
          <w:b/>
          <w:color w:val="FF0000"/>
          <w:sz w:val="28"/>
          <w:szCs w:val="28"/>
          <w:lang w:val="nl-NL"/>
        </w:rPr>
        <w:t>1</w:t>
      </w:r>
      <w:r w:rsidR="00EB0274" w:rsidRPr="00BB7AE7">
        <w:rPr>
          <w:b/>
          <w:color w:val="FF0000"/>
          <w:sz w:val="28"/>
          <w:szCs w:val="28"/>
          <w:lang w:val="nl-NL"/>
        </w:rPr>
        <w:t>. Chế độ công tác phí</w:t>
      </w:r>
    </w:p>
    <w:p w:rsidR="001E49D4" w:rsidRDefault="001E49D4" w:rsidP="005955A9">
      <w:pPr>
        <w:pStyle w:val="BodyText"/>
        <w:spacing w:before="120" w:after="0" w:line="360" w:lineRule="exact"/>
        <w:ind w:firstLine="600"/>
        <w:jc w:val="both"/>
        <w:rPr>
          <w:color w:val="FF0000"/>
          <w:sz w:val="28"/>
          <w:szCs w:val="28"/>
          <w:lang w:val="nl-NL"/>
        </w:rPr>
      </w:pPr>
      <w:r w:rsidRPr="00BB7AE7">
        <w:rPr>
          <w:color w:val="FF0000"/>
          <w:sz w:val="28"/>
          <w:szCs w:val="28"/>
          <w:lang w:val="nl-NL"/>
        </w:rPr>
        <w:t xml:space="preserve">Thực hiện theo Thông tư số </w:t>
      </w:r>
      <w:r w:rsidR="00BB7AE7">
        <w:rPr>
          <w:color w:val="FF0000"/>
          <w:sz w:val="28"/>
          <w:szCs w:val="28"/>
          <w:lang w:val="nl-NL"/>
        </w:rPr>
        <w:t>40/2017</w:t>
      </w:r>
      <w:r w:rsidRPr="00BB7AE7">
        <w:rPr>
          <w:color w:val="FF0000"/>
          <w:sz w:val="28"/>
          <w:szCs w:val="28"/>
          <w:lang w:val="nl-NL"/>
        </w:rPr>
        <w:t xml:space="preserve">/TT-BTC ngày </w:t>
      </w:r>
      <w:r w:rsidR="00BB7AE7">
        <w:rPr>
          <w:color w:val="FF0000"/>
          <w:sz w:val="28"/>
          <w:szCs w:val="28"/>
          <w:lang w:val="nl-NL"/>
        </w:rPr>
        <w:t>28/4/2017</w:t>
      </w:r>
      <w:r w:rsidRPr="00BB7AE7">
        <w:rPr>
          <w:color w:val="FF0000"/>
          <w:sz w:val="28"/>
          <w:szCs w:val="28"/>
          <w:lang w:val="nl-NL"/>
        </w:rPr>
        <w:t xml:space="preserve"> của Bộ Tài chính</w:t>
      </w:r>
      <w:r w:rsidR="00A0711B" w:rsidRPr="00BB7AE7">
        <w:rPr>
          <w:color w:val="FF0000"/>
          <w:sz w:val="28"/>
          <w:szCs w:val="28"/>
          <w:lang w:val="nl-NL"/>
        </w:rPr>
        <w:t xml:space="preserve">. Ngoài ra đơn vị </w:t>
      </w:r>
      <w:r w:rsidR="005F6A67" w:rsidRPr="00BB7AE7">
        <w:rPr>
          <w:color w:val="FF0000"/>
          <w:sz w:val="28"/>
          <w:szCs w:val="28"/>
          <w:lang w:val="nl-NL"/>
        </w:rPr>
        <w:t>căn cứ vào đặc điểm</w:t>
      </w:r>
      <w:r w:rsidR="00AE45B3" w:rsidRPr="00BB7AE7">
        <w:rPr>
          <w:color w:val="FF0000"/>
          <w:sz w:val="28"/>
          <w:szCs w:val="28"/>
          <w:lang w:val="nl-NL"/>
        </w:rPr>
        <w:t>,</w:t>
      </w:r>
      <w:r w:rsidR="005F6A67" w:rsidRPr="00BB7AE7">
        <w:rPr>
          <w:color w:val="FF0000"/>
          <w:sz w:val="28"/>
          <w:szCs w:val="28"/>
          <w:lang w:val="nl-NL"/>
        </w:rPr>
        <w:t xml:space="preserve"> tình hình hoạt động</w:t>
      </w:r>
      <w:r w:rsidR="00AE45B3" w:rsidRPr="00BB7AE7">
        <w:rPr>
          <w:color w:val="FF0000"/>
          <w:sz w:val="28"/>
          <w:szCs w:val="28"/>
          <w:lang w:val="nl-NL"/>
        </w:rPr>
        <w:t xml:space="preserve"> </w:t>
      </w:r>
      <w:r w:rsidR="005F6A67" w:rsidRPr="00BB7AE7">
        <w:rPr>
          <w:color w:val="FF0000"/>
          <w:sz w:val="28"/>
          <w:szCs w:val="28"/>
          <w:lang w:val="nl-NL"/>
        </w:rPr>
        <w:t xml:space="preserve">để </w:t>
      </w:r>
      <w:r w:rsidR="00A0711B" w:rsidRPr="00BB7AE7">
        <w:rPr>
          <w:color w:val="FF0000"/>
          <w:sz w:val="28"/>
          <w:szCs w:val="28"/>
          <w:lang w:val="nl-NL"/>
        </w:rPr>
        <w:t>quy định cụ thể một số nội dung như sau:</w:t>
      </w:r>
    </w:p>
    <w:p w:rsidR="00F06FC1" w:rsidRDefault="00F06FC1" w:rsidP="00A03596">
      <w:pPr>
        <w:pStyle w:val="BodyText"/>
        <w:numPr>
          <w:ilvl w:val="0"/>
          <w:numId w:val="8"/>
        </w:numPr>
        <w:spacing w:before="120" w:after="0" w:line="360" w:lineRule="exact"/>
        <w:ind w:left="851" w:hanging="251"/>
        <w:jc w:val="both"/>
        <w:rPr>
          <w:color w:val="FF0000"/>
          <w:sz w:val="28"/>
          <w:szCs w:val="28"/>
          <w:lang w:val="nl-NL"/>
        </w:rPr>
      </w:pPr>
      <w:r>
        <w:rPr>
          <w:color w:val="FF0000"/>
          <w:sz w:val="28"/>
          <w:szCs w:val="28"/>
          <w:lang w:val="nl-NL"/>
        </w:rPr>
        <w:t>Quy định chung về công tác phí:</w:t>
      </w:r>
    </w:p>
    <w:p w:rsidR="00F06FC1" w:rsidRDefault="00F06FC1" w:rsidP="00F06FC1">
      <w:pPr>
        <w:pStyle w:val="BodyText"/>
        <w:spacing w:before="120" w:after="0" w:line="360" w:lineRule="exact"/>
        <w:ind w:firstLine="600"/>
        <w:jc w:val="both"/>
        <w:rPr>
          <w:color w:val="FF0000"/>
          <w:sz w:val="28"/>
          <w:szCs w:val="28"/>
          <w:lang w:val="nl-NL"/>
        </w:rPr>
      </w:pPr>
      <w:r>
        <w:rPr>
          <w:color w:val="FF0000"/>
          <w:sz w:val="28"/>
          <w:szCs w:val="28"/>
          <w:lang w:val="nl-NL"/>
        </w:rPr>
        <w:t>- Công tác phí là khoản chi phí để trả cho người đi công tác trong nước, bao gồm: Chi phí đi lại, phụ cấp lưu trú, tiền thuê phòng nghỉ nơi đến công tác, cước hành lý và tài liệu mang theo để làm việc (nếu có).</w:t>
      </w:r>
    </w:p>
    <w:p w:rsidR="00EB0274" w:rsidRPr="00BB7AE7" w:rsidRDefault="00F06FC1" w:rsidP="00A03596">
      <w:pPr>
        <w:pStyle w:val="BodyText"/>
        <w:spacing w:before="120" w:after="0" w:line="360" w:lineRule="exact"/>
        <w:ind w:firstLine="600"/>
        <w:jc w:val="both"/>
        <w:rPr>
          <w:color w:val="FF0000"/>
          <w:sz w:val="28"/>
          <w:szCs w:val="28"/>
          <w:lang w:val="nl-NL"/>
        </w:rPr>
      </w:pPr>
      <w:r>
        <w:rPr>
          <w:color w:val="FF0000"/>
          <w:sz w:val="28"/>
          <w:szCs w:val="28"/>
          <w:lang w:val="nl-NL"/>
        </w:rPr>
        <w:t>- Thời gian hưởng công tác phí là thời gian công tác thực tế theo văn bản phê duyệt của Thủ trưởng đơn vị cử đi công tác hoặc giấy mời tham gia đoàn công tác (bao gồm cả ngày nghỉ, lễ, tết theo lịch trình công tác, thời gian đi đường).</w:t>
      </w:r>
    </w:p>
    <w:p w:rsidR="00C96890" w:rsidRPr="00BB7AE7" w:rsidRDefault="00A03596" w:rsidP="00F06FC1">
      <w:pPr>
        <w:pStyle w:val="BodyText"/>
        <w:spacing w:before="120" w:after="0" w:line="360" w:lineRule="exact"/>
        <w:ind w:firstLine="567"/>
        <w:jc w:val="both"/>
        <w:rPr>
          <w:color w:val="FF0000"/>
          <w:sz w:val="28"/>
          <w:szCs w:val="28"/>
          <w:lang w:val="nl-NL"/>
        </w:rPr>
      </w:pPr>
      <w:r>
        <w:rPr>
          <w:color w:val="FF0000"/>
          <w:sz w:val="28"/>
          <w:szCs w:val="28"/>
          <w:lang w:val="nl-NL"/>
        </w:rPr>
        <w:t>2</w:t>
      </w:r>
      <w:r w:rsidR="00C96890" w:rsidRPr="00BB7AE7">
        <w:rPr>
          <w:color w:val="FF0000"/>
          <w:sz w:val="28"/>
          <w:szCs w:val="28"/>
          <w:lang w:val="nl-NL"/>
        </w:rPr>
        <w:t>. Điều kiện để được thanh toán công tác phí</w:t>
      </w:r>
      <w:r w:rsidR="00F06FC1">
        <w:rPr>
          <w:color w:val="FF0000"/>
          <w:sz w:val="28"/>
          <w:szCs w:val="28"/>
          <w:lang w:val="nl-NL"/>
        </w:rPr>
        <w:t xml:space="preserve"> bao gồm</w:t>
      </w:r>
      <w:r w:rsidR="00C96890" w:rsidRPr="00BB7AE7">
        <w:rPr>
          <w:color w:val="FF0000"/>
          <w:sz w:val="28"/>
          <w:szCs w:val="28"/>
          <w:lang w:val="nl-NL"/>
        </w:rPr>
        <w:t xml:space="preserve">: </w:t>
      </w:r>
    </w:p>
    <w:p w:rsidR="005233FA" w:rsidRPr="00BB7AE7" w:rsidRDefault="005233FA" w:rsidP="005955A9">
      <w:pPr>
        <w:spacing w:before="120" w:line="360" w:lineRule="exact"/>
        <w:ind w:firstLine="600"/>
        <w:jc w:val="both"/>
        <w:rPr>
          <w:snapToGrid w:val="0"/>
          <w:color w:val="FF0000"/>
          <w:sz w:val="28"/>
          <w:szCs w:val="28"/>
          <w:lang w:val="nl-NL"/>
        </w:rPr>
      </w:pPr>
      <w:r w:rsidRPr="00BB7AE7">
        <w:rPr>
          <w:snapToGrid w:val="0"/>
          <w:color w:val="FF0000"/>
          <w:sz w:val="28"/>
          <w:szCs w:val="28"/>
          <w:lang w:val="nl-NL"/>
        </w:rPr>
        <w:t>- Thực hiện đúng nhiệm vụ được giao;</w:t>
      </w:r>
    </w:p>
    <w:p w:rsidR="00A03596" w:rsidRDefault="00A03596" w:rsidP="005955A9">
      <w:pPr>
        <w:spacing w:before="120" w:line="360" w:lineRule="exact"/>
        <w:ind w:firstLine="600"/>
        <w:jc w:val="both"/>
        <w:rPr>
          <w:snapToGrid w:val="0"/>
          <w:color w:val="FF0000"/>
          <w:sz w:val="28"/>
          <w:szCs w:val="28"/>
          <w:lang w:val="nl-NL"/>
        </w:rPr>
      </w:pPr>
      <w:r>
        <w:rPr>
          <w:snapToGrid w:val="0"/>
          <w:color w:val="FF0000"/>
          <w:sz w:val="28"/>
          <w:szCs w:val="28"/>
          <w:lang w:val="nl-NL"/>
        </w:rPr>
        <w:t>- Được t</w:t>
      </w:r>
      <w:r w:rsidR="00CC5496" w:rsidRPr="00BB7AE7">
        <w:rPr>
          <w:snapToGrid w:val="0"/>
          <w:color w:val="FF0000"/>
          <w:sz w:val="28"/>
          <w:szCs w:val="28"/>
          <w:lang w:val="nl-NL"/>
        </w:rPr>
        <w:t xml:space="preserve">hủ trưởng </w:t>
      </w:r>
      <w:r>
        <w:rPr>
          <w:snapToGrid w:val="0"/>
          <w:color w:val="FF0000"/>
          <w:sz w:val="28"/>
          <w:szCs w:val="28"/>
          <w:lang w:val="nl-NL"/>
        </w:rPr>
        <w:t>đơn vị cử đi công tác hoặc được mời tham gia đoàn công tác;</w:t>
      </w:r>
    </w:p>
    <w:p w:rsidR="005233FA" w:rsidRDefault="005233FA" w:rsidP="005955A9">
      <w:pPr>
        <w:spacing w:before="120" w:line="360" w:lineRule="exact"/>
        <w:ind w:firstLine="600"/>
        <w:jc w:val="both"/>
        <w:rPr>
          <w:snapToGrid w:val="0"/>
          <w:color w:val="FF0000"/>
          <w:sz w:val="28"/>
          <w:szCs w:val="28"/>
          <w:lang w:val="nl-NL"/>
        </w:rPr>
      </w:pPr>
      <w:r w:rsidRPr="00BB7AE7">
        <w:rPr>
          <w:snapToGrid w:val="0"/>
          <w:color w:val="FF0000"/>
          <w:sz w:val="28"/>
          <w:szCs w:val="28"/>
          <w:lang w:val="nl-NL"/>
        </w:rPr>
        <w:t>- Có đủ các chứng</w:t>
      </w:r>
      <w:r w:rsidR="00A03596">
        <w:rPr>
          <w:snapToGrid w:val="0"/>
          <w:color w:val="FF0000"/>
          <w:sz w:val="28"/>
          <w:szCs w:val="28"/>
          <w:lang w:val="nl-NL"/>
        </w:rPr>
        <w:t xml:space="preserve"> từ để thanh toán theo quy định.</w:t>
      </w:r>
    </w:p>
    <w:p w:rsidR="00A03596" w:rsidRPr="00BB7AE7" w:rsidRDefault="00A03596" w:rsidP="00A03596">
      <w:pPr>
        <w:pStyle w:val="BodyText"/>
        <w:spacing w:before="120" w:after="0" w:line="360" w:lineRule="exact"/>
        <w:ind w:firstLine="600"/>
        <w:jc w:val="both"/>
        <w:rPr>
          <w:color w:val="FF0000"/>
          <w:sz w:val="28"/>
          <w:szCs w:val="28"/>
          <w:lang w:val="nl-NL"/>
        </w:rPr>
      </w:pPr>
      <w:r>
        <w:rPr>
          <w:color w:val="FF0000"/>
          <w:sz w:val="28"/>
          <w:szCs w:val="28"/>
          <w:lang w:val="nl-NL"/>
        </w:rPr>
        <w:t xml:space="preserve">3. </w:t>
      </w:r>
      <w:r w:rsidRPr="00BB7AE7">
        <w:rPr>
          <w:color w:val="FF0000"/>
          <w:sz w:val="28"/>
          <w:szCs w:val="28"/>
          <w:lang w:val="nl-NL"/>
        </w:rPr>
        <w:t xml:space="preserve">Thủ trưởng đơn vị phải xem xét, cân nhắc khi cử người </w:t>
      </w:r>
      <w:r>
        <w:rPr>
          <w:color w:val="FF0000"/>
          <w:sz w:val="28"/>
          <w:szCs w:val="28"/>
          <w:lang w:val="nl-NL"/>
        </w:rPr>
        <w:t xml:space="preserve">đi công tác (về số lượng người và </w:t>
      </w:r>
      <w:r w:rsidRPr="00BB7AE7">
        <w:rPr>
          <w:color w:val="FF0000"/>
          <w:sz w:val="28"/>
          <w:szCs w:val="28"/>
          <w:lang w:val="nl-NL"/>
        </w:rPr>
        <w:t>thời gian đi công tác) bảo đảm hiệu quả</w:t>
      </w:r>
      <w:r>
        <w:rPr>
          <w:color w:val="FF0000"/>
          <w:sz w:val="28"/>
          <w:szCs w:val="28"/>
          <w:lang w:val="nl-NL"/>
        </w:rPr>
        <w:t xml:space="preserve"> công tác, sử dụng kinh phí tiết kiệm.</w:t>
      </w:r>
    </w:p>
    <w:p w:rsidR="00A03596" w:rsidRDefault="00A03596" w:rsidP="005955A9">
      <w:pPr>
        <w:spacing w:before="120" w:line="360" w:lineRule="exact"/>
        <w:ind w:firstLine="600"/>
        <w:jc w:val="both"/>
        <w:rPr>
          <w:snapToGrid w:val="0"/>
          <w:color w:val="FF0000"/>
          <w:sz w:val="28"/>
          <w:szCs w:val="28"/>
          <w:lang w:val="nl-NL"/>
        </w:rPr>
      </w:pPr>
      <w:r>
        <w:rPr>
          <w:snapToGrid w:val="0"/>
          <w:color w:val="FF0000"/>
          <w:sz w:val="28"/>
          <w:szCs w:val="28"/>
          <w:lang w:val="nl-NL"/>
        </w:rPr>
        <w:t>4. Trong</w:t>
      </w:r>
      <w:r w:rsidR="00327767">
        <w:rPr>
          <w:snapToGrid w:val="0"/>
          <w:color w:val="FF0000"/>
          <w:sz w:val="28"/>
          <w:szCs w:val="28"/>
          <w:lang w:val="nl-NL"/>
        </w:rPr>
        <w:t xml:space="preserve"> những ngày được cử đi công tác nếu do yêu cầu công việc phải làm thêm giờ thì ngoài chế độ phụ cấp lưu trú còn được thanh toán tiền lương làm đêm, làm thêm giờ đối với cán bộ, công chức, và hợp đồng lao động theo quy định hiện hành. Thủ tục xác nhận làm thêm giờ làm căn cứ thanh toán. Thanh toán làm thêm giờ trong trường hợp được Thủ trưởng đơn vị cử đi công tác phê duyệt làm thêm giờ, không thanh toán cho các trường hợp đi công tác kết hợp giải quyết việc riêng trong những ngày nghỉ </w:t>
      </w:r>
      <w:r w:rsidR="00A15201">
        <w:rPr>
          <w:snapToGrid w:val="0"/>
          <w:color w:val="FF0000"/>
          <w:sz w:val="28"/>
          <w:szCs w:val="28"/>
          <w:lang w:val="nl-NL"/>
        </w:rPr>
        <w:t xml:space="preserve">và không thanh toán tiền lương làm đêm, làm thêm giờ </w:t>
      </w:r>
      <w:r w:rsidR="00A15201">
        <w:rPr>
          <w:snapToGrid w:val="0"/>
          <w:color w:val="FF0000"/>
          <w:sz w:val="28"/>
          <w:szCs w:val="28"/>
          <w:lang w:val="nl-NL"/>
        </w:rPr>
        <w:lastRenderedPageBreak/>
        <w:t xml:space="preserve">trong thời gian đi trên các phương tiện như tàu, thuyền, máy bay, xe ôtô và các phương tiện khác </w:t>
      </w:r>
    </w:p>
    <w:p w:rsidR="00A15201" w:rsidRPr="00BB7AE7" w:rsidRDefault="00A15201" w:rsidP="005955A9">
      <w:pPr>
        <w:spacing w:before="120" w:line="360" w:lineRule="exact"/>
        <w:ind w:firstLine="600"/>
        <w:jc w:val="both"/>
        <w:rPr>
          <w:snapToGrid w:val="0"/>
          <w:color w:val="FF0000"/>
          <w:sz w:val="28"/>
          <w:szCs w:val="28"/>
          <w:lang w:val="nl-NL"/>
        </w:rPr>
      </w:pPr>
      <w:r>
        <w:rPr>
          <w:snapToGrid w:val="0"/>
          <w:color w:val="FF0000"/>
          <w:sz w:val="28"/>
          <w:szCs w:val="28"/>
          <w:lang w:val="nl-NL"/>
        </w:rPr>
        <w:t xml:space="preserve">5. Trường hợp cán bộ, công chức và người lao động được các cơ quan tiến hành </w:t>
      </w:r>
      <w:r w:rsidR="00741F29">
        <w:rPr>
          <w:snapToGrid w:val="0"/>
          <w:color w:val="FF0000"/>
          <w:sz w:val="28"/>
          <w:szCs w:val="28"/>
          <w:lang w:val="nl-NL"/>
        </w:rPr>
        <w:t xml:space="preserve">tố tụng mời ra làm nhân chứng trong các vụ án có liên quan đến công việc chuyên môn, thì cơ quan tiến hành tố tụng thanh toán chi phí đi lại và các chi phó khác </w:t>
      </w:r>
      <w:r w:rsidR="0056382C">
        <w:rPr>
          <w:snapToGrid w:val="0"/>
          <w:color w:val="FF0000"/>
          <w:sz w:val="28"/>
          <w:szCs w:val="28"/>
          <w:lang w:val="nl-NL"/>
        </w:rPr>
        <w:t xml:space="preserve">theo quy định của pháp luật từ nguồn kinh phí của cơ quan tiến hành tố tụng. </w:t>
      </w:r>
    </w:p>
    <w:p w:rsidR="00D17FDD" w:rsidRDefault="0056382C" w:rsidP="005955A9">
      <w:pPr>
        <w:pStyle w:val="BodyText"/>
        <w:spacing w:before="120" w:after="0" w:line="360" w:lineRule="exact"/>
        <w:ind w:firstLine="600"/>
        <w:jc w:val="both"/>
        <w:rPr>
          <w:color w:val="FF0000"/>
          <w:sz w:val="28"/>
          <w:szCs w:val="28"/>
          <w:lang w:val="nl-NL"/>
        </w:rPr>
      </w:pPr>
      <w:r>
        <w:rPr>
          <w:color w:val="FF0000"/>
          <w:sz w:val="28"/>
          <w:szCs w:val="28"/>
          <w:lang w:val="nl-NL"/>
        </w:rPr>
        <w:t>6</w:t>
      </w:r>
      <w:r w:rsidR="002A1CF3" w:rsidRPr="00BB7AE7">
        <w:rPr>
          <w:color w:val="FF0000"/>
          <w:sz w:val="28"/>
          <w:szCs w:val="28"/>
          <w:lang w:val="nl-NL"/>
        </w:rPr>
        <w:t xml:space="preserve">. Về thanh toán tiền </w:t>
      </w:r>
      <w:r>
        <w:rPr>
          <w:color w:val="FF0000"/>
          <w:sz w:val="28"/>
          <w:szCs w:val="28"/>
          <w:lang w:val="nl-NL"/>
        </w:rPr>
        <w:t>chi phí đi lại</w:t>
      </w:r>
      <w:r w:rsidR="002A1CF3" w:rsidRPr="00BB7AE7">
        <w:rPr>
          <w:color w:val="FF0000"/>
          <w:sz w:val="28"/>
          <w:szCs w:val="28"/>
          <w:lang w:val="nl-NL"/>
        </w:rPr>
        <w:t>:</w:t>
      </w:r>
    </w:p>
    <w:p w:rsidR="0056382C" w:rsidRDefault="0056382C" w:rsidP="005955A9">
      <w:pPr>
        <w:pStyle w:val="BodyText"/>
        <w:spacing w:before="120" w:after="0" w:line="360" w:lineRule="exact"/>
        <w:ind w:firstLine="600"/>
        <w:jc w:val="both"/>
        <w:rPr>
          <w:color w:val="FF0000"/>
          <w:sz w:val="28"/>
          <w:szCs w:val="28"/>
          <w:lang w:val="nl-NL"/>
        </w:rPr>
      </w:pPr>
      <w:r>
        <w:rPr>
          <w:color w:val="FF0000"/>
          <w:sz w:val="28"/>
          <w:szCs w:val="28"/>
          <w:lang w:val="nl-NL"/>
        </w:rPr>
        <w:t>6.1. Thanh toán theo hóa đơn thực tế:</w:t>
      </w:r>
    </w:p>
    <w:p w:rsidR="0056382C" w:rsidRDefault="0056382C" w:rsidP="005955A9">
      <w:pPr>
        <w:pStyle w:val="BodyText"/>
        <w:spacing w:before="120" w:after="0" w:line="360" w:lineRule="exact"/>
        <w:ind w:firstLine="600"/>
        <w:jc w:val="both"/>
        <w:rPr>
          <w:color w:val="FF0000"/>
          <w:sz w:val="28"/>
          <w:szCs w:val="28"/>
          <w:lang w:val="nl-NL"/>
        </w:rPr>
      </w:pPr>
      <w:r>
        <w:rPr>
          <w:color w:val="FF0000"/>
          <w:sz w:val="28"/>
          <w:szCs w:val="28"/>
          <w:lang w:val="nl-NL"/>
        </w:rPr>
        <w:t>a. Người đi công tác được thanh toán tiền chi phí đi lại gồm:</w:t>
      </w:r>
    </w:p>
    <w:p w:rsidR="0056382C" w:rsidRDefault="0056382C" w:rsidP="005955A9">
      <w:pPr>
        <w:pStyle w:val="BodyText"/>
        <w:spacing w:before="120" w:after="0" w:line="360" w:lineRule="exact"/>
        <w:ind w:firstLine="600"/>
        <w:jc w:val="both"/>
        <w:rPr>
          <w:color w:val="FF0000"/>
          <w:sz w:val="28"/>
          <w:szCs w:val="28"/>
          <w:lang w:val="nl-NL"/>
        </w:rPr>
      </w:pPr>
      <w:r>
        <w:rPr>
          <w:color w:val="FF0000"/>
          <w:sz w:val="28"/>
          <w:szCs w:val="28"/>
          <w:lang w:val="nl-NL"/>
        </w:rPr>
        <w:t>- Chi phí chiều đi và về từ nhà hoặc cơ quan đến sân bay, ga tàu, bến xe; vé máy bay, vé tàu, xe vận tải công cộng đến nơi công tác và theo chiều ngược lại.</w:t>
      </w:r>
    </w:p>
    <w:p w:rsidR="0056382C" w:rsidRDefault="0056382C" w:rsidP="005955A9">
      <w:pPr>
        <w:pStyle w:val="BodyText"/>
        <w:spacing w:before="120" w:after="0" w:line="360" w:lineRule="exact"/>
        <w:ind w:firstLine="600"/>
        <w:jc w:val="both"/>
        <w:rPr>
          <w:color w:val="FF0000"/>
          <w:sz w:val="28"/>
          <w:szCs w:val="28"/>
          <w:lang w:val="nl-NL"/>
        </w:rPr>
      </w:pPr>
      <w:r>
        <w:rPr>
          <w:color w:val="FF0000"/>
          <w:sz w:val="28"/>
          <w:szCs w:val="28"/>
          <w:lang w:val="nl-NL"/>
        </w:rPr>
        <w:t>- Chi phí đi lại tại địa phương nơi đến công tác: từ chỗ nghỉ đến chỗ làm việc, từ sân bay, ga tàu, bến xe về nơi nghỉ (lượt đi và lượt về).</w:t>
      </w:r>
    </w:p>
    <w:p w:rsidR="0056382C" w:rsidRDefault="0056382C" w:rsidP="005955A9">
      <w:pPr>
        <w:pStyle w:val="BodyText"/>
        <w:spacing w:before="120" w:after="0" w:line="360" w:lineRule="exact"/>
        <w:ind w:firstLine="600"/>
        <w:jc w:val="both"/>
        <w:rPr>
          <w:color w:val="FF0000"/>
          <w:sz w:val="28"/>
          <w:szCs w:val="28"/>
          <w:lang w:val="nl-NL"/>
        </w:rPr>
      </w:pPr>
      <w:r>
        <w:rPr>
          <w:color w:val="FF0000"/>
          <w:sz w:val="28"/>
          <w:szCs w:val="28"/>
          <w:lang w:val="nl-NL"/>
        </w:rPr>
        <w:t>- Cước, phí di chuyển bằng phương tiện đường bộ, đường thủy, đường biển cho bản thân và phương tiện của người đi công tác.</w:t>
      </w:r>
    </w:p>
    <w:p w:rsidR="0056382C" w:rsidRDefault="0056382C" w:rsidP="005955A9">
      <w:pPr>
        <w:pStyle w:val="BodyText"/>
        <w:spacing w:before="120" w:after="0" w:line="360" w:lineRule="exact"/>
        <w:ind w:firstLine="600"/>
        <w:jc w:val="both"/>
        <w:rPr>
          <w:color w:val="FF0000"/>
          <w:sz w:val="28"/>
          <w:szCs w:val="28"/>
          <w:lang w:val="nl-NL"/>
        </w:rPr>
      </w:pPr>
      <w:r>
        <w:rPr>
          <w:color w:val="FF0000"/>
          <w:sz w:val="28"/>
          <w:szCs w:val="28"/>
          <w:lang w:val="nl-NL"/>
        </w:rPr>
        <w:t xml:space="preserve">- Cước tài liệu, thiết bị, dụng cụ, đạo cụ (nếu có) phục vụ trực tiếp cho chuyến đi công tác mà người đi công tác </w:t>
      </w:r>
      <w:r w:rsidR="00C35614">
        <w:rPr>
          <w:color w:val="FF0000"/>
          <w:sz w:val="28"/>
          <w:szCs w:val="28"/>
          <w:lang w:val="nl-NL"/>
        </w:rPr>
        <w:t>đã chi trả.</w:t>
      </w:r>
    </w:p>
    <w:p w:rsidR="00C35614" w:rsidRDefault="00C35614" w:rsidP="005955A9">
      <w:pPr>
        <w:pStyle w:val="BodyText"/>
        <w:spacing w:before="120" w:after="0" w:line="360" w:lineRule="exact"/>
        <w:ind w:firstLine="600"/>
        <w:jc w:val="both"/>
        <w:rPr>
          <w:color w:val="FF0000"/>
          <w:sz w:val="28"/>
          <w:szCs w:val="28"/>
          <w:lang w:val="nl-NL"/>
        </w:rPr>
      </w:pPr>
      <w:r>
        <w:rPr>
          <w:color w:val="FF0000"/>
          <w:sz w:val="28"/>
          <w:szCs w:val="28"/>
          <w:lang w:val="nl-NL"/>
        </w:rPr>
        <w:t xml:space="preserve">- Cước hành lý của người đi công tác bằng phương tiện máy bay trong trường hợp giá vé không bao gồm cước hành lý mang theo. </w:t>
      </w:r>
    </w:p>
    <w:p w:rsidR="00C35614" w:rsidRDefault="00C35614" w:rsidP="005955A9">
      <w:pPr>
        <w:pStyle w:val="BodyText"/>
        <w:spacing w:before="120" w:after="0" w:line="360" w:lineRule="exact"/>
        <w:ind w:firstLine="600"/>
        <w:jc w:val="both"/>
        <w:rPr>
          <w:color w:val="FF0000"/>
          <w:sz w:val="28"/>
          <w:szCs w:val="28"/>
          <w:lang w:val="nl-NL"/>
        </w:rPr>
      </w:pPr>
      <w:r>
        <w:rPr>
          <w:color w:val="FF0000"/>
          <w:sz w:val="28"/>
          <w:szCs w:val="28"/>
          <w:lang w:val="nl-NL"/>
        </w:rPr>
        <w:t xml:space="preserve">Trong trường hợp đơn vị cử người đi công tác và cơ quan, đơn vị nới đến công tác đã bố trí phương tiện vận chuyển thì người đi công tác không được thanh toán các khoản chi phí này. </w:t>
      </w:r>
    </w:p>
    <w:p w:rsidR="004E2CC7" w:rsidRDefault="004E2CC7" w:rsidP="005955A9">
      <w:pPr>
        <w:pStyle w:val="BodyText"/>
        <w:spacing w:before="120" w:after="0" w:line="360" w:lineRule="exact"/>
        <w:ind w:firstLine="600"/>
        <w:jc w:val="both"/>
        <w:rPr>
          <w:color w:val="FF0000"/>
          <w:sz w:val="28"/>
          <w:szCs w:val="28"/>
          <w:lang w:val="nl-NL"/>
        </w:rPr>
      </w:pPr>
      <w:r>
        <w:rPr>
          <w:color w:val="FF0000"/>
          <w:sz w:val="28"/>
          <w:szCs w:val="28"/>
          <w:lang w:val="nl-NL"/>
        </w:rPr>
        <w:t>b. Thủ trưởng đơn vị xem xét duyệt cho cán bộ, công chức và người lao động được đi công tác bằng phương tiện máy bay, tàu hỏa, xe ôtô, phương tiện công cộng hoặc phương tiện khác bảo đảm nguyên tắc tiết kiệm, hiệu quả;</w:t>
      </w:r>
    </w:p>
    <w:p w:rsidR="004E2CC7" w:rsidRDefault="004E2CC7" w:rsidP="005955A9">
      <w:pPr>
        <w:pStyle w:val="BodyText"/>
        <w:spacing w:before="120" w:after="0" w:line="360" w:lineRule="exact"/>
        <w:ind w:firstLine="600"/>
        <w:jc w:val="both"/>
        <w:rPr>
          <w:color w:val="FF0000"/>
          <w:sz w:val="28"/>
          <w:szCs w:val="28"/>
          <w:lang w:val="nl-NL"/>
        </w:rPr>
      </w:pPr>
      <w:r>
        <w:rPr>
          <w:color w:val="FF0000"/>
          <w:sz w:val="28"/>
          <w:szCs w:val="28"/>
          <w:lang w:val="nl-NL"/>
        </w:rPr>
        <w:t>c. Quy định về tiêu chuẩn mua vé máy bay đi công tác trong nước:</w:t>
      </w:r>
    </w:p>
    <w:p w:rsidR="00273E9A" w:rsidRPr="00BB7AE7" w:rsidRDefault="004E2CC7" w:rsidP="004E2CC7">
      <w:pPr>
        <w:pStyle w:val="BodyText"/>
        <w:spacing w:before="120" w:after="0" w:line="360" w:lineRule="exact"/>
        <w:ind w:firstLine="600"/>
        <w:jc w:val="both"/>
        <w:rPr>
          <w:bCs/>
          <w:color w:val="FF0000"/>
          <w:sz w:val="28"/>
          <w:szCs w:val="28"/>
          <w:lang w:val="nl-NL"/>
        </w:rPr>
      </w:pPr>
      <w:r>
        <w:rPr>
          <w:color w:val="FF0000"/>
          <w:sz w:val="28"/>
          <w:szCs w:val="28"/>
          <w:lang w:val="nl-NL"/>
        </w:rPr>
        <w:t xml:space="preserve">- </w:t>
      </w:r>
      <w:r w:rsidR="007353AD" w:rsidRPr="00BB7AE7">
        <w:rPr>
          <w:bCs/>
          <w:color w:val="FF0000"/>
          <w:sz w:val="28"/>
          <w:szCs w:val="28"/>
          <w:lang w:val="nl-NL"/>
        </w:rPr>
        <w:t xml:space="preserve">Lãnh đạo </w:t>
      </w:r>
      <w:r w:rsidR="007B5A60" w:rsidRPr="00BB7AE7">
        <w:rPr>
          <w:bCs/>
          <w:color w:val="FF0000"/>
          <w:sz w:val="28"/>
          <w:szCs w:val="28"/>
          <w:lang w:val="nl-NL"/>
        </w:rPr>
        <w:t>đơn vị</w:t>
      </w:r>
      <w:r w:rsidR="007353AD" w:rsidRPr="00BB7AE7">
        <w:rPr>
          <w:bCs/>
          <w:color w:val="FF0000"/>
          <w:sz w:val="28"/>
          <w:szCs w:val="28"/>
          <w:lang w:val="nl-NL"/>
        </w:rPr>
        <w:t>, C</w:t>
      </w:r>
      <w:r w:rsidR="00BA0D27" w:rsidRPr="00BB7AE7">
        <w:rPr>
          <w:bCs/>
          <w:color w:val="FF0000"/>
          <w:sz w:val="28"/>
          <w:szCs w:val="28"/>
          <w:lang w:val="nl-NL"/>
        </w:rPr>
        <w:t xml:space="preserve">huyên viên chính và tương đương được tiêu chuẩn mua vé máy bay đi công tác trong nước theo </w:t>
      </w:r>
      <w:r w:rsidR="007353AD" w:rsidRPr="00BB7AE7">
        <w:rPr>
          <w:bCs/>
          <w:color w:val="FF0000"/>
          <w:sz w:val="28"/>
          <w:szCs w:val="28"/>
          <w:lang w:val="nl-NL"/>
        </w:rPr>
        <w:t>Hạng ghế thường (phổ thông)</w:t>
      </w:r>
      <w:r>
        <w:rPr>
          <w:bCs/>
          <w:color w:val="FF0000"/>
          <w:sz w:val="28"/>
          <w:szCs w:val="28"/>
          <w:lang w:val="nl-NL"/>
        </w:rPr>
        <w:t>;</w:t>
      </w:r>
    </w:p>
    <w:p w:rsidR="004E2CC7" w:rsidRPr="00BB7AE7" w:rsidRDefault="004E2CC7" w:rsidP="004E2CC7">
      <w:pPr>
        <w:pStyle w:val="BodyText"/>
        <w:spacing w:before="120" w:after="0" w:line="360" w:lineRule="exact"/>
        <w:ind w:firstLine="600"/>
        <w:jc w:val="both"/>
        <w:rPr>
          <w:bCs/>
          <w:color w:val="FF0000"/>
          <w:sz w:val="28"/>
          <w:szCs w:val="28"/>
          <w:lang w:val="nl-NL"/>
        </w:rPr>
      </w:pPr>
      <w:r>
        <w:rPr>
          <w:bCs/>
          <w:color w:val="FF0000"/>
          <w:sz w:val="28"/>
          <w:szCs w:val="28"/>
          <w:lang w:val="nl-NL"/>
        </w:rPr>
        <w:t xml:space="preserve">- </w:t>
      </w:r>
      <w:r w:rsidR="005E4F58" w:rsidRPr="00BB7AE7">
        <w:rPr>
          <w:bCs/>
          <w:color w:val="FF0000"/>
          <w:sz w:val="28"/>
          <w:szCs w:val="28"/>
          <w:lang w:val="nl-NL"/>
        </w:rPr>
        <w:t>Đối với trường hợp n</w:t>
      </w:r>
      <w:r w:rsidR="00BC74A6" w:rsidRPr="00BB7AE7">
        <w:rPr>
          <w:bCs/>
          <w:color w:val="FF0000"/>
          <w:sz w:val="28"/>
          <w:szCs w:val="28"/>
          <w:lang w:val="nl-NL"/>
        </w:rPr>
        <w:t>gười được cử đi công tác không đủ tiêu chuẩn thanh toán tiền vé máy</w:t>
      </w:r>
      <w:r w:rsidR="005E4F58" w:rsidRPr="00BB7AE7">
        <w:rPr>
          <w:bCs/>
          <w:color w:val="FF0000"/>
          <w:sz w:val="28"/>
          <w:szCs w:val="28"/>
          <w:lang w:val="nl-NL"/>
        </w:rPr>
        <w:t xml:space="preserve"> bay, nhưng nếu </w:t>
      </w:r>
      <w:r w:rsidR="00BC74A6" w:rsidRPr="00BB7AE7">
        <w:rPr>
          <w:bCs/>
          <w:color w:val="FF0000"/>
          <w:sz w:val="28"/>
          <w:szCs w:val="28"/>
          <w:lang w:val="nl-NL"/>
        </w:rPr>
        <w:t xml:space="preserve">đi bằng phương tiện máy bay </w:t>
      </w:r>
      <w:r w:rsidR="005E4F58" w:rsidRPr="00BB7AE7">
        <w:rPr>
          <w:bCs/>
          <w:color w:val="FF0000"/>
          <w:sz w:val="28"/>
          <w:szCs w:val="28"/>
          <w:lang w:val="nl-NL"/>
        </w:rPr>
        <w:t>do có vé máy bay hợp lệ hoặc</w:t>
      </w:r>
      <w:r w:rsidR="00BC74A6" w:rsidRPr="00BB7AE7">
        <w:rPr>
          <w:bCs/>
          <w:color w:val="FF0000"/>
          <w:sz w:val="28"/>
          <w:szCs w:val="28"/>
          <w:lang w:val="nl-NL"/>
        </w:rPr>
        <w:t xml:space="preserve"> </w:t>
      </w:r>
      <w:r w:rsidR="00BC74A6" w:rsidRPr="00BB7AE7">
        <w:rPr>
          <w:color w:val="FF0000"/>
          <w:sz w:val="28"/>
          <w:szCs w:val="28"/>
          <w:lang w:val="nl-NL"/>
        </w:rPr>
        <w:t>thẻ lên máy bay</w:t>
      </w:r>
      <w:r w:rsidR="0076093B" w:rsidRPr="00BB7AE7">
        <w:rPr>
          <w:color w:val="FF0000"/>
          <w:sz w:val="28"/>
          <w:szCs w:val="28"/>
          <w:lang w:val="nl-NL"/>
        </w:rPr>
        <w:t xml:space="preserve"> </w:t>
      </w:r>
      <w:r w:rsidR="00BC74A6" w:rsidRPr="00BB7AE7">
        <w:rPr>
          <w:bCs/>
          <w:color w:val="FF0000"/>
          <w:sz w:val="28"/>
          <w:szCs w:val="28"/>
          <w:lang w:val="nl-NL"/>
        </w:rPr>
        <w:t xml:space="preserve">thì </w:t>
      </w:r>
      <w:r w:rsidR="005E4F58" w:rsidRPr="00BB7AE7">
        <w:rPr>
          <w:bCs/>
          <w:color w:val="FF0000"/>
          <w:sz w:val="28"/>
          <w:szCs w:val="28"/>
          <w:lang w:val="nl-NL"/>
        </w:rPr>
        <w:t xml:space="preserve">vẫn </w:t>
      </w:r>
      <w:r w:rsidR="00BC74A6" w:rsidRPr="00BB7AE7">
        <w:rPr>
          <w:bCs/>
          <w:color w:val="FF0000"/>
          <w:sz w:val="28"/>
          <w:szCs w:val="28"/>
          <w:lang w:val="nl-NL"/>
        </w:rPr>
        <w:t>được thanh toán theo mức giá cước ô tô, tàu thuỷ, tàu hoả tùy theo tuyến đường (giường nằm mềm, điều hoà) tại thời điểm thanh toán</w:t>
      </w:r>
      <w:r w:rsidR="00010A62" w:rsidRPr="00BB7AE7">
        <w:rPr>
          <w:bCs/>
          <w:color w:val="FF0000"/>
          <w:sz w:val="28"/>
          <w:szCs w:val="28"/>
          <w:lang w:val="nl-NL"/>
        </w:rPr>
        <w:t>;</w:t>
      </w:r>
    </w:p>
    <w:p w:rsidR="004E2CC7" w:rsidRDefault="00273E9A" w:rsidP="005955A9">
      <w:pPr>
        <w:pStyle w:val="BodyText"/>
        <w:spacing w:before="120" w:after="0" w:line="360" w:lineRule="exact"/>
        <w:ind w:firstLine="600"/>
        <w:jc w:val="both"/>
        <w:rPr>
          <w:snapToGrid w:val="0"/>
          <w:color w:val="FF0000"/>
          <w:sz w:val="28"/>
          <w:szCs w:val="28"/>
          <w:lang w:val="nl-NL"/>
        </w:rPr>
      </w:pPr>
      <w:r w:rsidRPr="00BB7AE7">
        <w:rPr>
          <w:snapToGrid w:val="0"/>
          <w:color w:val="FF0000"/>
          <w:sz w:val="28"/>
          <w:szCs w:val="28"/>
          <w:lang w:val="nl-NL"/>
        </w:rPr>
        <w:t>d</w:t>
      </w:r>
      <w:r w:rsidR="004E2CC7" w:rsidRPr="00010A50">
        <w:rPr>
          <w:snapToGrid w:val="0"/>
          <w:color w:val="FF0000"/>
          <w:sz w:val="28"/>
          <w:szCs w:val="28"/>
          <w:lang w:val="nl-NL"/>
        </w:rPr>
        <w:t xml:space="preserve">. Đối với những vùng không có phương tiện vận tải của tổ chức, cá nhân kinh doanh vận tải hành khách theo quy định của pháp luật mà người đi công tác phải thuê phương tiện vận tải khác thì thủ trưởng đơn vị xem xét quyết định cho </w:t>
      </w:r>
      <w:r w:rsidR="004E2CC7" w:rsidRPr="00010A50">
        <w:rPr>
          <w:snapToGrid w:val="0"/>
          <w:color w:val="FF0000"/>
          <w:sz w:val="28"/>
          <w:szCs w:val="28"/>
          <w:lang w:val="nl-NL"/>
        </w:rPr>
        <w:lastRenderedPageBreak/>
        <w:t>thanh toán tiền thuê phương tiện</w:t>
      </w:r>
      <w:r w:rsidR="00010A50" w:rsidRPr="00010A50">
        <w:rPr>
          <w:snapToGrid w:val="0"/>
          <w:color w:val="FF0000"/>
          <w:sz w:val="28"/>
          <w:szCs w:val="28"/>
          <w:lang w:val="nl-NL"/>
        </w:rPr>
        <w:t xml:space="preserve"> mà người đi công tác đã thuê trên cơ sở hợp đồng thuê phương tiện hoặc giấy biên nhận với chủ phương tiện (có tính đến giá vận tải phương tiện khác đang thực hiện cùng thời điểm tại vùng đó cho phù hợp);</w:t>
      </w:r>
      <w:r w:rsidR="004E2CC7" w:rsidRPr="00010A50">
        <w:rPr>
          <w:snapToGrid w:val="0"/>
          <w:color w:val="FF0000"/>
          <w:sz w:val="28"/>
          <w:szCs w:val="28"/>
          <w:lang w:val="nl-NL"/>
        </w:rPr>
        <w:t xml:space="preserve"> </w:t>
      </w:r>
      <w:r w:rsidR="00C44B30" w:rsidRPr="00010A50">
        <w:rPr>
          <w:snapToGrid w:val="0"/>
          <w:color w:val="FF0000"/>
          <w:sz w:val="28"/>
          <w:szCs w:val="28"/>
          <w:lang w:val="nl-NL"/>
        </w:rPr>
        <w:t xml:space="preserve"> </w:t>
      </w:r>
    </w:p>
    <w:p w:rsidR="00E94C8A" w:rsidRDefault="00E94C8A" w:rsidP="005955A9">
      <w:pPr>
        <w:pStyle w:val="BodyText"/>
        <w:spacing w:before="120" w:after="0" w:line="360" w:lineRule="exact"/>
        <w:ind w:firstLine="600"/>
        <w:jc w:val="both"/>
        <w:rPr>
          <w:snapToGrid w:val="0"/>
          <w:color w:val="FF0000"/>
          <w:sz w:val="28"/>
          <w:szCs w:val="28"/>
          <w:lang w:val="nl-NL"/>
        </w:rPr>
      </w:pPr>
      <w:r>
        <w:rPr>
          <w:snapToGrid w:val="0"/>
          <w:color w:val="FF0000"/>
          <w:sz w:val="28"/>
          <w:szCs w:val="28"/>
          <w:lang w:val="nl-NL"/>
        </w:rPr>
        <w:t>đ. Mức thanh toán: Theo giá ghi trên vé, hóa đơn, chứng từ mua vé hợp pháp theo quy định của pháp luật, hoặc giấy biên nhận của chủ phương ti</w:t>
      </w:r>
      <w:r w:rsidR="00ED1AC2">
        <w:rPr>
          <w:snapToGrid w:val="0"/>
          <w:color w:val="FF0000"/>
          <w:sz w:val="28"/>
          <w:szCs w:val="28"/>
          <w:lang w:val="nl-NL"/>
        </w:rPr>
        <w:t>ện; giá vé không bao gồm các chi</w:t>
      </w:r>
      <w:r>
        <w:rPr>
          <w:snapToGrid w:val="0"/>
          <w:color w:val="FF0000"/>
          <w:sz w:val="28"/>
          <w:szCs w:val="28"/>
          <w:lang w:val="nl-NL"/>
        </w:rPr>
        <w:t xml:space="preserve"> phí dịch vụ khác </w:t>
      </w:r>
      <w:r w:rsidR="00ED1AC2">
        <w:rPr>
          <w:snapToGrid w:val="0"/>
          <w:color w:val="FF0000"/>
          <w:sz w:val="28"/>
          <w:szCs w:val="28"/>
          <w:lang w:val="nl-NL"/>
        </w:rPr>
        <w:t>như: Tham quan du lịch, các dịch vụ đặc biệt theo yêu cầu.</w:t>
      </w:r>
    </w:p>
    <w:p w:rsidR="00ED1AC2" w:rsidRDefault="00ED1AC2" w:rsidP="005955A9">
      <w:pPr>
        <w:pStyle w:val="BodyText"/>
        <w:spacing w:before="120" w:after="0" w:line="360" w:lineRule="exact"/>
        <w:ind w:firstLine="600"/>
        <w:jc w:val="both"/>
        <w:rPr>
          <w:snapToGrid w:val="0"/>
          <w:color w:val="FF0000"/>
          <w:sz w:val="28"/>
          <w:szCs w:val="28"/>
          <w:lang w:val="nl-NL"/>
        </w:rPr>
      </w:pPr>
      <w:r>
        <w:rPr>
          <w:snapToGrid w:val="0"/>
          <w:color w:val="FF0000"/>
          <w:sz w:val="28"/>
          <w:szCs w:val="28"/>
          <w:lang w:val="nl-NL"/>
        </w:rPr>
        <w:t>Riêng trường hợp vé máy bay không bao gồm cước hành lý thì người đi công tác được thanh toán cước hành lý theo đơn giá cước hành lý của chuyến đi và khối lượng hành lý được thanh toán tối đa bằng khối lượng hành lý được mang theo của loại vé thông thường khác (là vé đã bao gồm cước hành lý mang theo).</w:t>
      </w:r>
    </w:p>
    <w:p w:rsidR="00ED1AC2" w:rsidRDefault="00ED1AC2" w:rsidP="005955A9">
      <w:pPr>
        <w:pStyle w:val="BodyText"/>
        <w:spacing w:before="120" w:after="0" w:line="360" w:lineRule="exact"/>
        <w:ind w:firstLine="600"/>
        <w:jc w:val="both"/>
        <w:rPr>
          <w:snapToGrid w:val="0"/>
          <w:color w:val="FF0000"/>
          <w:sz w:val="28"/>
          <w:szCs w:val="28"/>
          <w:lang w:val="nl-NL"/>
        </w:rPr>
      </w:pPr>
      <w:r>
        <w:rPr>
          <w:snapToGrid w:val="0"/>
          <w:color w:val="FF0000"/>
          <w:sz w:val="28"/>
          <w:szCs w:val="28"/>
          <w:lang w:val="nl-NL"/>
        </w:rPr>
        <w:t>6.2. Thanh toán khoán kinh phí sử dụng ôtô khi đi công tác, khoán tiền tự túc phương tiện đi công tác:</w:t>
      </w:r>
    </w:p>
    <w:p w:rsidR="00ED1AC2" w:rsidRPr="00ED1AC2" w:rsidRDefault="00ED1AC2" w:rsidP="00ED1AC2">
      <w:pPr>
        <w:spacing w:before="120" w:line="350" w:lineRule="exact"/>
        <w:ind w:firstLine="567"/>
        <w:jc w:val="both"/>
        <w:rPr>
          <w:bCs/>
          <w:iCs/>
          <w:color w:val="FF0000"/>
          <w:sz w:val="28"/>
          <w:szCs w:val="28"/>
          <w:lang w:val="nl-NL"/>
        </w:rPr>
      </w:pPr>
      <w:r w:rsidRPr="00ED1AC2">
        <w:rPr>
          <w:bCs/>
          <w:iCs/>
          <w:color w:val="FF0000"/>
          <w:sz w:val="28"/>
          <w:szCs w:val="28"/>
          <w:lang w:val="nl-NL"/>
        </w:rPr>
        <w:t>a. Khoán tiền tự túc phương tiện đi công tác trong nội thành:</w:t>
      </w:r>
    </w:p>
    <w:p w:rsidR="00ED1AC2" w:rsidRPr="00ED1AC2" w:rsidRDefault="00ED1AC2" w:rsidP="00ED1AC2">
      <w:pPr>
        <w:spacing w:before="120" w:line="350" w:lineRule="exact"/>
        <w:ind w:firstLine="567"/>
        <w:jc w:val="both"/>
        <w:rPr>
          <w:bCs/>
          <w:iCs/>
          <w:color w:val="FF0000"/>
          <w:sz w:val="28"/>
          <w:szCs w:val="28"/>
          <w:lang w:val="nl-NL"/>
        </w:rPr>
      </w:pPr>
      <w:r w:rsidRPr="00ED1AC2">
        <w:rPr>
          <w:bCs/>
          <w:iCs/>
          <w:color w:val="FF0000"/>
          <w:sz w:val="28"/>
          <w:szCs w:val="28"/>
          <w:lang w:val="nl-NL"/>
        </w:rPr>
        <w:t>Đối với các bộ, công chức, hợp đồng không có tiêu chuẩn được bố trí xe ôtô đi công tác, nhưng nếu đi công tác cách trụ sở cơ quan từ 15 km trở lên (đối với các xã, phường của thành phố Đà Lạt) mà tự túc bằng phương tiện cá nhân của mình thì được thanh toán khoán tiền tự túc phương tiện bằng 0,1 lít xăng/km tính theo khoảng cách địa giới hành chính và giá xăng tại thời điểm đi công tác.</w:t>
      </w:r>
    </w:p>
    <w:p w:rsidR="00ED1AC2" w:rsidRPr="00ED1AC2" w:rsidRDefault="00ED1AC2" w:rsidP="00ED1AC2">
      <w:pPr>
        <w:pStyle w:val="BodyText"/>
        <w:spacing w:before="120" w:after="0" w:line="360" w:lineRule="exact"/>
        <w:ind w:firstLine="567"/>
        <w:jc w:val="both"/>
        <w:rPr>
          <w:bCs/>
          <w:color w:val="FF0000"/>
          <w:sz w:val="28"/>
          <w:szCs w:val="28"/>
          <w:lang w:val="nl-NL"/>
        </w:rPr>
      </w:pPr>
      <w:r w:rsidRPr="00ED1AC2">
        <w:rPr>
          <w:bCs/>
          <w:iCs/>
          <w:color w:val="FF0000"/>
          <w:sz w:val="28"/>
          <w:szCs w:val="28"/>
          <w:lang w:val="nl-NL"/>
        </w:rPr>
        <w:t xml:space="preserve">b. Khoán tiền tự túc phương tiện đi công tác </w:t>
      </w:r>
      <w:r w:rsidRPr="00ED1AC2">
        <w:rPr>
          <w:bCs/>
          <w:color w:val="FF0000"/>
          <w:sz w:val="28"/>
          <w:szCs w:val="28"/>
          <w:lang w:val="nl-NL"/>
        </w:rPr>
        <w:t>đến trung tâm các huyện, thành phố trong tỉnh như sau: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Lạc Dương: 50.000đồng/2 chiều (đi và về);</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Đức Trọng: 60.000đồng/2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Đơn Dương: 70.000đồng/2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Lâm Hà: 80.000đồng/2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Đam Rông: 260.000đồng/2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Di Linh: 140.000đồng/2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Bảo Lâm: 280.000đồng/2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Bảo Lộc: 240.000đồng/2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Đạ Huoai: 300.000đồng/2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Đạ Tẻh: 340.000đồng/2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Tuyến thành phố Đà Lạt – huyện Cát Tiên: 380.000đồng/2 chiều.</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Trường hợp đi một chiều được thanh toán bằng 50% mức khoán.</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Ngoài ra trường hợp về công tác tại các xã, phường thuộc huyện, thành phố thì thanh toán tiền vé xe theo km thực tế phát sinh.</w:t>
      </w:r>
    </w:p>
    <w:p w:rsidR="00ED1AC2" w:rsidRPr="00ED1AC2" w:rsidRDefault="00ED1AC2" w:rsidP="00ED1AC2">
      <w:pPr>
        <w:spacing w:before="120" w:after="120"/>
        <w:ind w:firstLine="567"/>
        <w:jc w:val="both"/>
        <w:rPr>
          <w:color w:val="FF0000"/>
          <w:sz w:val="28"/>
          <w:szCs w:val="28"/>
          <w:lang w:val="nl-NL"/>
        </w:rPr>
      </w:pPr>
      <w:r w:rsidRPr="00ED1AC2">
        <w:rPr>
          <w:color w:val="FF0000"/>
          <w:sz w:val="28"/>
          <w:szCs w:val="28"/>
          <w:lang w:val="nl-NL"/>
        </w:rPr>
        <w:t>Đối với các đoàn đi công tác đã được cơ quan bố trí xe ôtô khi đi công tác thì không được thanh toán tiền tàu xe.</w:t>
      </w:r>
    </w:p>
    <w:p w:rsidR="00ED1AC2" w:rsidRPr="00010A50" w:rsidRDefault="00ED1AC2" w:rsidP="005955A9">
      <w:pPr>
        <w:pStyle w:val="BodyText"/>
        <w:spacing w:before="120" w:after="0" w:line="360" w:lineRule="exact"/>
        <w:ind w:firstLine="600"/>
        <w:jc w:val="both"/>
        <w:rPr>
          <w:snapToGrid w:val="0"/>
          <w:color w:val="FF0000"/>
          <w:sz w:val="28"/>
          <w:szCs w:val="28"/>
          <w:lang w:val="nl-NL"/>
        </w:rPr>
      </w:pPr>
    </w:p>
    <w:p w:rsidR="00B01446" w:rsidRPr="00BB7AE7" w:rsidRDefault="00FA4A39" w:rsidP="005955A9">
      <w:pPr>
        <w:pStyle w:val="BodyText"/>
        <w:spacing w:before="120" w:after="0" w:line="360" w:lineRule="exact"/>
        <w:ind w:firstLine="600"/>
        <w:jc w:val="both"/>
        <w:rPr>
          <w:snapToGrid w:val="0"/>
          <w:color w:val="FF0000"/>
          <w:sz w:val="28"/>
          <w:szCs w:val="28"/>
          <w:lang w:val="nl-NL"/>
        </w:rPr>
      </w:pPr>
      <w:r>
        <w:rPr>
          <w:snapToGrid w:val="0"/>
          <w:color w:val="FF0000"/>
          <w:sz w:val="28"/>
          <w:szCs w:val="28"/>
          <w:lang w:val="nl-NL"/>
        </w:rPr>
        <w:t>c.</w:t>
      </w:r>
      <w:r w:rsidR="00B01446" w:rsidRPr="00BB7AE7">
        <w:rPr>
          <w:snapToGrid w:val="0"/>
          <w:color w:val="FF0000"/>
          <w:sz w:val="28"/>
          <w:szCs w:val="28"/>
          <w:lang w:val="nl-NL"/>
        </w:rPr>
        <w:t xml:space="preserve"> Hồ sơ, thủ tục thanh toán:</w:t>
      </w:r>
    </w:p>
    <w:p w:rsidR="00E12B7E" w:rsidRPr="00BB7AE7" w:rsidRDefault="00356A0C" w:rsidP="005955A9">
      <w:pPr>
        <w:pStyle w:val="BodyText"/>
        <w:spacing w:before="120" w:after="0" w:line="360" w:lineRule="exact"/>
        <w:ind w:firstLine="600"/>
        <w:jc w:val="both"/>
        <w:rPr>
          <w:snapToGrid w:val="0"/>
          <w:color w:val="FF0000"/>
          <w:sz w:val="28"/>
          <w:szCs w:val="28"/>
          <w:lang w:val="nl-NL"/>
        </w:rPr>
      </w:pPr>
      <w:r w:rsidRPr="00BB7AE7">
        <w:rPr>
          <w:snapToGrid w:val="0"/>
          <w:color w:val="FF0000"/>
          <w:sz w:val="28"/>
          <w:szCs w:val="28"/>
          <w:lang w:val="nl-NL"/>
        </w:rPr>
        <w:t>C</w:t>
      </w:r>
      <w:r w:rsidR="00DB2E7C" w:rsidRPr="00BB7AE7">
        <w:rPr>
          <w:snapToGrid w:val="0"/>
          <w:color w:val="FF0000"/>
          <w:sz w:val="28"/>
          <w:szCs w:val="28"/>
          <w:lang w:val="nl-NL"/>
        </w:rPr>
        <w:t>hứng từ làm c</w:t>
      </w:r>
      <w:r w:rsidR="008F1B43" w:rsidRPr="00BB7AE7">
        <w:rPr>
          <w:snapToGrid w:val="0"/>
          <w:color w:val="FF0000"/>
          <w:sz w:val="28"/>
          <w:szCs w:val="28"/>
          <w:lang w:val="nl-NL"/>
        </w:rPr>
        <w:t xml:space="preserve">ăn cứ </w:t>
      </w:r>
      <w:r w:rsidRPr="00BB7AE7">
        <w:rPr>
          <w:snapToGrid w:val="0"/>
          <w:color w:val="FF0000"/>
          <w:sz w:val="28"/>
          <w:szCs w:val="28"/>
          <w:lang w:val="nl-NL"/>
        </w:rPr>
        <w:t>thanh toán khoán tiền tự túc phương tiện đi công tác gồm: Giấy đi đường của người đi công tác có xác nhận của cơ quan nơi đến công tác</w:t>
      </w:r>
      <w:r w:rsidR="004E2886" w:rsidRPr="00BB7AE7">
        <w:rPr>
          <w:snapToGrid w:val="0"/>
          <w:color w:val="FF0000"/>
          <w:sz w:val="28"/>
          <w:szCs w:val="28"/>
          <w:lang w:val="nl-NL"/>
        </w:rPr>
        <w:t>,</w:t>
      </w:r>
      <w:r w:rsidRPr="00BB7AE7">
        <w:rPr>
          <w:snapToGrid w:val="0"/>
          <w:color w:val="FF0000"/>
          <w:sz w:val="28"/>
          <w:szCs w:val="28"/>
          <w:lang w:val="nl-NL"/>
        </w:rPr>
        <w:t xml:space="preserve"> bảng kê thanh toán</w:t>
      </w:r>
      <w:r w:rsidR="004E2886" w:rsidRPr="00BB7AE7">
        <w:rPr>
          <w:snapToGrid w:val="0"/>
          <w:color w:val="FF0000"/>
          <w:sz w:val="28"/>
          <w:szCs w:val="28"/>
          <w:lang w:val="nl-NL"/>
        </w:rPr>
        <w:t>..</w:t>
      </w:r>
      <w:r w:rsidRPr="00BB7AE7">
        <w:rPr>
          <w:snapToGrid w:val="0"/>
          <w:color w:val="FF0000"/>
          <w:sz w:val="28"/>
          <w:szCs w:val="28"/>
          <w:lang w:val="nl-NL"/>
        </w:rPr>
        <w:t>.</w:t>
      </w:r>
    </w:p>
    <w:p w:rsidR="00592206" w:rsidRPr="00BB7AE7" w:rsidRDefault="00D45629" w:rsidP="005955A9">
      <w:pPr>
        <w:pStyle w:val="BodyText"/>
        <w:spacing w:before="120" w:after="0" w:line="360" w:lineRule="exact"/>
        <w:ind w:firstLine="600"/>
        <w:jc w:val="both"/>
        <w:rPr>
          <w:bCs/>
          <w:color w:val="FF0000"/>
          <w:sz w:val="28"/>
          <w:szCs w:val="28"/>
          <w:lang w:val="nl-NL"/>
        </w:rPr>
      </w:pPr>
      <w:r w:rsidRPr="00BB7AE7">
        <w:rPr>
          <w:bCs/>
          <w:color w:val="FF0000"/>
          <w:sz w:val="28"/>
          <w:szCs w:val="28"/>
          <w:lang w:val="nl-NL"/>
        </w:rPr>
        <w:t>5</w:t>
      </w:r>
      <w:r w:rsidR="00FF7912" w:rsidRPr="00BB7AE7">
        <w:rPr>
          <w:bCs/>
          <w:color w:val="FF0000"/>
          <w:sz w:val="28"/>
          <w:szCs w:val="28"/>
          <w:lang w:val="nl-NL"/>
        </w:rPr>
        <w:t xml:space="preserve">. </w:t>
      </w:r>
      <w:r w:rsidR="002644EF" w:rsidRPr="00BB7AE7">
        <w:rPr>
          <w:bCs/>
          <w:color w:val="FF0000"/>
          <w:sz w:val="28"/>
          <w:szCs w:val="28"/>
          <w:lang w:val="nl-NL"/>
        </w:rPr>
        <w:t>Về thanh toán phụ cấp lưu trú</w:t>
      </w:r>
      <w:r w:rsidR="00A3479C" w:rsidRPr="00BB7AE7">
        <w:rPr>
          <w:bCs/>
          <w:color w:val="FF0000"/>
          <w:sz w:val="28"/>
          <w:szCs w:val="28"/>
          <w:lang w:val="nl-NL"/>
        </w:rPr>
        <w:t xml:space="preserve">: </w:t>
      </w:r>
    </w:p>
    <w:p w:rsidR="00081BA4" w:rsidRPr="00BB7AE7" w:rsidRDefault="00002027" w:rsidP="005955A9">
      <w:pPr>
        <w:pStyle w:val="BodyText"/>
        <w:spacing w:before="120" w:after="0" w:line="360" w:lineRule="exact"/>
        <w:ind w:firstLine="600"/>
        <w:jc w:val="both"/>
        <w:rPr>
          <w:bCs/>
          <w:color w:val="FF0000"/>
          <w:sz w:val="28"/>
          <w:szCs w:val="28"/>
          <w:lang w:val="nl-NL"/>
        </w:rPr>
      </w:pPr>
      <w:r w:rsidRPr="00BB7AE7">
        <w:rPr>
          <w:bCs/>
          <w:color w:val="FF0000"/>
          <w:sz w:val="28"/>
          <w:szCs w:val="28"/>
          <w:lang w:val="nl-NL"/>
        </w:rPr>
        <w:t>a</w:t>
      </w:r>
      <w:r w:rsidR="00FA4A39">
        <w:rPr>
          <w:bCs/>
          <w:color w:val="FF0000"/>
          <w:sz w:val="28"/>
          <w:szCs w:val="28"/>
          <w:lang w:val="nl-NL"/>
        </w:rPr>
        <w:t>.</w:t>
      </w:r>
      <w:r w:rsidR="002644EF" w:rsidRPr="00BB7AE7">
        <w:rPr>
          <w:bCs/>
          <w:color w:val="FF0000"/>
          <w:sz w:val="28"/>
          <w:szCs w:val="28"/>
          <w:lang w:val="nl-NL"/>
        </w:rPr>
        <w:t xml:space="preserve"> Đi công tác làm nhiệm vụ tại các nơi khác</w:t>
      </w:r>
      <w:r w:rsidR="0007672B" w:rsidRPr="00BB7AE7">
        <w:rPr>
          <w:bCs/>
          <w:color w:val="FF0000"/>
          <w:sz w:val="28"/>
          <w:szCs w:val="28"/>
          <w:lang w:val="nl-NL"/>
        </w:rPr>
        <w:t xml:space="preserve">: </w:t>
      </w:r>
      <w:r w:rsidR="00AE411C" w:rsidRPr="00BB7AE7">
        <w:rPr>
          <w:color w:val="FF0000"/>
          <w:sz w:val="28"/>
          <w:szCs w:val="28"/>
          <w:lang w:val="nl-NL"/>
        </w:rPr>
        <w:t>Đối với các TP trực thuộc trung ương, thành phố là đô thị loại I thuộc tỉnh</w:t>
      </w:r>
      <w:r w:rsidR="0007672B" w:rsidRPr="00BB7AE7">
        <w:rPr>
          <w:color w:val="FF0000"/>
          <w:sz w:val="28"/>
          <w:szCs w:val="28"/>
          <w:lang w:val="nl-NL"/>
        </w:rPr>
        <w:t xml:space="preserve"> là</w:t>
      </w:r>
      <w:r w:rsidRPr="00BB7AE7">
        <w:rPr>
          <w:color w:val="FF0000"/>
          <w:sz w:val="28"/>
          <w:szCs w:val="28"/>
          <w:lang w:val="nl-NL"/>
        </w:rPr>
        <w:t xml:space="preserve"> </w:t>
      </w:r>
      <w:r w:rsidR="00FA4A39">
        <w:rPr>
          <w:color w:val="FF0000"/>
          <w:sz w:val="28"/>
          <w:szCs w:val="28"/>
          <w:lang w:val="nl-NL"/>
        </w:rPr>
        <w:t>20</w:t>
      </w:r>
      <w:r w:rsidRPr="00BB7AE7">
        <w:rPr>
          <w:color w:val="FF0000"/>
          <w:sz w:val="28"/>
          <w:szCs w:val="28"/>
          <w:lang w:val="nl-NL"/>
        </w:rPr>
        <w:t>0.000</w:t>
      </w:r>
      <w:r w:rsidR="00AE411C" w:rsidRPr="00BB7AE7">
        <w:rPr>
          <w:color w:val="FF0000"/>
          <w:sz w:val="28"/>
          <w:szCs w:val="28"/>
          <w:lang w:val="nl-NL"/>
        </w:rPr>
        <w:t>đồng</w:t>
      </w:r>
      <w:r w:rsidR="00AE411C" w:rsidRPr="00BB7AE7">
        <w:rPr>
          <w:bCs/>
          <w:color w:val="FF0000"/>
          <w:sz w:val="28"/>
          <w:szCs w:val="28"/>
          <w:lang w:val="nl-NL"/>
        </w:rPr>
        <w:t>/người/ngày</w:t>
      </w:r>
      <w:r w:rsidR="0007672B" w:rsidRPr="00BB7AE7">
        <w:rPr>
          <w:bCs/>
          <w:color w:val="FF0000"/>
          <w:sz w:val="28"/>
          <w:szCs w:val="28"/>
          <w:lang w:val="nl-NL"/>
        </w:rPr>
        <w:t>; đ</w:t>
      </w:r>
      <w:r w:rsidR="00081BA4" w:rsidRPr="00BB7AE7">
        <w:rPr>
          <w:color w:val="FF0000"/>
          <w:sz w:val="28"/>
          <w:szCs w:val="28"/>
          <w:lang w:val="nl-NL"/>
        </w:rPr>
        <w:t>ối với các tỉnh, thành phố còn lạ</w:t>
      </w:r>
      <w:r w:rsidR="0007672B" w:rsidRPr="00BB7AE7">
        <w:rPr>
          <w:color w:val="FF0000"/>
          <w:sz w:val="28"/>
          <w:szCs w:val="28"/>
          <w:lang w:val="nl-NL"/>
        </w:rPr>
        <w:t>i là</w:t>
      </w:r>
      <w:r w:rsidRPr="00BB7AE7">
        <w:rPr>
          <w:color w:val="FF0000"/>
          <w:sz w:val="28"/>
          <w:szCs w:val="28"/>
          <w:lang w:val="nl-NL"/>
        </w:rPr>
        <w:t xml:space="preserve"> 1</w:t>
      </w:r>
      <w:r w:rsidR="00FA4A39">
        <w:rPr>
          <w:color w:val="FF0000"/>
          <w:sz w:val="28"/>
          <w:szCs w:val="28"/>
          <w:lang w:val="nl-NL"/>
        </w:rPr>
        <w:t>5</w:t>
      </w:r>
      <w:r w:rsidRPr="00BB7AE7">
        <w:rPr>
          <w:color w:val="FF0000"/>
          <w:sz w:val="28"/>
          <w:szCs w:val="28"/>
          <w:lang w:val="nl-NL"/>
        </w:rPr>
        <w:t>0.000</w:t>
      </w:r>
      <w:r w:rsidR="00081BA4" w:rsidRPr="00BB7AE7">
        <w:rPr>
          <w:color w:val="FF0000"/>
          <w:sz w:val="28"/>
          <w:szCs w:val="28"/>
          <w:lang w:val="nl-NL"/>
        </w:rPr>
        <w:t>đồng</w:t>
      </w:r>
      <w:r w:rsidR="00554093" w:rsidRPr="00BB7AE7">
        <w:rPr>
          <w:bCs/>
          <w:color w:val="FF0000"/>
          <w:sz w:val="28"/>
          <w:szCs w:val="28"/>
          <w:lang w:val="nl-NL"/>
        </w:rPr>
        <w:t>/người</w:t>
      </w:r>
      <w:r w:rsidR="00081BA4" w:rsidRPr="00BB7AE7">
        <w:rPr>
          <w:bCs/>
          <w:color w:val="FF0000"/>
          <w:sz w:val="28"/>
          <w:szCs w:val="28"/>
          <w:lang w:val="nl-NL"/>
        </w:rPr>
        <w:t>/ngày</w:t>
      </w:r>
      <w:r w:rsidR="0007672B" w:rsidRPr="00BB7AE7">
        <w:rPr>
          <w:bCs/>
          <w:color w:val="FF0000"/>
          <w:sz w:val="28"/>
          <w:szCs w:val="28"/>
          <w:lang w:val="nl-NL"/>
        </w:rPr>
        <w:t>; t</w:t>
      </w:r>
      <w:r w:rsidR="001C2A77" w:rsidRPr="00BB7AE7">
        <w:rPr>
          <w:bCs/>
          <w:color w:val="FF0000"/>
          <w:sz w:val="28"/>
          <w:szCs w:val="28"/>
          <w:lang w:val="nl-NL"/>
        </w:rPr>
        <w:t>rường hợp đi trong ngày</w:t>
      </w:r>
      <w:r w:rsidR="0007672B" w:rsidRPr="00BB7AE7">
        <w:rPr>
          <w:bCs/>
          <w:color w:val="FF0000"/>
          <w:sz w:val="28"/>
          <w:szCs w:val="28"/>
          <w:lang w:val="nl-NL"/>
        </w:rPr>
        <w:t xml:space="preserve"> là</w:t>
      </w:r>
      <w:r w:rsidR="00FA4A39">
        <w:rPr>
          <w:bCs/>
          <w:color w:val="FF0000"/>
          <w:sz w:val="28"/>
          <w:szCs w:val="28"/>
          <w:lang w:val="nl-NL"/>
        </w:rPr>
        <w:t xml:space="preserve"> 120</w:t>
      </w:r>
      <w:r w:rsidRPr="00BB7AE7">
        <w:rPr>
          <w:bCs/>
          <w:color w:val="FF0000"/>
          <w:sz w:val="28"/>
          <w:szCs w:val="28"/>
          <w:lang w:val="nl-NL"/>
        </w:rPr>
        <w:t>.000</w:t>
      </w:r>
      <w:r w:rsidR="001C2A77" w:rsidRPr="00BB7AE7">
        <w:rPr>
          <w:bCs/>
          <w:color w:val="FF0000"/>
          <w:sz w:val="28"/>
          <w:szCs w:val="28"/>
          <w:lang w:val="nl-NL"/>
        </w:rPr>
        <w:t>đồng/người/ngày</w:t>
      </w:r>
      <w:r w:rsidR="0007672B" w:rsidRPr="00BB7AE7">
        <w:rPr>
          <w:bCs/>
          <w:color w:val="FF0000"/>
          <w:sz w:val="28"/>
          <w:szCs w:val="28"/>
          <w:lang w:val="nl-NL"/>
        </w:rPr>
        <w:t>;</w:t>
      </w:r>
    </w:p>
    <w:p w:rsidR="001C2A77" w:rsidRPr="00BB7AE7" w:rsidRDefault="00002027" w:rsidP="00FA4A39">
      <w:pPr>
        <w:pStyle w:val="BodyText"/>
        <w:tabs>
          <w:tab w:val="left" w:pos="851"/>
        </w:tabs>
        <w:spacing w:before="120" w:after="0" w:line="360" w:lineRule="exact"/>
        <w:ind w:firstLine="600"/>
        <w:jc w:val="both"/>
        <w:rPr>
          <w:bCs/>
          <w:color w:val="FF0000"/>
          <w:sz w:val="28"/>
          <w:szCs w:val="28"/>
          <w:lang w:val="nl-NL"/>
        </w:rPr>
      </w:pPr>
      <w:r w:rsidRPr="00BB7AE7">
        <w:rPr>
          <w:bCs/>
          <w:color w:val="FF0000"/>
          <w:sz w:val="28"/>
          <w:szCs w:val="28"/>
          <w:lang w:val="nl-NL"/>
        </w:rPr>
        <w:t>b</w:t>
      </w:r>
      <w:r w:rsidR="00FA4A39">
        <w:rPr>
          <w:bCs/>
          <w:color w:val="FF0000"/>
          <w:sz w:val="28"/>
          <w:szCs w:val="28"/>
          <w:lang w:val="nl-NL"/>
        </w:rPr>
        <w:t xml:space="preserve">. </w:t>
      </w:r>
      <w:r w:rsidR="00335B6B" w:rsidRPr="00BB7AE7">
        <w:rPr>
          <w:bCs/>
          <w:color w:val="FF0000"/>
          <w:sz w:val="28"/>
          <w:szCs w:val="28"/>
          <w:lang w:val="nl-NL"/>
        </w:rPr>
        <w:t xml:space="preserve">Riêng đi công tác tại </w:t>
      </w:r>
      <w:r w:rsidR="00072C38" w:rsidRPr="00BB7AE7">
        <w:rPr>
          <w:bCs/>
          <w:color w:val="FF0000"/>
          <w:sz w:val="28"/>
          <w:szCs w:val="28"/>
          <w:lang w:val="nl-NL"/>
        </w:rPr>
        <w:t>nội tỉnh</w:t>
      </w:r>
      <w:r w:rsidR="00335B6B" w:rsidRPr="00BB7AE7">
        <w:rPr>
          <w:bCs/>
          <w:color w:val="FF0000"/>
          <w:sz w:val="28"/>
          <w:szCs w:val="28"/>
          <w:lang w:val="nl-NL"/>
        </w:rPr>
        <w:t xml:space="preserve"> chỉ tính phụ cấp lưu trú khi đi công tác cách trụ sở </w:t>
      </w:r>
      <w:r w:rsidR="00072C38" w:rsidRPr="00BB7AE7">
        <w:rPr>
          <w:bCs/>
          <w:color w:val="FF0000"/>
          <w:sz w:val="28"/>
          <w:szCs w:val="28"/>
          <w:lang w:val="nl-NL"/>
        </w:rPr>
        <w:t>cơ quan</w:t>
      </w:r>
      <w:r w:rsidRPr="00BB7AE7">
        <w:rPr>
          <w:bCs/>
          <w:color w:val="FF0000"/>
          <w:sz w:val="28"/>
          <w:szCs w:val="28"/>
          <w:lang w:val="nl-NL"/>
        </w:rPr>
        <w:t xml:space="preserve"> từ 15</w:t>
      </w:r>
      <w:r w:rsidR="00335B6B" w:rsidRPr="00BB7AE7">
        <w:rPr>
          <w:bCs/>
          <w:color w:val="FF0000"/>
          <w:sz w:val="28"/>
          <w:szCs w:val="28"/>
          <w:lang w:val="nl-NL"/>
        </w:rPr>
        <w:t>km trở lên</w:t>
      </w:r>
      <w:r w:rsidR="0007672B" w:rsidRPr="00BB7AE7">
        <w:rPr>
          <w:bCs/>
          <w:color w:val="FF0000"/>
          <w:sz w:val="28"/>
          <w:szCs w:val="28"/>
          <w:lang w:val="nl-NL"/>
        </w:rPr>
        <w:t>.</w:t>
      </w:r>
    </w:p>
    <w:p w:rsidR="00335B6B" w:rsidRPr="00BB7AE7" w:rsidRDefault="00DB2E7C" w:rsidP="005955A9">
      <w:pPr>
        <w:pStyle w:val="BodyText"/>
        <w:spacing w:before="120" w:after="0" w:line="360" w:lineRule="exact"/>
        <w:ind w:firstLine="600"/>
        <w:jc w:val="both"/>
        <w:rPr>
          <w:snapToGrid w:val="0"/>
          <w:color w:val="FF0000"/>
          <w:sz w:val="28"/>
          <w:szCs w:val="28"/>
          <w:lang w:val="nl-NL"/>
        </w:rPr>
      </w:pPr>
      <w:r w:rsidRPr="00BB7AE7">
        <w:rPr>
          <w:snapToGrid w:val="0"/>
          <w:color w:val="FF0000"/>
          <w:sz w:val="28"/>
          <w:szCs w:val="28"/>
          <w:lang w:val="nl-NL"/>
        </w:rPr>
        <w:t>Chứng từ làm c</w:t>
      </w:r>
      <w:r w:rsidR="00FB307F" w:rsidRPr="00BB7AE7">
        <w:rPr>
          <w:snapToGrid w:val="0"/>
          <w:color w:val="FF0000"/>
          <w:sz w:val="28"/>
          <w:szCs w:val="28"/>
          <w:lang w:val="nl-NL"/>
        </w:rPr>
        <w:t>ăn cứ thanh toán phụ cấp lưu trú gồm: Văn bản hoặc kế hoạch côn</w:t>
      </w:r>
      <w:r w:rsidR="00D81FAD" w:rsidRPr="00BB7AE7">
        <w:rPr>
          <w:snapToGrid w:val="0"/>
          <w:color w:val="FF0000"/>
          <w:sz w:val="28"/>
          <w:szCs w:val="28"/>
          <w:lang w:val="nl-NL"/>
        </w:rPr>
        <w:t>g tác đã được Thủ trưởng</w:t>
      </w:r>
      <w:r w:rsidR="00FB307F" w:rsidRPr="00BB7AE7">
        <w:rPr>
          <w:snapToGrid w:val="0"/>
          <w:color w:val="FF0000"/>
          <w:sz w:val="28"/>
          <w:szCs w:val="28"/>
          <w:lang w:val="nl-NL"/>
        </w:rPr>
        <w:t xml:space="preserve"> đơn vị duyệt và cử đi công tác; </w:t>
      </w:r>
      <w:r w:rsidR="00AF2934" w:rsidRPr="00BB7AE7">
        <w:rPr>
          <w:snapToGrid w:val="0"/>
          <w:color w:val="FF0000"/>
          <w:sz w:val="28"/>
          <w:szCs w:val="28"/>
          <w:lang w:val="nl-NL"/>
        </w:rPr>
        <w:t>G</w:t>
      </w:r>
      <w:r w:rsidR="00FB307F" w:rsidRPr="00BB7AE7">
        <w:rPr>
          <w:snapToGrid w:val="0"/>
          <w:color w:val="FF0000"/>
          <w:sz w:val="28"/>
          <w:szCs w:val="28"/>
          <w:lang w:val="nl-NL"/>
        </w:rPr>
        <w:t xml:space="preserve">iấy đi đường có đóng dấu của cơ quan, đơn vị cử cán bộ đi công tác </w:t>
      </w:r>
      <w:r w:rsidR="00AF2934" w:rsidRPr="00BB7AE7">
        <w:rPr>
          <w:snapToGrid w:val="0"/>
          <w:color w:val="FF0000"/>
          <w:sz w:val="28"/>
          <w:szCs w:val="28"/>
          <w:lang w:val="nl-NL"/>
        </w:rPr>
        <w:t>có chữ</w:t>
      </w:r>
      <w:r w:rsidR="00FB307F" w:rsidRPr="00BB7AE7">
        <w:rPr>
          <w:snapToGrid w:val="0"/>
          <w:color w:val="FF0000"/>
          <w:sz w:val="28"/>
          <w:szCs w:val="28"/>
          <w:lang w:val="nl-NL"/>
        </w:rPr>
        <w:t xml:space="preserve"> ký xác nhận đóng dấu ngày đến, ngày đi của cơ quan nơi cán bộ đến công tác (hoặc của khách sạn, nhà khách nơi lưu trú) và </w:t>
      </w:r>
      <w:r w:rsidR="00AF2934" w:rsidRPr="00BB7AE7">
        <w:rPr>
          <w:snapToGrid w:val="0"/>
          <w:color w:val="FF0000"/>
          <w:sz w:val="28"/>
          <w:szCs w:val="28"/>
          <w:lang w:val="nl-NL"/>
        </w:rPr>
        <w:t>B</w:t>
      </w:r>
      <w:r w:rsidR="00FB307F" w:rsidRPr="00BB7AE7">
        <w:rPr>
          <w:snapToGrid w:val="0"/>
          <w:color w:val="FF0000"/>
          <w:sz w:val="28"/>
          <w:szCs w:val="28"/>
          <w:lang w:val="nl-NL"/>
        </w:rPr>
        <w:t>ảng kê thanh toán</w:t>
      </w:r>
      <w:r w:rsidR="0007672B" w:rsidRPr="00BB7AE7">
        <w:rPr>
          <w:snapToGrid w:val="0"/>
          <w:color w:val="FF0000"/>
          <w:sz w:val="28"/>
          <w:szCs w:val="28"/>
          <w:lang w:val="nl-NL"/>
        </w:rPr>
        <w:t>.</w:t>
      </w:r>
    </w:p>
    <w:p w:rsidR="00A3479C" w:rsidRDefault="00FA4A39" w:rsidP="005955A9">
      <w:pPr>
        <w:pStyle w:val="BodyText"/>
        <w:spacing w:before="120" w:after="0" w:line="360" w:lineRule="exact"/>
        <w:ind w:firstLine="600"/>
        <w:jc w:val="both"/>
        <w:rPr>
          <w:color w:val="FF0000"/>
          <w:sz w:val="28"/>
          <w:szCs w:val="28"/>
          <w:lang w:val="nl-NL"/>
        </w:rPr>
      </w:pPr>
      <w:r>
        <w:rPr>
          <w:bCs/>
          <w:color w:val="FF0000"/>
          <w:sz w:val="28"/>
          <w:szCs w:val="28"/>
          <w:lang w:val="nl-NL"/>
        </w:rPr>
        <w:t>7</w:t>
      </w:r>
      <w:r w:rsidR="00FB307F" w:rsidRPr="00BB7AE7">
        <w:rPr>
          <w:bCs/>
          <w:color w:val="FF0000"/>
          <w:sz w:val="28"/>
          <w:szCs w:val="28"/>
          <w:lang w:val="nl-NL"/>
        </w:rPr>
        <w:t>.</w:t>
      </w:r>
      <w:r w:rsidR="00FB307F" w:rsidRPr="00BB7AE7">
        <w:rPr>
          <w:color w:val="FF0000"/>
          <w:sz w:val="28"/>
          <w:szCs w:val="28"/>
          <w:lang w:val="nl-NL"/>
        </w:rPr>
        <w:t xml:space="preserve"> Thanh toán tiền thuê phòng nghỉ</w:t>
      </w:r>
      <w:r w:rsidR="00A3479C" w:rsidRPr="00BB7AE7">
        <w:rPr>
          <w:color w:val="FF0000"/>
          <w:sz w:val="28"/>
          <w:szCs w:val="28"/>
          <w:lang w:val="nl-NL"/>
        </w:rPr>
        <w:t xml:space="preserve"> </w:t>
      </w:r>
      <w:r>
        <w:rPr>
          <w:color w:val="FF0000"/>
          <w:sz w:val="28"/>
          <w:szCs w:val="28"/>
          <w:lang w:val="nl-NL"/>
        </w:rPr>
        <w:t>tại nơi đến công tác</w:t>
      </w:r>
    </w:p>
    <w:p w:rsidR="00FA4A39" w:rsidRDefault="00FA4A39" w:rsidP="005955A9">
      <w:pPr>
        <w:pStyle w:val="BodyText"/>
        <w:spacing w:before="120" w:after="0" w:line="360" w:lineRule="exact"/>
        <w:ind w:firstLine="600"/>
        <w:jc w:val="both"/>
        <w:rPr>
          <w:color w:val="FF0000"/>
          <w:sz w:val="28"/>
          <w:szCs w:val="28"/>
          <w:lang w:val="nl-NL"/>
        </w:rPr>
      </w:pPr>
      <w:r>
        <w:rPr>
          <w:color w:val="FF0000"/>
          <w:sz w:val="28"/>
          <w:szCs w:val="28"/>
          <w:lang w:val="nl-NL"/>
        </w:rPr>
        <w:t xml:space="preserve">7.1. Nguyên tắc thanh toán tiền thuê phòng nghỉ tại nơi đến công tác </w:t>
      </w:r>
    </w:p>
    <w:p w:rsidR="00FA4A39" w:rsidRDefault="00FA4A39" w:rsidP="005955A9">
      <w:pPr>
        <w:pStyle w:val="BodyText"/>
        <w:spacing w:before="120" w:after="0" w:line="360" w:lineRule="exact"/>
        <w:ind w:firstLine="600"/>
        <w:jc w:val="both"/>
        <w:rPr>
          <w:color w:val="FF0000"/>
          <w:sz w:val="28"/>
          <w:szCs w:val="28"/>
          <w:lang w:val="nl-NL"/>
        </w:rPr>
      </w:pPr>
      <w:r>
        <w:rPr>
          <w:color w:val="FF0000"/>
          <w:sz w:val="28"/>
          <w:szCs w:val="28"/>
          <w:lang w:val="nl-NL"/>
        </w:rPr>
        <w:t>a. Cán bộ, công chức và người lao động được thỉ trưởng đơn vị cử đi công tác khi phát sinh việc thuê phòng nghỉ nơi đến công tác thì được thanh toán tiền thuê phòng nghỉ theo một trong hai hình thức; Thanh toán theo hình thức khoán hoặc thanh toán theo hóa đơn thực tế;</w:t>
      </w:r>
    </w:p>
    <w:p w:rsidR="00FA4A39" w:rsidRPr="00BB7AE7" w:rsidRDefault="00FA4A39" w:rsidP="005955A9">
      <w:pPr>
        <w:pStyle w:val="BodyText"/>
        <w:spacing w:before="120" w:after="0" w:line="360" w:lineRule="exact"/>
        <w:ind w:firstLine="600"/>
        <w:jc w:val="both"/>
        <w:rPr>
          <w:color w:val="FF0000"/>
          <w:sz w:val="28"/>
          <w:szCs w:val="28"/>
          <w:lang w:val="nl-NL"/>
        </w:rPr>
      </w:pPr>
      <w:r>
        <w:rPr>
          <w:color w:val="FF0000"/>
          <w:sz w:val="28"/>
          <w:szCs w:val="28"/>
          <w:lang w:val="nl-NL"/>
        </w:rPr>
        <w:t xml:space="preserve">b. Trường hợp người đi công tác </w:t>
      </w:r>
      <w:r w:rsidR="00547242">
        <w:rPr>
          <w:color w:val="FF0000"/>
          <w:sz w:val="28"/>
          <w:szCs w:val="28"/>
          <w:lang w:val="nl-NL"/>
        </w:rPr>
        <w:t>được cơ quan, đơn vị nơi đến công tác bố trí phòng nghỉ không phải trả tiền, thì người đi công tác không được thanh toán tiền thuê phòng nghỉ. Trường hợp phát hiện người đi công tác đã được cơ quan, đơn vị nơi đến công tác bố trí phòng nghỉ không phải trả tiền nhưng vẫn đề nghị cơ quan, đơn vị cử đi công tác thanh toán tiền thuê phòng nghỉ, thì người đi công tác phải nộp lại số tiền đã được thanh toán cho cơ quan, đơn vị đồng thời phải bị xử lý, kỷ luật về cán bộ, công chức và người lao động.</w:t>
      </w:r>
    </w:p>
    <w:p w:rsidR="006D3998" w:rsidRPr="00BB7AE7" w:rsidRDefault="00547242" w:rsidP="005955A9">
      <w:pPr>
        <w:pStyle w:val="BodyText"/>
        <w:spacing w:before="120" w:after="0" w:line="360" w:lineRule="exact"/>
        <w:ind w:firstLine="600"/>
        <w:jc w:val="both"/>
        <w:rPr>
          <w:color w:val="FF0000"/>
          <w:sz w:val="28"/>
          <w:szCs w:val="28"/>
          <w:lang w:val="nl-NL"/>
        </w:rPr>
      </w:pPr>
      <w:r>
        <w:rPr>
          <w:color w:val="FF0000"/>
          <w:sz w:val="28"/>
          <w:szCs w:val="28"/>
          <w:lang w:val="nl-NL"/>
        </w:rPr>
        <w:t>7.2.</w:t>
      </w:r>
      <w:r w:rsidR="00FB307F" w:rsidRPr="00BB7AE7">
        <w:rPr>
          <w:color w:val="FF0000"/>
          <w:sz w:val="28"/>
          <w:szCs w:val="28"/>
          <w:lang w:val="nl-NL"/>
        </w:rPr>
        <w:t xml:space="preserve"> Thanh toán</w:t>
      </w:r>
      <w:r>
        <w:rPr>
          <w:color w:val="FF0000"/>
          <w:sz w:val="28"/>
          <w:szCs w:val="28"/>
          <w:lang w:val="nl-NL"/>
        </w:rPr>
        <w:t xml:space="preserve"> theo hình thức</w:t>
      </w:r>
      <w:r w:rsidR="00FB307F" w:rsidRPr="00BB7AE7">
        <w:rPr>
          <w:color w:val="FF0000"/>
          <w:sz w:val="28"/>
          <w:szCs w:val="28"/>
          <w:lang w:val="nl-NL"/>
        </w:rPr>
        <w:t xml:space="preserve"> khoán</w:t>
      </w:r>
      <w:r>
        <w:rPr>
          <w:color w:val="FF0000"/>
          <w:sz w:val="28"/>
          <w:szCs w:val="28"/>
          <w:lang w:val="nl-NL"/>
        </w:rPr>
        <w:t>:</w:t>
      </w:r>
    </w:p>
    <w:p w:rsidR="00027A27" w:rsidRPr="00BB7AE7" w:rsidRDefault="007F4A3E" w:rsidP="005955A9">
      <w:pPr>
        <w:pStyle w:val="BodyText"/>
        <w:spacing w:before="120" w:after="0" w:line="360" w:lineRule="exact"/>
        <w:ind w:firstLine="600"/>
        <w:jc w:val="both"/>
        <w:rPr>
          <w:color w:val="FF0000"/>
          <w:sz w:val="28"/>
          <w:szCs w:val="28"/>
          <w:lang w:val="nl-NL"/>
        </w:rPr>
      </w:pPr>
      <w:r>
        <w:rPr>
          <w:color w:val="FF0000"/>
          <w:sz w:val="28"/>
          <w:szCs w:val="28"/>
          <w:lang w:val="nl-NL"/>
        </w:rPr>
        <w:t>a.</w:t>
      </w:r>
      <w:r w:rsidR="00027A27" w:rsidRPr="00BB7AE7">
        <w:rPr>
          <w:color w:val="FF0000"/>
          <w:sz w:val="28"/>
          <w:szCs w:val="28"/>
          <w:lang w:val="nl-NL"/>
        </w:rPr>
        <w:t xml:space="preserve"> Đ</w:t>
      </w:r>
      <w:r w:rsidR="00B61AA1" w:rsidRPr="00BB7AE7">
        <w:rPr>
          <w:snapToGrid w:val="0"/>
          <w:color w:val="FF0000"/>
          <w:sz w:val="28"/>
          <w:szCs w:val="28"/>
          <w:lang w:val="nl-NL"/>
        </w:rPr>
        <w:t>i công tác ở quận thuộc</w:t>
      </w:r>
      <w:r w:rsidR="004F47BC" w:rsidRPr="00BB7AE7">
        <w:rPr>
          <w:snapToGrid w:val="0"/>
          <w:color w:val="FF0000"/>
          <w:sz w:val="28"/>
          <w:szCs w:val="28"/>
          <w:lang w:val="nl-NL"/>
        </w:rPr>
        <w:t xml:space="preserve"> thành phố Hà Nội,</w:t>
      </w:r>
      <w:r w:rsidR="00B61AA1" w:rsidRPr="00BB7AE7">
        <w:rPr>
          <w:snapToGrid w:val="0"/>
          <w:color w:val="FF0000"/>
          <w:sz w:val="28"/>
          <w:szCs w:val="28"/>
          <w:lang w:val="nl-NL"/>
        </w:rPr>
        <w:t xml:space="preserve"> thành phố Hồ Chí Minh,</w:t>
      </w:r>
      <w:r w:rsidR="00C6675E" w:rsidRPr="00BB7AE7">
        <w:rPr>
          <w:snapToGrid w:val="0"/>
          <w:color w:val="FF0000"/>
          <w:sz w:val="28"/>
          <w:szCs w:val="28"/>
          <w:lang w:val="nl-NL"/>
        </w:rPr>
        <w:t xml:space="preserve"> </w:t>
      </w:r>
      <w:r w:rsidR="00B61AA1" w:rsidRPr="00BB7AE7">
        <w:rPr>
          <w:snapToGrid w:val="0"/>
          <w:color w:val="FF0000"/>
          <w:sz w:val="28"/>
          <w:szCs w:val="28"/>
          <w:lang w:val="nl-NL"/>
        </w:rPr>
        <w:t>thành phố Hải Phòng, thành</w:t>
      </w:r>
      <w:r w:rsidR="007B6CB1" w:rsidRPr="00BB7AE7">
        <w:rPr>
          <w:snapToGrid w:val="0"/>
          <w:color w:val="FF0000"/>
          <w:sz w:val="28"/>
          <w:szCs w:val="28"/>
          <w:lang w:val="nl-NL"/>
        </w:rPr>
        <w:t xml:space="preserve"> phố Cần Thơ, thành phố Đà Nẵng</w:t>
      </w:r>
      <w:r w:rsidR="00547242">
        <w:rPr>
          <w:snapToGrid w:val="0"/>
          <w:color w:val="FF0000"/>
          <w:sz w:val="28"/>
          <w:szCs w:val="28"/>
          <w:lang w:val="nl-NL"/>
        </w:rPr>
        <w:t>, mức khoán:</w:t>
      </w:r>
      <w:r w:rsidR="001E7343" w:rsidRPr="00BB7AE7">
        <w:rPr>
          <w:color w:val="FF0000"/>
          <w:sz w:val="28"/>
          <w:szCs w:val="28"/>
          <w:lang w:val="nl-NL"/>
        </w:rPr>
        <w:t xml:space="preserve"> 4</w:t>
      </w:r>
      <w:r w:rsidR="00241809" w:rsidRPr="00BB7AE7">
        <w:rPr>
          <w:color w:val="FF0000"/>
          <w:sz w:val="28"/>
          <w:szCs w:val="28"/>
          <w:lang w:val="nl-NL"/>
        </w:rPr>
        <w:t>0</w:t>
      </w:r>
      <w:r w:rsidR="00002027" w:rsidRPr="00BB7AE7">
        <w:rPr>
          <w:color w:val="FF0000"/>
          <w:sz w:val="28"/>
          <w:szCs w:val="28"/>
          <w:lang w:val="nl-NL"/>
        </w:rPr>
        <w:t>0.00</w:t>
      </w:r>
      <w:r w:rsidR="00B61AA1" w:rsidRPr="00BB7AE7">
        <w:rPr>
          <w:color w:val="FF0000"/>
          <w:sz w:val="28"/>
          <w:szCs w:val="28"/>
          <w:lang w:val="nl-NL"/>
        </w:rPr>
        <w:t>đồng/ngày</w:t>
      </w:r>
      <w:r w:rsidR="003B204D" w:rsidRPr="00BB7AE7">
        <w:rPr>
          <w:color w:val="FF0000"/>
          <w:sz w:val="28"/>
          <w:szCs w:val="28"/>
          <w:lang w:val="nl-NL"/>
        </w:rPr>
        <w:t>/người</w:t>
      </w:r>
      <w:r w:rsidR="00B61AA1" w:rsidRPr="00BB7AE7">
        <w:rPr>
          <w:color w:val="FF0000"/>
          <w:sz w:val="28"/>
          <w:szCs w:val="28"/>
          <w:lang w:val="nl-NL"/>
        </w:rPr>
        <w:t>;</w:t>
      </w:r>
      <w:r w:rsidR="00066482" w:rsidRPr="00BB7AE7">
        <w:rPr>
          <w:color w:val="FF0000"/>
          <w:sz w:val="28"/>
          <w:szCs w:val="28"/>
          <w:lang w:val="nl-NL"/>
        </w:rPr>
        <w:t xml:space="preserve"> </w:t>
      </w:r>
    </w:p>
    <w:p w:rsidR="001E7343" w:rsidRPr="00BB7AE7" w:rsidRDefault="007F4A3E" w:rsidP="007F4A3E">
      <w:pPr>
        <w:pStyle w:val="BodyText"/>
        <w:tabs>
          <w:tab w:val="left" w:pos="851"/>
        </w:tabs>
        <w:spacing w:before="120" w:after="0" w:line="360" w:lineRule="exact"/>
        <w:ind w:firstLine="600"/>
        <w:jc w:val="both"/>
        <w:rPr>
          <w:color w:val="FF0000"/>
          <w:sz w:val="28"/>
          <w:szCs w:val="28"/>
          <w:lang w:val="nl-NL"/>
        </w:rPr>
      </w:pPr>
      <w:r>
        <w:rPr>
          <w:snapToGrid w:val="0"/>
          <w:color w:val="FF0000"/>
          <w:sz w:val="28"/>
          <w:szCs w:val="28"/>
          <w:lang w:val="nl-NL"/>
        </w:rPr>
        <w:t>b.</w:t>
      </w:r>
      <w:r w:rsidR="001E7343" w:rsidRPr="00BB7AE7">
        <w:rPr>
          <w:snapToGrid w:val="0"/>
          <w:color w:val="FF0000"/>
          <w:sz w:val="28"/>
          <w:szCs w:val="28"/>
          <w:lang w:val="nl-NL"/>
        </w:rPr>
        <w:t xml:space="preserve">Đi công tác tại thành phố </w:t>
      </w:r>
      <w:r w:rsidR="001E7343" w:rsidRPr="00BB7AE7">
        <w:rPr>
          <w:color w:val="FF0000"/>
          <w:sz w:val="28"/>
          <w:szCs w:val="28"/>
          <w:lang w:val="nl-NL"/>
        </w:rPr>
        <w:t>l</w:t>
      </w:r>
      <w:r w:rsidR="00547242">
        <w:rPr>
          <w:color w:val="FF0000"/>
          <w:sz w:val="28"/>
          <w:szCs w:val="28"/>
          <w:lang w:val="nl-NL"/>
        </w:rPr>
        <w:t>à đô thị loại I thuộc tỉnh, mức khoán: 35</w:t>
      </w:r>
      <w:r w:rsidR="001E7343" w:rsidRPr="00BB7AE7">
        <w:rPr>
          <w:color w:val="FF0000"/>
          <w:sz w:val="28"/>
          <w:szCs w:val="28"/>
          <w:lang w:val="nl-NL"/>
        </w:rPr>
        <w:t xml:space="preserve">0.00đồng/ngày/người; </w:t>
      </w:r>
    </w:p>
    <w:p w:rsidR="00027A27" w:rsidRPr="00BB7AE7" w:rsidRDefault="007F4A3E" w:rsidP="007F4A3E">
      <w:pPr>
        <w:pStyle w:val="BodyText"/>
        <w:spacing w:before="120" w:after="0" w:line="360" w:lineRule="exact"/>
        <w:ind w:firstLine="567"/>
        <w:jc w:val="both"/>
        <w:rPr>
          <w:color w:val="FF0000"/>
          <w:sz w:val="28"/>
          <w:szCs w:val="28"/>
          <w:lang w:val="nl-NL"/>
        </w:rPr>
      </w:pPr>
      <w:r>
        <w:rPr>
          <w:color w:val="FF0000"/>
          <w:sz w:val="28"/>
          <w:szCs w:val="28"/>
          <w:lang w:val="nl-NL"/>
        </w:rPr>
        <w:lastRenderedPageBreak/>
        <w:t>c.</w:t>
      </w:r>
      <w:r w:rsidR="00027A27" w:rsidRPr="00BB7AE7">
        <w:rPr>
          <w:color w:val="FF0000"/>
          <w:sz w:val="28"/>
          <w:szCs w:val="28"/>
          <w:lang w:val="nl-NL"/>
        </w:rPr>
        <w:t xml:space="preserve"> Đ</w:t>
      </w:r>
      <w:r w:rsidR="00590494" w:rsidRPr="00BB7AE7">
        <w:rPr>
          <w:color w:val="FF0000"/>
          <w:sz w:val="28"/>
          <w:szCs w:val="28"/>
          <w:lang w:val="nl-NL"/>
        </w:rPr>
        <w:t>i công tác tại huyện</w:t>
      </w:r>
      <w:r w:rsidR="00547242">
        <w:rPr>
          <w:color w:val="FF0000"/>
          <w:sz w:val="28"/>
          <w:szCs w:val="28"/>
          <w:lang w:val="nl-NL"/>
        </w:rPr>
        <w:t>, thị xã</w:t>
      </w:r>
      <w:r w:rsidR="00590494" w:rsidRPr="00BB7AE7">
        <w:rPr>
          <w:color w:val="FF0000"/>
          <w:sz w:val="28"/>
          <w:szCs w:val="28"/>
          <w:lang w:val="nl-NL"/>
        </w:rPr>
        <w:t xml:space="preserve"> thuộc các thành phố trực thuộc trung ương, tại thị x</w:t>
      </w:r>
      <w:r w:rsidR="00547242">
        <w:rPr>
          <w:color w:val="FF0000"/>
          <w:sz w:val="28"/>
          <w:szCs w:val="28"/>
          <w:lang w:val="nl-NL"/>
        </w:rPr>
        <w:t>ã, thành phố còn lại thuộc tỉnh mức khoán:</w:t>
      </w:r>
      <w:r w:rsidR="00590494" w:rsidRPr="00BB7AE7">
        <w:rPr>
          <w:color w:val="FF0000"/>
          <w:sz w:val="28"/>
          <w:szCs w:val="28"/>
          <w:lang w:val="nl-NL"/>
        </w:rPr>
        <w:t xml:space="preserve"> </w:t>
      </w:r>
      <w:r w:rsidR="00547242">
        <w:rPr>
          <w:color w:val="FF0000"/>
          <w:sz w:val="28"/>
          <w:szCs w:val="28"/>
          <w:lang w:val="nl-NL"/>
        </w:rPr>
        <w:t>25</w:t>
      </w:r>
      <w:r w:rsidR="00002027" w:rsidRPr="00BB7AE7">
        <w:rPr>
          <w:color w:val="FF0000"/>
          <w:sz w:val="28"/>
          <w:szCs w:val="28"/>
          <w:lang w:val="nl-NL"/>
        </w:rPr>
        <w:t>0.000</w:t>
      </w:r>
      <w:r w:rsidR="00027A27" w:rsidRPr="00BB7AE7">
        <w:rPr>
          <w:color w:val="FF0000"/>
          <w:sz w:val="28"/>
          <w:szCs w:val="28"/>
          <w:lang w:val="nl-NL"/>
        </w:rPr>
        <w:t>đồng/ngày/người;</w:t>
      </w:r>
    </w:p>
    <w:p w:rsidR="00366DC2" w:rsidRPr="00BB7AE7" w:rsidRDefault="007F4A3E" w:rsidP="007F4A3E">
      <w:pPr>
        <w:pStyle w:val="BodyText"/>
        <w:spacing w:before="120" w:after="0" w:line="360" w:lineRule="exact"/>
        <w:ind w:firstLine="567"/>
        <w:jc w:val="both"/>
        <w:rPr>
          <w:color w:val="FF0000"/>
          <w:sz w:val="28"/>
          <w:szCs w:val="28"/>
          <w:lang w:val="nl-NL"/>
        </w:rPr>
      </w:pPr>
      <w:r>
        <w:rPr>
          <w:color w:val="FF0000"/>
          <w:sz w:val="28"/>
          <w:szCs w:val="28"/>
          <w:lang w:val="nl-NL"/>
        </w:rPr>
        <w:t xml:space="preserve">d. </w:t>
      </w:r>
      <w:r w:rsidR="00027A27" w:rsidRPr="00BB7AE7">
        <w:rPr>
          <w:color w:val="FF0000"/>
          <w:sz w:val="28"/>
          <w:szCs w:val="28"/>
          <w:lang w:val="nl-NL"/>
        </w:rPr>
        <w:t>Đ</w:t>
      </w:r>
      <w:r w:rsidR="00366DC2" w:rsidRPr="00BB7AE7">
        <w:rPr>
          <w:color w:val="FF0000"/>
          <w:sz w:val="28"/>
          <w:szCs w:val="28"/>
          <w:lang w:val="nl-NL"/>
        </w:rPr>
        <w:t>i</w:t>
      </w:r>
      <w:r w:rsidR="00241809" w:rsidRPr="00BB7AE7">
        <w:rPr>
          <w:color w:val="FF0000"/>
          <w:sz w:val="28"/>
          <w:szCs w:val="28"/>
          <w:lang w:val="nl-NL"/>
        </w:rPr>
        <w:t xml:space="preserve"> công tác tại các vùng còn lại: </w:t>
      </w:r>
      <w:r w:rsidR="00547242">
        <w:rPr>
          <w:color w:val="FF0000"/>
          <w:sz w:val="28"/>
          <w:szCs w:val="28"/>
          <w:lang w:val="nl-NL"/>
        </w:rPr>
        <w:t>20</w:t>
      </w:r>
      <w:r w:rsidR="007F3E80" w:rsidRPr="00BB7AE7">
        <w:rPr>
          <w:color w:val="FF0000"/>
          <w:sz w:val="28"/>
          <w:szCs w:val="28"/>
          <w:lang w:val="nl-NL"/>
        </w:rPr>
        <w:t>0.000</w:t>
      </w:r>
      <w:r w:rsidR="00027A27" w:rsidRPr="00BB7AE7">
        <w:rPr>
          <w:color w:val="FF0000"/>
          <w:sz w:val="28"/>
          <w:szCs w:val="28"/>
          <w:lang w:val="nl-NL"/>
        </w:rPr>
        <w:t>đồng/ngày/người</w:t>
      </w:r>
      <w:r w:rsidR="00366DC2" w:rsidRPr="00BB7AE7">
        <w:rPr>
          <w:color w:val="FF0000"/>
          <w:sz w:val="28"/>
          <w:szCs w:val="28"/>
          <w:lang w:val="nl-NL"/>
        </w:rPr>
        <w:t>;</w:t>
      </w:r>
    </w:p>
    <w:p w:rsidR="009E1AD0" w:rsidRPr="00BB7AE7" w:rsidRDefault="007F4A3E" w:rsidP="007F4A3E">
      <w:pPr>
        <w:pStyle w:val="BodyText"/>
        <w:spacing w:before="120" w:after="0" w:line="360" w:lineRule="exact"/>
        <w:ind w:firstLine="567"/>
        <w:jc w:val="both"/>
        <w:rPr>
          <w:color w:val="FF0000"/>
          <w:sz w:val="28"/>
          <w:szCs w:val="28"/>
        </w:rPr>
      </w:pPr>
      <w:r>
        <w:rPr>
          <w:color w:val="FF0000"/>
          <w:sz w:val="28"/>
          <w:szCs w:val="28"/>
        </w:rPr>
        <w:t>7.3.</w:t>
      </w:r>
      <w:r w:rsidR="009E1AD0" w:rsidRPr="00BB7AE7">
        <w:rPr>
          <w:color w:val="FF0000"/>
          <w:sz w:val="28"/>
          <w:szCs w:val="28"/>
        </w:rPr>
        <w:t xml:space="preserve"> Thanh toán theo </w:t>
      </w:r>
      <w:r w:rsidR="00027A27" w:rsidRPr="00BB7AE7">
        <w:rPr>
          <w:color w:val="FF0000"/>
          <w:sz w:val="28"/>
          <w:szCs w:val="28"/>
        </w:rPr>
        <w:t xml:space="preserve">hóa đơn </w:t>
      </w:r>
      <w:r w:rsidR="009E1AD0" w:rsidRPr="00BB7AE7">
        <w:rPr>
          <w:color w:val="FF0000"/>
          <w:sz w:val="28"/>
          <w:szCs w:val="28"/>
        </w:rPr>
        <w:t>thực tế</w:t>
      </w:r>
    </w:p>
    <w:p w:rsidR="009E1AD0" w:rsidRPr="00BB7AE7" w:rsidRDefault="007F4A3E" w:rsidP="007F4A3E">
      <w:pPr>
        <w:pStyle w:val="BodyText"/>
        <w:tabs>
          <w:tab w:val="left" w:pos="851"/>
        </w:tabs>
        <w:spacing w:before="120" w:after="0" w:line="360" w:lineRule="exact"/>
        <w:ind w:firstLine="567"/>
        <w:jc w:val="both"/>
        <w:rPr>
          <w:color w:val="FF0000"/>
          <w:sz w:val="28"/>
          <w:szCs w:val="28"/>
        </w:rPr>
      </w:pPr>
      <w:r>
        <w:rPr>
          <w:snapToGrid w:val="0"/>
          <w:color w:val="FF0000"/>
          <w:sz w:val="28"/>
          <w:szCs w:val="28"/>
        </w:rPr>
        <w:t xml:space="preserve">a. </w:t>
      </w:r>
      <w:r w:rsidR="009E1AD0" w:rsidRPr="00BB7AE7">
        <w:rPr>
          <w:snapToGrid w:val="0"/>
          <w:color w:val="FF0000"/>
          <w:sz w:val="28"/>
          <w:szCs w:val="28"/>
        </w:rPr>
        <w:t>Công tác tại các quận thuộc thành phố</w:t>
      </w:r>
      <w:r w:rsidR="00C82AB8" w:rsidRPr="00BB7AE7">
        <w:rPr>
          <w:snapToGrid w:val="0"/>
          <w:color w:val="FF0000"/>
          <w:sz w:val="28"/>
          <w:szCs w:val="28"/>
        </w:rPr>
        <w:t xml:space="preserve"> Hà Nội, thành phố Hồ Chí Minh,</w:t>
      </w:r>
      <w:r w:rsidR="00C6675E" w:rsidRPr="00BB7AE7">
        <w:rPr>
          <w:snapToGrid w:val="0"/>
          <w:color w:val="FF0000"/>
          <w:sz w:val="28"/>
          <w:szCs w:val="28"/>
          <w:lang w:val="nl-NL"/>
        </w:rPr>
        <w:t xml:space="preserve"> </w:t>
      </w:r>
      <w:r w:rsidR="009E1AD0" w:rsidRPr="00BB7AE7">
        <w:rPr>
          <w:snapToGrid w:val="0"/>
          <w:color w:val="FF0000"/>
          <w:sz w:val="28"/>
          <w:szCs w:val="28"/>
        </w:rPr>
        <w:t>thành phố Hải Phòng, thành phố Cần</w:t>
      </w:r>
      <w:r w:rsidR="007B6CB1" w:rsidRPr="00BB7AE7">
        <w:rPr>
          <w:snapToGrid w:val="0"/>
          <w:color w:val="FF0000"/>
          <w:sz w:val="28"/>
          <w:szCs w:val="28"/>
        </w:rPr>
        <w:t xml:space="preserve"> Thơ, thành phố Đà Nẵng;</w:t>
      </w:r>
      <w:r w:rsidR="006D3998" w:rsidRPr="00BB7AE7">
        <w:rPr>
          <w:snapToGrid w:val="0"/>
          <w:color w:val="FF0000"/>
          <w:sz w:val="28"/>
          <w:szCs w:val="28"/>
        </w:rPr>
        <w:t xml:space="preserve"> không vượt quá</w:t>
      </w:r>
      <w:r w:rsidR="007F3E80" w:rsidRPr="00BB7AE7">
        <w:rPr>
          <w:snapToGrid w:val="0"/>
          <w:color w:val="FF0000"/>
          <w:sz w:val="28"/>
          <w:szCs w:val="28"/>
        </w:rPr>
        <w:t xml:space="preserve"> </w:t>
      </w:r>
      <w:r w:rsidR="001E7343" w:rsidRPr="00BB7AE7">
        <w:rPr>
          <w:snapToGrid w:val="0"/>
          <w:color w:val="FF0000"/>
          <w:sz w:val="28"/>
          <w:szCs w:val="28"/>
        </w:rPr>
        <w:t>9</w:t>
      </w:r>
      <w:r w:rsidR="007F3E80" w:rsidRPr="00BB7AE7">
        <w:rPr>
          <w:snapToGrid w:val="0"/>
          <w:color w:val="FF0000"/>
          <w:sz w:val="28"/>
          <w:szCs w:val="28"/>
        </w:rPr>
        <w:t>00.000</w:t>
      </w:r>
      <w:r w:rsidR="009E1AD0" w:rsidRPr="00BB7AE7">
        <w:rPr>
          <w:color w:val="FF0000"/>
          <w:sz w:val="28"/>
          <w:szCs w:val="28"/>
        </w:rPr>
        <w:t>đồng/ngày/phòng theo tiêu chuẩn 2 người/phòng</w:t>
      </w:r>
      <w:r w:rsidR="006D3998" w:rsidRPr="00BB7AE7">
        <w:rPr>
          <w:color w:val="FF0000"/>
          <w:sz w:val="28"/>
          <w:szCs w:val="28"/>
        </w:rPr>
        <w:t>;</w:t>
      </w:r>
    </w:p>
    <w:p w:rsidR="001E7343" w:rsidRPr="00BB7AE7" w:rsidRDefault="007F4A3E" w:rsidP="007F4A3E">
      <w:pPr>
        <w:pStyle w:val="BodyText"/>
        <w:spacing w:before="120" w:after="0" w:line="360" w:lineRule="exact"/>
        <w:ind w:firstLine="567"/>
        <w:jc w:val="both"/>
        <w:rPr>
          <w:color w:val="FF0000"/>
          <w:sz w:val="28"/>
          <w:szCs w:val="28"/>
        </w:rPr>
      </w:pPr>
      <w:r>
        <w:rPr>
          <w:color w:val="FF0000"/>
          <w:sz w:val="28"/>
          <w:szCs w:val="28"/>
        </w:rPr>
        <w:t>b.</w:t>
      </w:r>
      <w:r w:rsidR="001E7343" w:rsidRPr="00BB7AE7">
        <w:rPr>
          <w:color w:val="FF0000"/>
          <w:sz w:val="28"/>
          <w:szCs w:val="28"/>
        </w:rPr>
        <w:t xml:space="preserve"> </w:t>
      </w:r>
      <w:r w:rsidR="001E7343" w:rsidRPr="00BB7AE7">
        <w:rPr>
          <w:snapToGrid w:val="0"/>
          <w:color w:val="FF0000"/>
          <w:sz w:val="28"/>
          <w:szCs w:val="28"/>
        </w:rPr>
        <w:t xml:space="preserve">Công tác tại thành phố thuộc tỉnh là đô thị loại I </w:t>
      </w:r>
      <w:r w:rsidR="001E7343" w:rsidRPr="00BB7AE7">
        <w:rPr>
          <w:color w:val="FF0000"/>
          <w:sz w:val="28"/>
          <w:szCs w:val="28"/>
          <w:lang w:val="nl-NL"/>
        </w:rPr>
        <w:t>thuộc tỉnh</w:t>
      </w:r>
      <w:r w:rsidR="00547242">
        <w:rPr>
          <w:snapToGrid w:val="0"/>
          <w:color w:val="FF0000"/>
          <w:sz w:val="28"/>
          <w:szCs w:val="28"/>
        </w:rPr>
        <w:t xml:space="preserve"> không vượt quá 8</w:t>
      </w:r>
      <w:r w:rsidR="001E7343" w:rsidRPr="00BB7AE7">
        <w:rPr>
          <w:snapToGrid w:val="0"/>
          <w:color w:val="FF0000"/>
          <w:sz w:val="28"/>
          <w:szCs w:val="28"/>
        </w:rPr>
        <w:t>00.000</w:t>
      </w:r>
      <w:r w:rsidR="001E7343" w:rsidRPr="00BB7AE7">
        <w:rPr>
          <w:color w:val="FF0000"/>
          <w:sz w:val="28"/>
          <w:szCs w:val="28"/>
        </w:rPr>
        <w:t>đồng/ngày/phòng theo tiêu chuẩn 2 người/phòng;</w:t>
      </w:r>
    </w:p>
    <w:p w:rsidR="005F11AA" w:rsidRPr="00BB7AE7" w:rsidRDefault="007F4A3E" w:rsidP="007F4A3E">
      <w:pPr>
        <w:pStyle w:val="BodyText"/>
        <w:spacing w:before="120" w:after="0" w:line="360" w:lineRule="exact"/>
        <w:ind w:firstLine="567"/>
        <w:jc w:val="both"/>
        <w:rPr>
          <w:color w:val="FF0000"/>
          <w:sz w:val="28"/>
          <w:szCs w:val="28"/>
          <w:lang w:val="nl-NL"/>
        </w:rPr>
      </w:pPr>
      <w:r>
        <w:rPr>
          <w:color w:val="FF0000"/>
          <w:sz w:val="28"/>
          <w:szCs w:val="28"/>
          <w:lang w:val="nl-NL"/>
        </w:rPr>
        <w:t xml:space="preserve">c. </w:t>
      </w:r>
      <w:r w:rsidR="005F11AA" w:rsidRPr="00BB7AE7">
        <w:rPr>
          <w:color w:val="FF0000"/>
          <w:sz w:val="28"/>
          <w:szCs w:val="28"/>
          <w:lang w:val="nl-NL"/>
        </w:rPr>
        <w:t>Công tác tại huyện thuộc các thành phố trực thuộc trung ương, tại thị xã,</w:t>
      </w:r>
      <w:r>
        <w:rPr>
          <w:color w:val="FF0000"/>
          <w:sz w:val="28"/>
          <w:szCs w:val="28"/>
          <w:lang w:val="nl-NL"/>
        </w:rPr>
        <w:t xml:space="preserve"> thành phố còn lại thuộc tỉnh: 6</w:t>
      </w:r>
      <w:r w:rsidR="005F11AA" w:rsidRPr="00BB7AE7">
        <w:rPr>
          <w:color w:val="FF0000"/>
          <w:sz w:val="28"/>
          <w:szCs w:val="28"/>
          <w:lang w:val="nl-NL"/>
        </w:rPr>
        <w:t>00.000đồng/ngày/người;</w:t>
      </w:r>
    </w:p>
    <w:p w:rsidR="009E1AD0" w:rsidRPr="00BB7AE7" w:rsidRDefault="007F4A3E" w:rsidP="007F4A3E">
      <w:pPr>
        <w:pStyle w:val="BodyText"/>
        <w:spacing w:before="120" w:after="0" w:line="360" w:lineRule="exact"/>
        <w:ind w:firstLine="567"/>
        <w:jc w:val="both"/>
        <w:rPr>
          <w:color w:val="FF0000"/>
          <w:sz w:val="28"/>
          <w:szCs w:val="28"/>
        </w:rPr>
      </w:pPr>
      <w:r>
        <w:rPr>
          <w:snapToGrid w:val="0"/>
          <w:color w:val="FF0000"/>
          <w:sz w:val="28"/>
          <w:szCs w:val="28"/>
        </w:rPr>
        <w:t xml:space="preserve">d. </w:t>
      </w:r>
      <w:r w:rsidR="00231137" w:rsidRPr="00BB7AE7">
        <w:rPr>
          <w:snapToGrid w:val="0"/>
          <w:color w:val="FF0000"/>
          <w:sz w:val="28"/>
          <w:szCs w:val="28"/>
        </w:rPr>
        <w:t xml:space="preserve">Công tác tại các vùng còn lại: </w:t>
      </w:r>
      <w:r w:rsidR="006D3998" w:rsidRPr="00BB7AE7">
        <w:rPr>
          <w:snapToGrid w:val="0"/>
          <w:color w:val="FF0000"/>
          <w:spacing w:val="-2"/>
          <w:sz w:val="28"/>
          <w:szCs w:val="28"/>
        </w:rPr>
        <w:t>không vượt quá</w:t>
      </w:r>
      <w:r w:rsidR="0005639A" w:rsidRPr="00BB7AE7">
        <w:rPr>
          <w:color w:val="FF0000"/>
          <w:spacing w:val="-2"/>
          <w:sz w:val="28"/>
          <w:szCs w:val="28"/>
        </w:rPr>
        <w:t xml:space="preserve"> 400.000</w:t>
      </w:r>
      <w:r w:rsidR="00231137" w:rsidRPr="00BB7AE7">
        <w:rPr>
          <w:color w:val="FF0000"/>
          <w:spacing w:val="-2"/>
          <w:sz w:val="28"/>
          <w:szCs w:val="28"/>
        </w:rPr>
        <w:t>đồng/ngày/phòng theo tiêu chuẩn 2 người/phòng</w:t>
      </w:r>
      <w:r w:rsidR="006D3998" w:rsidRPr="00BB7AE7">
        <w:rPr>
          <w:color w:val="FF0000"/>
          <w:spacing w:val="-2"/>
          <w:sz w:val="28"/>
          <w:szCs w:val="28"/>
        </w:rPr>
        <w:t>;</w:t>
      </w:r>
    </w:p>
    <w:p w:rsidR="007F4A3E" w:rsidRDefault="007F4A3E" w:rsidP="005955A9">
      <w:pPr>
        <w:pStyle w:val="BodyText"/>
        <w:spacing w:before="120" w:after="0" w:line="360" w:lineRule="exact"/>
        <w:ind w:firstLine="600"/>
        <w:jc w:val="both"/>
        <w:rPr>
          <w:color w:val="FF0000"/>
          <w:sz w:val="28"/>
          <w:szCs w:val="28"/>
        </w:rPr>
      </w:pPr>
      <w:r>
        <w:rPr>
          <w:color w:val="FF0000"/>
          <w:sz w:val="28"/>
          <w:szCs w:val="28"/>
        </w:rPr>
        <w:t>e. Trường hợp người đi công tác thuộc đối tượng thuê phòng nghỉ theo tiêu chuẩn 2 người/phòng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2 người/phòng);</w:t>
      </w:r>
    </w:p>
    <w:p w:rsidR="007F4A3E" w:rsidRDefault="007F4A3E" w:rsidP="005955A9">
      <w:pPr>
        <w:pStyle w:val="BodyText"/>
        <w:spacing w:before="120" w:after="0" w:line="360" w:lineRule="exact"/>
        <w:ind w:firstLine="600"/>
        <w:jc w:val="both"/>
        <w:rPr>
          <w:color w:val="FF0000"/>
          <w:sz w:val="28"/>
          <w:szCs w:val="28"/>
        </w:rPr>
      </w:pPr>
      <w:r>
        <w:rPr>
          <w:color w:val="FF0000"/>
          <w:sz w:val="28"/>
          <w:szCs w:val="28"/>
        </w:rPr>
        <w:t>f. Các mức chi thanh toán tiền thuê phòng nghỉ tại khoản này là mức chi đã bao gồm các khoản thuế, phí (nếu có) theo quy định của pháp luật.</w:t>
      </w:r>
    </w:p>
    <w:p w:rsidR="007F4A3E" w:rsidRPr="00062DC2" w:rsidRDefault="007F4A3E" w:rsidP="00062DC2">
      <w:pPr>
        <w:pStyle w:val="BodyText"/>
        <w:spacing w:before="120" w:after="0" w:line="360" w:lineRule="exact"/>
        <w:ind w:firstLine="600"/>
        <w:jc w:val="both"/>
        <w:rPr>
          <w:color w:val="FF0000"/>
          <w:sz w:val="28"/>
          <w:szCs w:val="28"/>
          <w:lang w:val="nl-NL"/>
        </w:rPr>
      </w:pPr>
      <w:r>
        <w:rPr>
          <w:color w:val="FF0000"/>
          <w:sz w:val="28"/>
          <w:szCs w:val="28"/>
        </w:rPr>
        <w:t xml:space="preserve">g. </w:t>
      </w:r>
      <w:r w:rsidRPr="00BB7AE7">
        <w:rPr>
          <w:color w:val="FF0000"/>
          <w:sz w:val="28"/>
          <w:szCs w:val="28"/>
          <w:lang w:val="nl-NL"/>
        </w:rPr>
        <w:t xml:space="preserve">Trường hợp </w:t>
      </w:r>
      <w:r>
        <w:rPr>
          <w:color w:val="FF0000"/>
          <w:sz w:val="28"/>
          <w:szCs w:val="28"/>
          <w:lang w:val="nl-NL"/>
        </w:rPr>
        <w:t>người</w:t>
      </w:r>
      <w:r w:rsidRPr="00BB7AE7">
        <w:rPr>
          <w:color w:val="FF0000"/>
          <w:sz w:val="28"/>
          <w:szCs w:val="28"/>
          <w:lang w:val="nl-NL"/>
        </w:rPr>
        <w:t xml:space="preserve"> đi công tác do phải hoàn thành công việc đến cuối ngày, hoặc do chỉ đăng ký được phương tiện đi lại (vé máy bay, tàu hoả, ô tô) từ 18h đến 24h cùng ngày, thì được thanh toán tiền nghỉ của nửa ngày nghỉ thêm</w:t>
      </w:r>
      <w:r w:rsidR="00062DC2">
        <w:rPr>
          <w:color w:val="FF0000"/>
          <w:sz w:val="28"/>
          <w:szCs w:val="28"/>
          <w:lang w:val="nl-NL"/>
        </w:rPr>
        <w:t xml:space="preserve"> (bao gồm cả hình thức thanh toán khoán và thanh toán theo hóa đơn thực tế)</w:t>
      </w:r>
      <w:r w:rsidRPr="00BB7AE7">
        <w:rPr>
          <w:color w:val="FF0000"/>
          <w:sz w:val="28"/>
          <w:szCs w:val="28"/>
          <w:lang w:val="nl-NL"/>
        </w:rPr>
        <w:t xml:space="preserve"> tối đa bằng 50% mức </w:t>
      </w:r>
      <w:r w:rsidR="00062DC2">
        <w:rPr>
          <w:color w:val="FF0000"/>
          <w:sz w:val="28"/>
          <w:szCs w:val="28"/>
          <w:lang w:val="nl-NL"/>
        </w:rPr>
        <w:t xml:space="preserve">thanh toán </w:t>
      </w:r>
      <w:r w:rsidRPr="00BB7AE7">
        <w:rPr>
          <w:color w:val="FF0000"/>
          <w:sz w:val="28"/>
          <w:szCs w:val="28"/>
          <w:lang w:val="nl-NL"/>
        </w:rPr>
        <w:t>khoán</w:t>
      </w:r>
      <w:r w:rsidR="00062DC2">
        <w:rPr>
          <w:color w:val="FF0000"/>
          <w:sz w:val="28"/>
          <w:szCs w:val="28"/>
          <w:lang w:val="nl-NL"/>
        </w:rPr>
        <w:t xml:space="preserve"> tiền thuê phòng nghỉ tương ứng của từng đối tượng; không thanh toán khoản tiền khoán thuê phòng nghỉ trong thời gian đi qua đêm trên tàu hỏa, thuyền, tàu thủy, máy bay, ôtô và các phương tiện đi lại khác.</w:t>
      </w:r>
    </w:p>
    <w:p w:rsidR="00062DC2" w:rsidRDefault="00062DC2" w:rsidP="00E3775F">
      <w:pPr>
        <w:pStyle w:val="BodyText"/>
        <w:spacing w:before="120" w:after="0" w:line="360" w:lineRule="exact"/>
        <w:ind w:firstLine="600"/>
        <w:jc w:val="both"/>
        <w:rPr>
          <w:color w:val="FF0000"/>
          <w:sz w:val="28"/>
          <w:szCs w:val="28"/>
        </w:rPr>
      </w:pPr>
      <w:r>
        <w:rPr>
          <w:color w:val="FF0000"/>
          <w:sz w:val="28"/>
          <w:szCs w:val="28"/>
        </w:rPr>
        <w:t>8</w:t>
      </w:r>
      <w:r w:rsidR="002270DC" w:rsidRPr="00BB7AE7">
        <w:rPr>
          <w:color w:val="FF0000"/>
          <w:sz w:val="28"/>
          <w:szCs w:val="28"/>
        </w:rPr>
        <w:t xml:space="preserve">. </w:t>
      </w:r>
      <w:r>
        <w:rPr>
          <w:color w:val="FF0000"/>
          <w:sz w:val="28"/>
          <w:szCs w:val="28"/>
        </w:rPr>
        <w:t>Thanh toán khoán tiền công tác phí theo tháng</w:t>
      </w:r>
    </w:p>
    <w:p w:rsidR="00B13FAC" w:rsidRDefault="00062DC2" w:rsidP="00E3775F">
      <w:pPr>
        <w:pStyle w:val="BodyText"/>
        <w:spacing w:before="120" w:after="0" w:line="360" w:lineRule="exact"/>
        <w:ind w:firstLine="600"/>
        <w:jc w:val="both"/>
        <w:rPr>
          <w:bCs/>
          <w:color w:val="FF0000"/>
          <w:spacing w:val="-2"/>
          <w:sz w:val="28"/>
          <w:szCs w:val="28"/>
        </w:rPr>
      </w:pPr>
      <w:r>
        <w:rPr>
          <w:bCs/>
          <w:color w:val="FF0000"/>
          <w:sz w:val="28"/>
          <w:szCs w:val="28"/>
        </w:rPr>
        <w:t xml:space="preserve">8.1. </w:t>
      </w:r>
      <w:r w:rsidR="002270DC" w:rsidRPr="00BB7AE7">
        <w:rPr>
          <w:bCs/>
          <w:color w:val="FF0000"/>
          <w:sz w:val="28"/>
          <w:szCs w:val="28"/>
        </w:rPr>
        <w:t xml:space="preserve">Khoán công tác phí đối với </w:t>
      </w:r>
      <w:r w:rsidR="00962E64" w:rsidRPr="00BB7AE7">
        <w:rPr>
          <w:bCs/>
          <w:color w:val="FF0000"/>
          <w:sz w:val="28"/>
          <w:szCs w:val="28"/>
        </w:rPr>
        <w:t>cán bộ công chức thường xuyên đi công tác lưu động</w:t>
      </w:r>
      <w:r>
        <w:rPr>
          <w:bCs/>
          <w:color w:val="FF0000"/>
          <w:sz w:val="28"/>
          <w:szCs w:val="28"/>
        </w:rPr>
        <w:t xml:space="preserve"> trên 10 ngày/tháng</w:t>
      </w:r>
      <w:r w:rsidR="00962E64" w:rsidRPr="00BB7AE7">
        <w:rPr>
          <w:bCs/>
          <w:color w:val="FF0000"/>
          <w:sz w:val="28"/>
          <w:szCs w:val="28"/>
        </w:rPr>
        <w:t>,</w:t>
      </w:r>
      <w:r w:rsidR="002270DC" w:rsidRPr="00BB7AE7">
        <w:rPr>
          <w:bCs/>
          <w:color w:val="FF0000"/>
          <w:sz w:val="28"/>
          <w:szCs w:val="28"/>
        </w:rPr>
        <w:t xml:space="preserve"> được phân công </w:t>
      </w:r>
      <w:r w:rsidR="0099654A" w:rsidRPr="00BB7AE7">
        <w:rPr>
          <w:bCs/>
          <w:color w:val="FF0000"/>
          <w:sz w:val="28"/>
          <w:szCs w:val="28"/>
        </w:rPr>
        <w:t>giao dịch</w:t>
      </w:r>
      <w:r w:rsidR="002270DC" w:rsidRPr="00BB7AE7">
        <w:rPr>
          <w:bCs/>
          <w:color w:val="FF0000"/>
          <w:sz w:val="28"/>
          <w:szCs w:val="28"/>
        </w:rPr>
        <w:t xml:space="preserve"> với </w:t>
      </w:r>
      <w:r w:rsidR="002D2F86" w:rsidRPr="00BB7AE7">
        <w:rPr>
          <w:bCs/>
          <w:color w:val="FF0000"/>
          <w:sz w:val="28"/>
          <w:szCs w:val="28"/>
        </w:rPr>
        <w:t>K</w:t>
      </w:r>
      <w:r w:rsidR="002270DC" w:rsidRPr="00BB7AE7">
        <w:rPr>
          <w:bCs/>
          <w:color w:val="FF0000"/>
          <w:sz w:val="28"/>
          <w:szCs w:val="28"/>
        </w:rPr>
        <w:t>ho bạc nhà nước</w:t>
      </w:r>
      <w:r w:rsidR="0099654A" w:rsidRPr="00BB7AE7">
        <w:rPr>
          <w:bCs/>
          <w:color w:val="FF0000"/>
          <w:sz w:val="28"/>
          <w:szCs w:val="28"/>
        </w:rPr>
        <w:t>,</w:t>
      </w:r>
      <w:r w:rsidR="00E3775F" w:rsidRPr="00BB7AE7">
        <w:rPr>
          <w:bCs/>
          <w:color w:val="FF0000"/>
          <w:sz w:val="28"/>
          <w:szCs w:val="28"/>
        </w:rPr>
        <w:t xml:space="preserve"> </w:t>
      </w:r>
      <w:r w:rsidR="002270DC" w:rsidRPr="00BB7AE7">
        <w:rPr>
          <w:bCs/>
          <w:color w:val="FF0000"/>
          <w:spacing w:val="-2"/>
          <w:sz w:val="28"/>
          <w:szCs w:val="28"/>
        </w:rPr>
        <w:t>Bảo hiểm xã hội</w:t>
      </w:r>
      <w:r w:rsidR="0099654A" w:rsidRPr="00BB7AE7">
        <w:rPr>
          <w:bCs/>
          <w:color w:val="FF0000"/>
          <w:spacing w:val="-2"/>
          <w:sz w:val="28"/>
          <w:szCs w:val="28"/>
        </w:rPr>
        <w:t>, Ngân hàng, Cơ quan Thuế,...</w:t>
      </w:r>
      <w:r w:rsidR="000C0D06" w:rsidRPr="00BB7AE7">
        <w:rPr>
          <w:bCs/>
          <w:color w:val="FF0000"/>
          <w:spacing w:val="-2"/>
          <w:sz w:val="28"/>
          <w:szCs w:val="28"/>
        </w:rPr>
        <w:t>;</w:t>
      </w:r>
      <w:r w:rsidR="00E56EFF" w:rsidRPr="00BB7AE7">
        <w:rPr>
          <w:bCs/>
          <w:color w:val="FF0000"/>
          <w:spacing w:val="-2"/>
          <w:sz w:val="28"/>
          <w:szCs w:val="28"/>
        </w:rPr>
        <w:t xml:space="preserve"> Kế toán, </w:t>
      </w:r>
      <w:r>
        <w:rPr>
          <w:bCs/>
          <w:color w:val="FF0000"/>
          <w:spacing w:val="-2"/>
          <w:sz w:val="28"/>
          <w:szCs w:val="28"/>
        </w:rPr>
        <w:t>t</w:t>
      </w:r>
      <w:r w:rsidR="00E3775F" w:rsidRPr="00BB7AE7">
        <w:rPr>
          <w:bCs/>
          <w:color w:val="FF0000"/>
          <w:spacing w:val="-2"/>
          <w:sz w:val="28"/>
          <w:szCs w:val="28"/>
        </w:rPr>
        <w:t xml:space="preserve">hủ quỹ và </w:t>
      </w:r>
      <w:r>
        <w:rPr>
          <w:bCs/>
          <w:color w:val="FF0000"/>
          <w:spacing w:val="-2"/>
          <w:sz w:val="28"/>
          <w:szCs w:val="28"/>
        </w:rPr>
        <w:t>v</w:t>
      </w:r>
      <w:r w:rsidR="002270DC" w:rsidRPr="00BB7AE7">
        <w:rPr>
          <w:bCs/>
          <w:color w:val="FF0000"/>
          <w:spacing w:val="-2"/>
          <w:sz w:val="28"/>
          <w:szCs w:val="28"/>
        </w:rPr>
        <w:t>ăn thư</w:t>
      </w:r>
      <w:r w:rsidR="004615D4" w:rsidRPr="00BB7AE7">
        <w:rPr>
          <w:bCs/>
          <w:color w:val="FF0000"/>
          <w:spacing w:val="-2"/>
          <w:sz w:val="28"/>
          <w:szCs w:val="28"/>
        </w:rPr>
        <w:t xml:space="preserve"> </w:t>
      </w:r>
      <w:r w:rsidR="00FD1CD2" w:rsidRPr="00BB7AE7">
        <w:rPr>
          <w:bCs/>
          <w:color w:val="FF0000"/>
          <w:spacing w:val="-2"/>
          <w:sz w:val="28"/>
          <w:szCs w:val="28"/>
        </w:rPr>
        <w:t>…</w:t>
      </w:r>
      <w:r w:rsidR="002270DC" w:rsidRPr="00BB7AE7">
        <w:rPr>
          <w:bCs/>
          <w:color w:val="FF0000"/>
          <w:spacing w:val="-2"/>
          <w:sz w:val="28"/>
          <w:szCs w:val="28"/>
        </w:rPr>
        <w:t>:</w:t>
      </w:r>
      <w:r w:rsidR="00E3775F" w:rsidRPr="00BB7AE7">
        <w:rPr>
          <w:bCs/>
          <w:color w:val="FF0000"/>
          <w:spacing w:val="-2"/>
          <w:sz w:val="28"/>
          <w:szCs w:val="28"/>
        </w:rPr>
        <w:t xml:space="preserve"> </w:t>
      </w:r>
      <w:r>
        <w:rPr>
          <w:bCs/>
          <w:color w:val="FF0000"/>
          <w:spacing w:val="-2"/>
          <w:sz w:val="28"/>
          <w:szCs w:val="28"/>
        </w:rPr>
        <w:t>5</w:t>
      </w:r>
      <w:r w:rsidR="00E3775F" w:rsidRPr="00BB7AE7">
        <w:rPr>
          <w:bCs/>
          <w:color w:val="FF0000"/>
          <w:spacing w:val="-2"/>
          <w:sz w:val="28"/>
          <w:szCs w:val="28"/>
        </w:rPr>
        <w:t>00.000</w:t>
      </w:r>
      <w:r w:rsidR="007A3330" w:rsidRPr="00BB7AE7">
        <w:rPr>
          <w:bCs/>
          <w:color w:val="FF0000"/>
          <w:spacing w:val="-2"/>
          <w:sz w:val="28"/>
          <w:szCs w:val="28"/>
        </w:rPr>
        <w:t xml:space="preserve"> </w:t>
      </w:r>
      <w:r w:rsidR="002270DC" w:rsidRPr="00BB7AE7">
        <w:rPr>
          <w:bCs/>
          <w:color w:val="FF0000"/>
          <w:spacing w:val="-2"/>
          <w:sz w:val="28"/>
          <w:szCs w:val="28"/>
        </w:rPr>
        <w:t>đ</w:t>
      </w:r>
      <w:r w:rsidR="007A3330" w:rsidRPr="00BB7AE7">
        <w:rPr>
          <w:bCs/>
          <w:color w:val="FF0000"/>
          <w:spacing w:val="-2"/>
          <w:sz w:val="28"/>
          <w:szCs w:val="28"/>
        </w:rPr>
        <w:t>ồng</w:t>
      </w:r>
      <w:r w:rsidR="002270DC" w:rsidRPr="00BB7AE7">
        <w:rPr>
          <w:bCs/>
          <w:color w:val="FF0000"/>
          <w:spacing w:val="-2"/>
          <w:sz w:val="28"/>
          <w:szCs w:val="28"/>
        </w:rPr>
        <w:t>/người/tháng</w:t>
      </w:r>
      <w:r w:rsidR="00857539" w:rsidRPr="00BB7AE7">
        <w:rPr>
          <w:bCs/>
          <w:color w:val="FF0000"/>
          <w:spacing w:val="-2"/>
          <w:sz w:val="28"/>
          <w:szCs w:val="28"/>
        </w:rPr>
        <w:t>.</w:t>
      </w:r>
    </w:p>
    <w:p w:rsidR="00062DC2" w:rsidRPr="00BB7AE7" w:rsidRDefault="00062DC2" w:rsidP="00E3775F">
      <w:pPr>
        <w:pStyle w:val="BodyText"/>
        <w:spacing w:before="120" w:after="0" w:line="360" w:lineRule="exact"/>
        <w:ind w:firstLine="600"/>
        <w:jc w:val="both"/>
        <w:rPr>
          <w:bCs/>
          <w:color w:val="FF0000"/>
          <w:spacing w:val="-2"/>
          <w:sz w:val="28"/>
          <w:szCs w:val="28"/>
        </w:rPr>
      </w:pPr>
      <w:r>
        <w:rPr>
          <w:bCs/>
          <w:color w:val="FF0000"/>
          <w:spacing w:val="-2"/>
          <w:sz w:val="28"/>
          <w:szCs w:val="28"/>
        </w:rPr>
        <w:t xml:space="preserve">8.2. Các đối tượng được hưởng khoán tiền công tác phí theo tháng nếu được Thủ trưởng đơn vị cử đi thực hiện nhiệm vụ theo các đợt công tác cụ thể, thì được thanh </w:t>
      </w:r>
      <w:r w:rsidR="0015371C">
        <w:rPr>
          <w:bCs/>
          <w:color w:val="FF0000"/>
          <w:spacing w:val="-2"/>
          <w:sz w:val="28"/>
          <w:szCs w:val="28"/>
        </w:rPr>
        <w:t>toán chế độ công tác phí theo quy định; đồng thời vẫn được hưởng khoản tiền công tác phí khoán theo tháng nếu đi công tác lưu động trên 10 ngày/tháng</w:t>
      </w:r>
    </w:p>
    <w:p w:rsidR="0015371C" w:rsidRDefault="0015371C" w:rsidP="00AC4738">
      <w:pPr>
        <w:pStyle w:val="BodyText"/>
        <w:spacing w:before="120" w:after="0" w:line="360" w:lineRule="exact"/>
        <w:ind w:firstLine="567"/>
        <w:jc w:val="both"/>
        <w:rPr>
          <w:bCs/>
          <w:color w:val="FF0000"/>
          <w:sz w:val="28"/>
          <w:szCs w:val="28"/>
        </w:rPr>
      </w:pPr>
      <w:r>
        <w:rPr>
          <w:bCs/>
          <w:color w:val="FF0000"/>
          <w:sz w:val="28"/>
          <w:szCs w:val="28"/>
        </w:rPr>
        <w:t>9. Đi công tác theo đoàn công tác phối hợp liên ngành, liên cơ quan</w:t>
      </w:r>
    </w:p>
    <w:p w:rsidR="00AC4738" w:rsidRPr="00F21C59" w:rsidRDefault="00AC4738" w:rsidP="00AC4738">
      <w:pPr>
        <w:shd w:val="clear" w:color="auto" w:fill="FFFFFF"/>
        <w:spacing w:after="120" w:line="234" w:lineRule="atLeast"/>
        <w:ind w:firstLine="567"/>
        <w:jc w:val="both"/>
        <w:rPr>
          <w:color w:val="FF0000"/>
          <w:sz w:val="28"/>
          <w:szCs w:val="28"/>
        </w:rPr>
      </w:pPr>
      <w:r w:rsidRPr="006D48AA">
        <w:rPr>
          <w:color w:val="FF0000"/>
          <w:sz w:val="28"/>
          <w:szCs w:val="28"/>
          <w:lang w:val="nl-NL"/>
        </w:rPr>
        <w:lastRenderedPageBreak/>
        <w:t>a.</w:t>
      </w:r>
      <w:r w:rsidRPr="00F21C59">
        <w:rPr>
          <w:color w:val="FF0000"/>
          <w:sz w:val="28"/>
          <w:szCs w:val="28"/>
          <w:lang w:val="nl-NL"/>
        </w:rPr>
        <w:t xml:space="preserve"> Trường hợp cơ quan, đơn vị có nhu cầu trưng tập cán bộ, công chức, viên chức và người lao động thuộc cơ quan, đơn vị khác đi phối hợp công tác liên ngành</w:t>
      </w:r>
      <w:r w:rsidRPr="006D48AA">
        <w:rPr>
          <w:color w:val="FF0000"/>
          <w:sz w:val="28"/>
          <w:szCs w:val="28"/>
          <w:lang w:val="nl-NL"/>
        </w:rPr>
        <w:t> </w:t>
      </w:r>
      <w:r w:rsidRPr="00F21C59">
        <w:rPr>
          <w:color w:val="FF0000"/>
          <w:sz w:val="28"/>
          <w:szCs w:val="28"/>
          <w:lang w:val="nl-NL"/>
        </w:rPr>
        <w:t>nhằm thực hiện nhiệm vụ chính trị của cơ quan, đơn vị đó; trưng tập tham gia các đề tài nghiên cứu cơ bản thì cơ quan, đơn vị chủ trì đoàn công tác có trách nhiệm thanh toán toàn bộ chi phí cho đoàn công tác gồm: Tiền chi phí đi lại, phụ cấp lưu trú, tiền thuê phòng nghỉ tại nơi đến công tác</w:t>
      </w:r>
      <w:r w:rsidRPr="006D48AA">
        <w:rPr>
          <w:color w:val="FF0000"/>
          <w:sz w:val="28"/>
          <w:szCs w:val="28"/>
          <w:lang w:val="nl-NL"/>
        </w:rPr>
        <w:t> </w:t>
      </w:r>
      <w:r w:rsidRPr="00F21C59">
        <w:rPr>
          <w:color w:val="FF0000"/>
          <w:sz w:val="28"/>
          <w:szCs w:val="28"/>
          <w:lang w:val="nl-NL"/>
        </w:rPr>
        <w:t>theo mức chi quy định tại quy chế chi tiêu nội bộ của cơ quan, đơn vị chủ trì.</w:t>
      </w:r>
    </w:p>
    <w:p w:rsidR="00AC4738" w:rsidRPr="00F21C59" w:rsidRDefault="00AC4738" w:rsidP="00AC4738">
      <w:pPr>
        <w:shd w:val="clear" w:color="auto" w:fill="FFFFFF"/>
        <w:spacing w:after="120" w:line="234" w:lineRule="atLeast"/>
        <w:ind w:firstLine="567"/>
        <w:jc w:val="both"/>
        <w:rPr>
          <w:color w:val="FF0000"/>
          <w:sz w:val="28"/>
          <w:szCs w:val="28"/>
        </w:rPr>
      </w:pPr>
      <w:r w:rsidRPr="006D48AA">
        <w:rPr>
          <w:color w:val="FF0000"/>
          <w:sz w:val="28"/>
          <w:szCs w:val="28"/>
          <w:lang w:val="nl-NL"/>
        </w:rPr>
        <w:t>b.</w:t>
      </w:r>
      <w:r w:rsidRPr="00F21C59">
        <w:rPr>
          <w:color w:val="FF0000"/>
          <w:sz w:val="28"/>
          <w:szCs w:val="28"/>
          <w:lang w:val="nl-NL"/>
        </w:rPr>
        <w:t xml:space="preserve"> Trường hợp đi công tác theo đoàn phối hợp liên ngành, liên cơ quan do thủ trưởng cơ quan quản lý nhà nước cấp trên triệu tập trưng dụng hoặc phối hợp để cùng thực hiện các phần việc thuộc nhiệm vụ chính trị của mỗi cơ quan, đơn vị thì cơ quan, đơn vị chủ trì đoàn công tác chịu trách nhiệm chi tiền chi phí đi lại cho người đi công tác trong đoàn. Trường hợp các cá nhân thuộc thành phần đoàn công tác không đi tập trung theo đoàn đến nơi công tác thì cơ quan, đơn vị cử người đi công tác thanh toán tiền chi phí đi lại cho người đi công tác.</w:t>
      </w:r>
    </w:p>
    <w:p w:rsidR="00AC4738" w:rsidRPr="00F21C59" w:rsidRDefault="00AC4738" w:rsidP="00AC4738">
      <w:pPr>
        <w:shd w:val="clear" w:color="auto" w:fill="FFFFFF"/>
        <w:spacing w:after="120" w:line="234" w:lineRule="atLeast"/>
        <w:jc w:val="both"/>
        <w:rPr>
          <w:color w:val="FF0000"/>
          <w:sz w:val="28"/>
          <w:szCs w:val="28"/>
        </w:rPr>
      </w:pPr>
      <w:r w:rsidRPr="00F21C59">
        <w:rPr>
          <w:color w:val="FF0000"/>
          <w:sz w:val="28"/>
          <w:szCs w:val="28"/>
          <w:lang w:val="nl-NL"/>
        </w:rPr>
        <w:t>Ngoài ra, cơ quan, đơn vị cử người đi công tác có trách nhiệm thanh toán tiền phụ cấp lưu trú, tiền thuê phòng nghỉ cho người thuộc cơ quan mình cử đi công tác.</w:t>
      </w:r>
    </w:p>
    <w:p w:rsidR="00AC4738" w:rsidRPr="00F21C59" w:rsidRDefault="00AA1FB2" w:rsidP="009D5096">
      <w:pPr>
        <w:shd w:val="clear" w:color="auto" w:fill="FFFFFF"/>
        <w:spacing w:after="120" w:line="234" w:lineRule="atLeast"/>
        <w:ind w:firstLine="567"/>
        <w:jc w:val="both"/>
        <w:rPr>
          <w:color w:val="FF0000"/>
          <w:sz w:val="28"/>
          <w:szCs w:val="28"/>
        </w:rPr>
      </w:pPr>
      <w:r w:rsidRPr="006D48AA">
        <w:rPr>
          <w:color w:val="FF0000"/>
          <w:sz w:val="28"/>
          <w:szCs w:val="28"/>
          <w:lang w:val="nl-NL"/>
        </w:rPr>
        <w:t xml:space="preserve">c. </w:t>
      </w:r>
      <w:r w:rsidR="00AC4738" w:rsidRPr="00F21C59">
        <w:rPr>
          <w:color w:val="FF0000"/>
          <w:sz w:val="28"/>
          <w:szCs w:val="28"/>
          <w:lang w:val="nl-NL"/>
        </w:rPr>
        <w:t>Văn bản trưng tập (giấy mời, công văn mời) cán bộ, công chức, viên chức và người lao động thuộc các cơ quan, đơn vị khác đi công tác phải ghi rõ trách nhiệm thanh toán các khoản chi phí cho chuyến đi công tác của mỗi cơ quan, đơn vị.</w:t>
      </w:r>
    </w:p>
    <w:p w:rsidR="00AC4738" w:rsidRPr="00F21C59" w:rsidRDefault="00AC4738" w:rsidP="009D5096">
      <w:pPr>
        <w:shd w:val="clear" w:color="auto" w:fill="FFFFFF"/>
        <w:spacing w:line="234" w:lineRule="atLeast"/>
        <w:ind w:firstLine="567"/>
        <w:jc w:val="both"/>
        <w:rPr>
          <w:color w:val="FF0000"/>
          <w:sz w:val="28"/>
          <w:szCs w:val="28"/>
        </w:rPr>
      </w:pPr>
      <w:bookmarkStart w:id="0" w:name="dieu_10"/>
      <w:r w:rsidRPr="00F21C59">
        <w:rPr>
          <w:b/>
          <w:bCs/>
          <w:color w:val="FF0000"/>
          <w:sz w:val="28"/>
          <w:szCs w:val="28"/>
          <w:lang w:val="nl-NL"/>
        </w:rPr>
        <w:t>10. Chứng từ thanh toán công tác phí</w:t>
      </w:r>
      <w:bookmarkEnd w:id="0"/>
    </w:p>
    <w:p w:rsidR="00AC4738" w:rsidRPr="00F21C59" w:rsidRDefault="00AC4738" w:rsidP="009D5096">
      <w:pPr>
        <w:shd w:val="clear" w:color="auto" w:fill="FFFFFF"/>
        <w:spacing w:after="120" w:line="234" w:lineRule="atLeast"/>
        <w:ind w:firstLine="567"/>
        <w:jc w:val="both"/>
        <w:rPr>
          <w:color w:val="FF0000"/>
          <w:sz w:val="28"/>
          <w:szCs w:val="28"/>
        </w:rPr>
      </w:pPr>
      <w:r w:rsidRPr="00F21C59">
        <w:rPr>
          <w:color w:val="FF0000"/>
          <w:sz w:val="28"/>
          <w:szCs w:val="28"/>
          <w:lang w:val="nl-NL"/>
        </w:rPr>
        <w:t>1. Giấy đi đường của người đi công tác có đóng dấu xác nhận của cơ quan, đơn vị nơi đến công tác (hoặc của khách sạn, nhà khách nơi lưu trú).</w:t>
      </w:r>
    </w:p>
    <w:p w:rsidR="00AC4738" w:rsidRPr="00F21C59" w:rsidRDefault="00AC4738" w:rsidP="009D5096">
      <w:pPr>
        <w:shd w:val="clear" w:color="auto" w:fill="FFFFFF"/>
        <w:spacing w:after="120" w:line="234" w:lineRule="atLeast"/>
        <w:ind w:firstLine="567"/>
        <w:jc w:val="both"/>
        <w:rPr>
          <w:color w:val="FF0000"/>
          <w:sz w:val="28"/>
          <w:szCs w:val="28"/>
        </w:rPr>
      </w:pPr>
      <w:r w:rsidRPr="00F21C59">
        <w:rPr>
          <w:color w:val="FF0000"/>
          <w:sz w:val="28"/>
          <w:szCs w:val="28"/>
          <w:lang w:val="nl-NL"/>
        </w:rPr>
        <w:t>2. Văn bản hoặc kế hoạch công tác đã được thủ trưởng đơn vị phê duyệt; công văn; giấy mời; văn bản trưng tập tham gia đoàn công tác.</w:t>
      </w:r>
    </w:p>
    <w:p w:rsidR="00AC4738" w:rsidRPr="00F21C59" w:rsidRDefault="00AC4738" w:rsidP="009D5096">
      <w:pPr>
        <w:shd w:val="clear" w:color="auto" w:fill="FFFFFF"/>
        <w:spacing w:after="120" w:line="234" w:lineRule="atLeast"/>
        <w:ind w:firstLine="567"/>
        <w:jc w:val="both"/>
        <w:rPr>
          <w:color w:val="FF0000"/>
          <w:sz w:val="28"/>
          <w:szCs w:val="28"/>
        </w:rPr>
      </w:pPr>
      <w:r w:rsidRPr="00F21C59">
        <w:rPr>
          <w:color w:val="FF0000"/>
          <w:sz w:val="28"/>
          <w:szCs w:val="28"/>
          <w:lang w:val="nl-NL"/>
        </w:rPr>
        <w:t>3. Hóa đơn; chứng từ mua vé hợp pháp theo quy định của pháp luật khi đi công tác bằng các phương tiện giao thông hoặc giấy biên nhận của chủ phương tiện.</w:t>
      </w:r>
      <w:r w:rsidRPr="006D48AA">
        <w:rPr>
          <w:color w:val="FF0000"/>
          <w:sz w:val="28"/>
          <w:szCs w:val="28"/>
          <w:lang w:val="nl-NL"/>
        </w:rPr>
        <w:t> </w:t>
      </w:r>
      <w:r w:rsidRPr="00F21C59">
        <w:rPr>
          <w:color w:val="FF0000"/>
          <w:sz w:val="28"/>
          <w:szCs w:val="28"/>
          <w:lang w:val="nl-NL"/>
        </w:rPr>
        <w:t>Riêng chứng từ thanh toán vé máy bay ngoài</w:t>
      </w:r>
      <w:r w:rsidRPr="006D48AA">
        <w:rPr>
          <w:color w:val="FF0000"/>
          <w:sz w:val="28"/>
          <w:szCs w:val="28"/>
          <w:lang w:val="nl-NL"/>
        </w:rPr>
        <w:t> </w:t>
      </w:r>
      <w:r w:rsidRPr="00F21C59">
        <w:rPr>
          <w:color w:val="FF0000"/>
          <w:sz w:val="28"/>
          <w:szCs w:val="28"/>
          <w:lang w:val="nl-NL"/>
        </w:rPr>
        <w:t>cuống vé (hoặc vé điện tử) phải kèm theo thẻ lên máy bay theo quy định của pháp luật. Trường hợp mất thẻ lên máy bay thì phải có xác nhận của cơ quan, đơn vị cử đi công tác (áp dụng khi thanh toán chi phí đi lại theo thực tế).</w:t>
      </w:r>
    </w:p>
    <w:p w:rsidR="00AC4738" w:rsidRPr="00F21C59" w:rsidRDefault="00AC4738" w:rsidP="009D5096">
      <w:pPr>
        <w:shd w:val="clear" w:color="auto" w:fill="FFFFFF"/>
        <w:spacing w:after="120" w:line="234" w:lineRule="atLeast"/>
        <w:ind w:firstLine="567"/>
        <w:jc w:val="both"/>
        <w:rPr>
          <w:color w:val="FF0000"/>
          <w:sz w:val="28"/>
          <w:szCs w:val="28"/>
        </w:rPr>
      </w:pPr>
      <w:r w:rsidRPr="00F21C59">
        <w:rPr>
          <w:color w:val="FF0000"/>
          <w:sz w:val="28"/>
          <w:szCs w:val="28"/>
          <w:lang w:val="nl-NL"/>
        </w:rPr>
        <w:t>4. Bảng kê độ dài quãng đường đi công tác trình thủ trưởng cơ quan, đơn vị duyệt thanh toán (áp dụng khi thanh toán khoán chi phí đi lại).</w:t>
      </w:r>
    </w:p>
    <w:p w:rsidR="0015371C" w:rsidRPr="006D48AA" w:rsidRDefault="00AC4738" w:rsidP="006D48AA">
      <w:pPr>
        <w:shd w:val="clear" w:color="auto" w:fill="FFFFFF"/>
        <w:spacing w:after="120" w:line="234" w:lineRule="atLeast"/>
        <w:ind w:firstLine="567"/>
        <w:jc w:val="both"/>
        <w:rPr>
          <w:color w:val="FF0000"/>
          <w:sz w:val="28"/>
          <w:szCs w:val="28"/>
        </w:rPr>
      </w:pPr>
      <w:r w:rsidRPr="00F21C59">
        <w:rPr>
          <w:color w:val="FF0000"/>
          <w:sz w:val="28"/>
          <w:szCs w:val="28"/>
          <w:lang w:val="nl-NL"/>
        </w:rPr>
        <w:t>5.</w:t>
      </w:r>
      <w:r w:rsidRPr="006D48AA">
        <w:rPr>
          <w:color w:val="FF0000"/>
          <w:sz w:val="28"/>
          <w:szCs w:val="28"/>
          <w:lang w:val="nl-NL"/>
        </w:rPr>
        <w:t> </w:t>
      </w:r>
      <w:r w:rsidRPr="00F21C59">
        <w:rPr>
          <w:color w:val="FF0000"/>
          <w:sz w:val="28"/>
          <w:szCs w:val="28"/>
          <w:lang w:val="nl-NL"/>
        </w:rPr>
        <w:t>Hóa đơn, chứng từ thuê phòng nghỉ hợp pháp theo quy định của pháp luật (áp dụng khi thanh toán tiền thuê phòng nghỉ theo hóa đơn thực tế)</w:t>
      </w:r>
    </w:p>
    <w:p w:rsidR="006D48AA" w:rsidRPr="002C4EA2" w:rsidRDefault="00894A06" w:rsidP="005955A9">
      <w:pPr>
        <w:pStyle w:val="BodyText"/>
        <w:spacing w:before="120" w:after="0" w:line="360" w:lineRule="exact"/>
        <w:ind w:firstLine="600"/>
        <w:jc w:val="both"/>
        <w:rPr>
          <w:b/>
          <w:color w:val="000000" w:themeColor="text1"/>
          <w:sz w:val="28"/>
          <w:szCs w:val="28"/>
        </w:rPr>
      </w:pPr>
      <w:r w:rsidRPr="002C4EA2">
        <w:rPr>
          <w:b/>
          <w:color w:val="000000" w:themeColor="text1"/>
          <w:sz w:val="28"/>
          <w:szCs w:val="28"/>
        </w:rPr>
        <w:t>Điều 1</w:t>
      </w:r>
      <w:r w:rsidR="00072784" w:rsidRPr="002C4EA2">
        <w:rPr>
          <w:b/>
          <w:color w:val="000000" w:themeColor="text1"/>
          <w:sz w:val="28"/>
          <w:szCs w:val="28"/>
        </w:rPr>
        <w:t>2</w:t>
      </w:r>
      <w:r w:rsidR="00BF2C7B" w:rsidRPr="002C4EA2">
        <w:rPr>
          <w:b/>
          <w:color w:val="000000" w:themeColor="text1"/>
          <w:sz w:val="28"/>
          <w:szCs w:val="28"/>
        </w:rPr>
        <w:t>. Chế độ hội nghị</w:t>
      </w:r>
    </w:p>
    <w:p w:rsidR="00284C02" w:rsidRPr="002C4EA2" w:rsidRDefault="00A85AC9" w:rsidP="005955A9">
      <w:pPr>
        <w:pStyle w:val="BodyText"/>
        <w:spacing w:before="120" w:after="0" w:line="360" w:lineRule="exact"/>
        <w:ind w:firstLine="600"/>
        <w:jc w:val="both"/>
        <w:rPr>
          <w:color w:val="000000" w:themeColor="text1"/>
          <w:sz w:val="28"/>
          <w:szCs w:val="28"/>
        </w:rPr>
      </w:pPr>
      <w:r w:rsidRPr="002C4EA2">
        <w:rPr>
          <w:iCs/>
          <w:color w:val="000000" w:themeColor="text1"/>
          <w:sz w:val="28"/>
          <w:szCs w:val="28"/>
        </w:rPr>
        <w:t>1. Chế độ Hội nghị t</w:t>
      </w:r>
      <w:r w:rsidR="00B36661" w:rsidRPr="002C4EA2">
        <w:rPr>
          <w:color w:val="000000" w:themeColor="text1"/>
          <w:sz w:val="28"/>
          <w:szCs w:val="28"/>
        </w:rPr>
        <w:t xml:space="preserve">hực hiện theo Thông tư số </w:t>
      </w:r>
      <w:r w:rsidR="006D48AA" w:rsidRPr="002C4EA2">
        <w:rPr>
          <w:color w:val="000000" w:themeColor="text1"/>
          <w:sz w:val="28"/>
          <w:szCs w:val="28"/>
        </w:rPr>
        <w:t>40/</w:t>
      </w:r>
      <w:r w:rsidR="00B36661" w:rsidRPr="002C4EA2">
        <w:rPr>
          <w:color w:val="000000" w:themeColor="text1"/>
          <w:sz w:val="28"/>
          <w:szCs w:val="28"/>
        </w:rPr>
        <w:t>201</w:t>
      </w:r>
      <w:r w:rsidR="006D48AA" w:rsidRPr="002C4EA2">
        <w:rPr>
          <w:color w:val="000000" w:themeColor="text1"/>
          <w:sz w:val="28"/>
          <w:szCs w:val="28"/>
        </w:rPr>
        <w:t>7</w:t>
      </w:r>
      <w:r w:rsidR="00B36661" w:rsidRPr="002C4EA2">
        <w:rPr>
          <w:color w:val="000000" w:themeColor="text1"/>
          <w:sz w:val="28"/>
          <w:szCs w:val="28"/>
        </w:rPr>
        <w:t xml:space="preserve">/TT-BTC ngày </w:t>
      </w:r>
      <w:r w:rsidR="006D48AA" w:rsidRPr="002C4EA2">
        <w:rPr>
          <w:color w:val="000000" w:themeColor="text1"/>
          <w:sz w:val="28"/>
          <w:szCs w:val="28"/>
        </w:rPr>
        <w:t>28/4/2017</w:t>
      </w:r>
      <w:r w:rsidR="00B36661" w:rsidRPr="002C4EA2">
        <w:rPr>
          <w:color w:val="000000" w:themeColor="text1"/>
          <w:sz w:val="28"/>
          <w:szCs w:val="28"/>
        </w:rPr>
        <w:t xml:space="preserve"> của Bộ Tài chính</w:t>
      </w:r>
      <w:r w:rsidR="008F0D35" w:rsidRPr="002C4EA2">
        <w:rPr>
          <w:color w:val="000000" w:themeColor="text1"/>
          <w:sz w:val="28"/>
          <w:szCs w:val="28"/>
        </w:rPr>
        <w:t>.</w:t>
      </w:r>
      <w:r w:rsidR="003B22EC" w:rsidRPr="002C4EA2">
        <w:rPr>
          <w:color w:val="000000" w:themeColor="text1"/>
          <w:sz w:val="28"/>
          <w:szCs w:val="28"/>
        </w:rPr>
        <w:t xml:space="preserve"> </w:t>
      </w:r>
    </w:p>
    <w:p w:rsidR="00B36661" w:rsidRPr="002C4EA2" w:rsidRDefault="00B36661" w:rsidP="005955A9">
      <w:pPr>
        <w:pStyle w:val="BodyText"/>
        <w:spacing w:before="120" w:after="0" w:line="360" w:lineRule="exact"/>
        <w:ind w:firstLine="600"/>
        <w:jc w:val="both"/>
        <w:rPr>
          <w:color w:val="000000" w:themeColor="text1"/>
          <w:sz w:val="28"/>
          <w:szCs w:val="28"/>
        </w:rPr>
      </w:pPr>
      <w:r w:rsidRPr="002C4EA2">
        <w:rPr>
          <w:color w:val="000000" w:themeColor="text1"/>
          <w:spacing w:val="24"/>
          <w:sz w:val="28"/>
          <w:szCs w:val="28"/>
        </w:rPr>
        <w:t>2. Chế độ chi tiêu đón tiếp khác</w:t>
      </w:r>
      <w:r w:rsidR="00AB56A6" w:rsidRPr="002C4EA2">
        <w:rPr>
          <w:color w:val="000000" w:themeColor="text1"/>
          <w:spacing w:val="24"/>
          <w:sz w:val="28"/>
          <w:szCs w:val="28"/>
        </w:rPr>
        <w:t>h</w:t>
      </w:r>
      <w:r w:rsidR="00BB5171" w:rsidRPr="002C4EA2">
        <w:rPr>
          <w:color w:val="000000" w:themeColor="text1"/>
          <w:spacing w:val="24"/>
          <w:sz w:val="28"/>
          <w:szCs w:val="28"/>
        </w:rPr>
        <w:t xml:space="preserve"> </w:t>
      </w:r>
      <w:r w:rsidR="00A85AC9" w:rsidRPr="002C4EA2">
        <w:rPr>
          <w:color w:val="000000" w:themeColor="text1"/>
          <w:spacing w:val="24"/>
          <w:sz w:val="28"/>
          <w:szCs w:val="28"/>
        </w:rPr>
        <w:t>t</w:t>
      </w:r>
      <w:r w:rsidRPr="002C4EA2">
        <w:rPr>
          <w:color w:val="000000" w:themeColor="text1"/>
          <w:sz w:val="28"/>
          <w:szCs w:val="28"/>
        </w:rPr>
        <w:t xml:space="preserve">hực </w:t>
      </w:r>
      <w:r w:rsidR="003E021F" w:rsidRPr="002C4EA2">
        <w:rPr>
          <w:color w:val="000000" w:themeColor="text1"/>
          <w:sz w:val="28"/>
          <w:szCs w:val="28"/>
        </w:rPr>
        <w:t xml:space="preserve">hiện theo quy định tại </w:t>
      </w:r>
      <w:r w:rsidRPr="002C4EA2">
        <w:rPr>
          <w:color w:val="000000" w:themeColor="text1"/>
          <w:sz w:val="28"/>
          <w:szCs w:val="28"/>
        </w:rPr>
        <w:t>Thông tư số 01/2010/TT-BTC ngày 06/01/2010 của Bộ Tài chính</w:t>
      </w:r>
      <w:r w:rsidR="00A85AC9" w:rsidRPr="002C4EA2">
        <w:rPr>
          <w:color w:val="000000" w:themeColor="text1"/>
          <w:sz w:val="28"/>
          <w:szCs w:val="28"/>
        </w:rPr>
        <w:t>.</w:t>
      </w:r>
    </w:p>
    <w:p w:rsidR="0064497B" w:rsidRPr="002C4EA2" w:rsidRDefault="0064497B" w:rsidP="0064497B">
      <w:pPr>
        <w:pStyle w:val="NormalWeb"/>
        <w:spacing w:before="90" w:beforeAutospacing="0" w:after="90" w:afterAutospacing="0"/>
        <w:ind w:firstLine="600"/>
        <w:jc w:val="both"/>
        <w:rPr>
          <w:color w:val="000000" w:themeColor="text1"/>
          <w:sz w:val="28"/>
          <w:szCs w:val="28"/>
        </w:rPr>
      </w:pPr>
      <w:r w:rsidRPr="002C4EA2">
        <w:rPr>
          <w:color w:val="000000" w:themeColor="text1"/>
          <w:sz w:val="28"/>
          <w:szCs w:val="28"/>
        </w:rPr>
        <w:lastRenderedPageBreak/>
        <w:t>- Đối với khách đến làm việc tại cơ quan, đơn vị: Chi nước uống mức chi tối đa không quá 20.000 đồng/người/ngày.</w:t>
      </w:r>
    </w:p>
    <w:p w:rsidR="0064497B" w:rsidRPr="002C4EA2" w:rsidRDefault="0064497B" w:rsidP="000C1FF5">
      <w:pPr>
        <w:pStyle w:val="NormalWeb"/>
        <w:spacing w:before="90" w:beforeAutospacing="0" w:after="90" w:afterAutospacing="0"/>
        <w:ind w:firstLine="600"/>
        <w:jc w:val="both"/>
        <w:rPr>
          <w:color w:val="000000" w:themeColor="text1"/>
          <w:sz w:val="28"/>
          <w:szCs w:val="28"/>
        </w:rPr>
      </w:pPr>
      <w:r w:rsidRPr="002C4EA2">
        <w:rPr>
          <w:color w:val="000000" w:themeColor="text1"/>
          <w:sz w:val="28"/>
          <w:szCs w:val="28"/>
        </w:rPr>
        <w:t>- Chi mời cơm: Các cơ quan, đơn vị không tổ chức chi chiêu đãi đối với khách trong nước đến làm việc tại cơ quan, đơn vị mình; trường hợp xét thấy cần thiết thì chỉ tổ chức mời cơm khách theo mức chi tiếp khách tối đa không quá 200.000 đồng/1 suất…</w:t>
      </w:r>
    </w:p>
    <w:p w:rsidR="00B36661" w:rsidRPr="002C4EA2" w:rsidRDefault="00894A06" w:rsidP="005955A9">
      <w:pPr>
        <w:pStyle w:val="BodyText"/>
        <w:spacing w:before="120" w:after="0" w:line="360" w:lineRule="exact"/>
        <w:ind w:firstLine="600"/>
        <w:jc w:val="both"/>
        <w:rPr>
          <w:b/>
          <w:bCs/>
          <w:color w:val="FF0000"/>
          <w:sz w:val="28"/>
          <w:szCs w:val="28"/>
        </w:rPr>
      </w:pPr>
      <w:r w:rsidRPr="002C4EA2">
        <w:rPr>
          <w:b/>
          <w:bCs/>
          <w:color w:val="FF0000"/>
          <w:sz w:val="28"/>
          <w:szCs w:val="28"/>
        </w:rPr>
        <w:t>Điều 1</w:t>
      </w:r>
      <w:r w:rsidR="00072784" w:rsidRPr="002C4EA2">
        <w:rPr>
          <w:b/>
          <w:bCs/>
          <w:color w:val="FF0000"/>
          <w:sz w:val="28"/>
          <w:szCs w:val="28"/>
        </w:rPr>
        <w:t>3</w:t>
      </w:r>
      <w:r w:rsidR="00B36661" w:rsidRPr="002C4EA2">
        <w:rPr>
          <w:b/>
          <w:bCs/>
          <w:color w:val="FF0000"/>
          <w:sz w:val="28"/>
          <w:szCs w:val="28"/>
        </w:rPr>
        <w:t>. Chi nghiệp vụ chuyên môn</w:t>
      </w:r>
    </w:p>
    <w:p w:rsidR="00284C02" w:rsidRPr="002C4EA2" w:rsidRDefault="002F4077" w:rsidP="00B357AC">
      <w:pPr>
        <w:pStyle w:val="NormalWeb"/>
        <w:numPr>
          <w:ilvl w:val="0"/>
          <w:numId w:val="11"/>
        </w:numPr>
        <w:tabs>
          <w:tab w:val="left" w:pos="851"/>
        </w:tabs>
        <w:spacing w:before="90" w:beforeAutospacing="0" w:after="90" w:afterAutospacing="0"/>
        <w:ind w:left="0" w:firstLine="567"/>
        <w:jc w:val="both"/>
        <w:rPr>
          <w:color w:val="FF0000"/>
          <w:sz w:val="28"/>
          <w:szCs w:val="28"/>
        </w:rPr>
      </w:pPr>
      <w:r w:rsidRPr="002C4EA2">
        <w:rPr>
          <w:color w:val="FF0000"/>
          <w:sz w:val="28"/>
          <w:szCs w:val="28"/>
        </w:rPr>
        <w:t>Chi đào tạo</w:t>
      </w:r>
      <w:r w:rsidR="00B357AC" w:rsidRPr="002C4EA2">
        <w:rPr>
          <w:color w:val="FF0000"/>
          <w:sz w:val="28"/>
          <w:szCs w:val="28"/>
        </w:rPr>
        <w:t>,</w:t>
      </w:r>
      <w:r w:rsidRPr="002C4EA2">
        <w:rPr>
          <w:color w:val="FF0000"/>
          <w:sz w:val="28"/>
          <w:szCs w:val="28"/>
        </w:rPr>
        <w:t xml:space="preserve"> bồi dưỡng thực hiện theo Thông tư số 139/2010/TT-BTC ngày 21/9/2010 của Bộ Tài</w:t>
      </w:r>
      <w:r w:rsidR="00526513" w:rsidRPr="002C4EA2">
        <w:rPr>
          <w:color w:val="FF0000"/>
          <w:sz w:val="28"/>
          <w:szCs w:val="28"/>
        </w:rPr>
        <w:t xml:space="preserve"> chính</w:t>
      </w:r>
      <w:r w:rsidRPr="002C4EA2">
        <w:rPr>
          <w:color w:val="FF0000"/>
          <w:sz w:val="28"/>
          <w:szCs w:val="28"/>
        </w:rPr>
        <w:t>.</w:t>
      </w:r>
    </w:p>
    <w:p w:rsidR="00792D4B" w:rsidRPr="002C4EA2" w:rsidRDefault="009E5372" w:rsidP="009E5372">
      <w:pPr>
        <w:pStyle w:val="NormalWeb"/>
        <w:tabs>
          <w:tab w:val="left" w:pos="851"/>
        </w:tabs>
        <w:spacing w:before="90" w:beforeAutospacing="0" w:after="90" w:afterAutospacing="0"/>
        <w:ind w:left="600"/>
        <w:jc w:val="both"/>
        <w:rPr>
          <w:color w:val="FF0000"/>
          <w:sz w:val="28"/>
          <w:szCs w:val="28"/>
        </w:rPr>
      </w:pPr>
      <w:r w:rsidRPr="002C4EA2">
        <w:rPr>
          <w:color w:val="FF0000"/>
          <w:sz w:val="28"/>
          <w:szCs w:val="28"/>
        </w:rPr>
        <w:t>1.1.</w:t>
      </w:r>
      <w:r w:rsidR="00792D4B" w:rsidRPr="002C4EA2">
        <w:rPr>
          <w:color w:val="FF0000"/>
          <w:sz w:val="28"/>
          <w:szCs w:val="28"/>
        </w:rPr>
        <w:t>Các nội dung chi do đơn vị cử CBCC đi học thực hiện:</w:t>
      </w:r>
    </w:p>
    <w:p w:rsidR="005914AF" w:rsidRPr="002C4EA2" w:rsidRDefault="005914AF" w:rsidP="00697236">
      <w:pPr>
        <w:pStyle w:val="NormalWeb"/>
        <w:numPr>
          <w:ilvl w:val="0"/>
          <w:numId w:val="12"/>
        </w:numPr>
        <w:tabs>
          <w:tab w:val="left" w:pos="851"/>
        </w:tabs>
        <w:spacing w:before="90" w:beforeAutospacing="0" w:after="90" w:afterAutospacing="0"/>
        <w:ind w:left="0" w:firstLine="567"/>
        <w:jc w:val="both"/>
        <w:rPr>
          <w:color w:val="FF0000"/>
          <w:sz w:val="28"/>
          <w:szCs w:val="28"/>
          <w:lang w:val="nl-NL"/>
        </w:rPr>
      </w:pPr>
      <w:r w:rsidRPr="002C4EA2">
        <w:rPr>
          <w:color w:val="FF0000"/>
          <w:sz w:val="28"/>
          <w:szCs w:val="28"/>
          <w:lang w:val="nl-NL"/>
        </w:rPr>
        <w:t>Hỗ trợ từ nguồn kinh phí thường xuyên của đơn vị</w:t>
      </w:r>
    </w:p>
    <w:p w:rsidR="00697236" w:rsidRPr="002C4EA2" w:rsidRDefault="00F91FE9" w:rsidP="005914AF">
      <w:pPr>
        <w:pStyle w:val="NormalWeb"/>
        <w:tabs>
          <w:tab w:val="left" w:pos="851"/>
        </w:tabs>
        <w:spacing w:before="90" w:beforeAutospacing="0" w:after="90" w:afterAutospacing="0"/>
        <w:ind w:firstLine="567"/>
        <w:jc w:val="both"/>
        <w:rPr>
          <w:color w:val="FF0000"/>
          <w:sz w:val="28"/>
          <w:szCs w:val="28"/>
          <w:lang w:val="nl-NL"/>
        </w:rPr>
      </w:pPr>
      <w:r w:rsidRPr="002C4EA2">
        <w:rPr>
          <w:color w:val="FF0000"/>
          <w:sz w:val="28"/>
          <w:szCs w:val="28"/>
          <w:lang w:val="nl-NL"/>
        </w:rPr>
        <w:t>Chi phí đi lại từ cơ quan đến nơi học tập (một lượt đi và về; nghỉ lễ; nghỉ tết nguyên đán); chi thanh toán tiền thuê chỗ nghỉ cho cán bộ, công chức trong những ngày đi tập trung học tại cơ sở đào tạo (trong trường hợp cơ sở đào tạo và đơn vị tổ chức đào tạo xác nh</w:t>
      </w:r>
      <w:r w:rsidR="00697236" w:rsidRPr="002C4EA2">
        <w:rPr>
          <w:color w:val="FF0000"/>
          <w:sz w:val="28"/>
          <w:szCs w:val="28"/>
          <w:lang w:val="nl-NL"/>
        </w:rPr>
        <w:t xml:space="preserve">ận không bố trí được chỗ nghỉ). Sử dụng từ nguồn kinh phí thường xuyên của đơn vị để hỗ trợ cho cán bộ, công chức được cử đi học hai khoản chi phí nêu trên đảm bảo nguyên tắc: </w:t>
      </w:r>
      <w:r w:rsidR="005914AF" w:rsidRPr="002C4EA2">
        <w:rPr>
          <w:color w:val="FF0000"/>
          <w:sz w:val="28"/>
          <w:szCs w:val="28"/>
          <w:lang w:val="nl-NL"/>
        </w:rPr>
        <w:t>Các khoản chi hỗ trợ này không vượt quá mức chi hiện hành của Bộ Tài chính.</w:t>
      </w:r>
    </w:p>
    <w:p w:rsidR="005914AF" w:rsidRDefault="005914AF" w:rsidP="00697236">
      <w:pPr>
        <w:pStyle w:val="NormalWeb"/>
        <w:numPr>
          <w:ilvl w:val="0"/>
          <w:numId w:val="12"/>
        </w:numPr>
        <w:tabs>
          <w:tab w:val="left" w:pos="851"/>
        </w:tabs>
        <w:spacing w:before="90" w:beforeAutospacing="0" w:after="90" w:afterAutospacing="0"/>
        <w:ind w:left="0" w:firstLine="567"/>
        <w:jc w:val="both"/>
        <w:rPr>
          <w:color w:val="FF0000"/>
          <w:sz w:val="28"/>
          <w:szCs w:val="28"/>
          <w:lang w:val="nl-NL"/>
        </w:rPr>
      </w:pPr>
      <w:r w:rsidRPr="000A3501">
        <w:rPr>
          <w:color w:val="FF0000"/>
          <w:sz w:val="28"/>
          <w:szCs w:val="28"/>
          <w:lang w:val="nl-NL"/>
        </w:rPr>
        <w:t>Hỗ trợ từ nguồn kinh phí đào tạo, bồi dưỡng CBCC được Tổng cục thi hành án dân</w:t>
      </w:r>
      <w:r w:rsidR="001B469C">
        <w:rPr>
          <w:color w:val="FF0000"/>
          <w:sz w:val="28"/>
          <w:szCs w:val="28"/>
          <w:lang w:val="nl-NL"/>
        </w:rPr>
        <w:t xml:space="preserve"> sự giao trong dự toán hàng năm</w:t>
      </w:r>
      <w:r w:rsidR="001E3A94">
        <w:rPr>
          <w:color w:val="FF0000"/>
          <w:sz w:val="28"/>
          <w:szCs w:val="28"/>
          <w:lang w:val="nl-NL"/>
        </w:rPr>
        <w:t xml:space="preserve"> ưu tiên cho một số đối tượng cụ thể như sau:</w:t>
      </w:r>
      <w:r w:rsidR="001B469C">
        <w:rPr>
          <w:color w:val="FF0000"/>
          <w:sz w:val="28"/>
          <w:szCs w:val="28"/>
          <w:lang w:val="nl-NL"/>
        </w:rPr>
        <w:t xml:space="preserve"> chi hỗ trợ</w:t>
      </w:r>
      <w:r w:rsidR="00976D50">
        <w:rPr>
          <w:color w:val="FF0000"/>
          <w:sz w:val="28"/>
          <w:szCs w:val="28"/>
          <w:lang w:val="nl-NL"/>
        </w:rPr>
        <w:t xml:space="preserve"> đi học lý l</w:t>
      </w:r>
      <w:r w:rsidR="001E3A94">
        <w:rPr>
          <w:color w:val="FF0000"/>
          <w:sz w:val="28"/>
          <w:szCs w:val="28"/>
          <w:lang w:val="nl-NL"/>
        </w:rPr>
        <w:t>uận chính trị, quản lý nhà nước ngạch chuyên viên, chuyên viên chính, chuyên viên cao cấp,...</w:t>
      </w:r>
      <w:r w:rsidR="00976D50">
        <w:rPr>
          <w:color w:val="FF0000"/>
          <w:sz w:val="28"/>
          <w:szCs w:val="28"/>
          <w:lang w:val="nl-NL"/>
        </w:rPr>
        <w:t xml:space="preserve"> </w:t>
      </w:r>
      <w:r w:rsidR="001B469C">
        <w:rPr>
          <w:color w:val="FF0000"/>
          <w:sz w:val="28"/>
          <w:szCs w:val="28"/>
          <w:lang w:val="nl-NL"/>
        </w:rPr>
        <w:t>các khoản chi phí sau:</w:t>
      </w:r>
    </w:p>
    <w:p w:rsidR="00976D50" w:rsidRPr="002C4EA2" w:rsidRDefault="001B469C" w:rsidP="00976D50">
      <w:pPr>
        <w:pStyle w:val="NormalWeb"/>
        <w:tabs>
          <w:tab w:val="left" w:pos="851"/>
        </w:tabs>
        <w:spacing w:before="90" w:beforeAutospacing="0" w:after="90" w:afterAutospacing="0"/>
        <w:ind w:firstLine="567"/>
        <w:jc w:val="both"/>
        <w:rPr>
          <w:color w:val="FF0000"/>
          <w:sz w:val="28"/>
          <w:szCs w:val="28"/>
        </w:rPr>
      </w:pPr>
      <w:r>
        <w:rPr>
          <w:color w:val="FF0000"/>
          <w:sz w:val="28"/>
          <w:szCs w:val="28"/>
          <w:lang w:val="nl-NL"/>
        </w:rPr>
        <w:t xml:space="preserve">- </w:t>
      </w:r>
      <w:r w:rsidR="00976D50" w:rsidRPr="002C4EA2">
        <w:rPr>
          <w:color w:val="FF0000"/>
          <w:sz w:val="28"/>
          <w:szCs w:val="28"/>
        </w:rPr>
        <w:t>Tiền học phí trong chương trình chính khóa và các khoản lệ phí thi tốt nghiệp, lệ phí cấp văn bằng, chứng chỉ (nếu có);</w:t>
      </w:r>
    </w:p>
    <w:p w:rsidR="001B469C" w:rsidRDefault="001B469C" w:rsidP="00976D50">
      <w:pPr>
        <w:pStyle w:val="NormalWeb"/>
        <w:tabs>
          <w:tab w:val="left" w:pos="851"/>
        </w:tabs>
        <w:spacing w:before="90" w:beforeAutospacing="0" w:after="90" w:afterAutospacing="0"/>
        <w:ind w:firstLine="567"/>
        <w:jc w:val="both"/>
        <w:rPr>
          <w:color w:val="FF0000"/>
          <w:sz w:val="28"/>
          <w:szCs w:val="28"/>
          <w:lang w:val="nl-NL"/>
        </w:rPr>
      </w:pPr>
      <w:r>
        <w:rPr>
          <w:color w:val="FF0000"/>
          <w:sz w:val="28"/>
          <w:szCs w:val="28"/>
          <w:lang w:val="nl-NL"/>
        </w:rPr>
        <w:t>- Mua giáo trình, tài liệu trực tiếp phục vụ lớp học (không bao gồm tài liệu tham khảo)</w:t>
      </w:r>
      <w:r w:rsidR="001E3A94">
        <w:rPr>
          <w:color w:val="FF0000"/>
          <w:sz w:val="28"/>
          <w:szCs w:val="28"/>
          <w:lang w:val="nl-NL"/>
        </w:rPr>
        <w:t>;</w:t>
      </w:r>
    </w:p>
    <w:p w:rsidR="00976D50" w:rsidRPr="002C4EA2" w:rsidRDefault="001B469C" w:rsidP="00976D50">
      <w:pPr>
        <w:pStyle w:val="NormalWeb"/>
        <w:tabs>
          <w:tab w:val="left" w:pos="851"/>
        </w:tabs>
        <w:spacing w:before="90" w:beforeAutospacing="0" w:after="90" w:afterAutospacing="0"/>
        <w:ind w:firstLine="567"/>
        <w:jc w:val="both"/>
        <w:rPr>
          <w:color w:val="FF0000"/>
          <w:sz w:val="28"/>
          <w:szCs w:val="28"/>
          <w:lang w:val="nl-NL"/>
        </w:rPr>
      </w:pPr>
      <w:r>
        <w:rPr>
          <w:color w:val="FF0000"/>
          <w:sz w:val="28"/>
          <w:szCs w:val="28"/>
          <w:lang w:val="nl-NL"/>
        </w:rPr>
        <w:t>- Hỗ trợ một phần tiền ăn cho học viên trong thời gian tập trung học,</w:t>
      </w:r>
      <w:r w:rsidR="00976D50">
        <w:rPr>
          <w:color w:val="FF0000"/>
          <w:sz w:val="28"/>
          <w:szCs w:val="28"/>
          <w:lang w:val="nl-NL"/>
        </w:rPr>
        <w:t xml:space="preserve"> mức</w:t>
      </w:r>
      <w:r>
        <w:rPr>
          <w:color w:val="FF0000"/>
          <w:sz w:val="28"/>
          <w:szCs w:val="28"/>
          <w:lang w:val="nl-NL"/>
        </w:rPr>
        <w:t xml:space="preserve"> hỗ trợ tối đa không quá 50.000 đồng/ngày/người. Chứng từ phải kèm theo xác nhận </w:t>
      </w:r>
      <w:r w:rsidRPr="002C4EA2">
        <w:rPr>
          <w:color w:val="FF0000"/>
          <w:sz w:val="28"/>
          <w:szCs w:val="28"/>
          <w:lang w:val="nl-NL"/>
        </w:rPr>
        <w:t xml:space="preserve">của cơ sở đào tạo về </w:t>
      </w:r>
      <w:r w:rsidR="001E3A94" w:rsidRPr="002C4EA2">
        <w:rPr>
          <w:color w:val="FF0000"/>
          <w:sz w:val="28"/>
          <w:szCs w:val="28"/>
          <w:lang w:val="nl-NL"/>
        </w:rPr>
        <w:t>số ngày thực tế học viên đi học.</w:t>
      </w:r>
    </w:p>
    <w:p w:rsidR="001E3A94" w:rsidRPr="002C4EA2" w:rsidRDefault="001E3A94" w:rsidP="00976D50">
      <w:pPr>
        <w:pStyle w:val="NormalWeb"/>
        <w:tabs>
          <w:tab w:val="left" w:pos="851"/>
        </w:tabs>
        <w:spacing w:before="90" w:beforeAutospacing="0" w:after="90" w:afterAutospacing="0"/>
        <w:ind w:firstLine="567"/>
        <w:jc w:val="both"/>
        <w:rPr>
          <w:color w:val="FF0000"/>
          <w:sz w:val="28"/>
          <w:szCs w:val="28"/>
        </w:rPr>
      </w:pPr>
      <w:r w:rsidRPr="002C4EA2">
        <w:rPr>
          <w:color w:val="FF0000"/>
          <w:sz w:val="28"/>
          <w:szCs w:val="28"/>
        </w:rPr>
        <w:t>Thời gian đi học được tính để hưởng chế độ trợ cấp một phần tiền ăn</w:t>
      </w:r>
      <w:r w:rsidR="00792D4B" w:rsidRPr="002C4EA2">
        <w:rPr>
          <w:color w:val="FF0000"/>
          <w:sz w:val="28"/>
          <w:szCs w:val="28"/>
        </w:rPr>
        <w:t xml:space="preserve"> bao</w:t>
      </w:r>
      <w:r w:rsidRPr="002C4EA2">
        <w:rPr>
          <w:color w:val="FF0000"/>
          <w:sz w:val="28"/>
          <w:szCs w:val="28"/>
        </w:rPr>
        <w:t xml:space="preserve"> gồm: thời gian học tập trên lớp, thời gian đi thực tế, thực tập tập trung theo đoàn được tổ chức trong chương trình chính khóa theo giấy báo tập trung của cơ sở đào tạo, bồi dưỡng. Những ngày nghỉ hàng tuần (thứ bảy, chủ nhật), nghỉ lễ, nghỉ tết, nếu không lên lớp theo chương trình thì không được tính là thời gian học</w:t>
      </w:r>
      <w:r w:rsidR="002C4EA2">
        <w:rPr>
          <w:color w:val="FF0000"/>
          <w:sz w:val="28"/>
          <w:szCs w:val="28"/>
        </w:rPr>
        <w:t>.</w:t>
      </w:r>
    </w:p>
    <w:p w:rsidR="00C736C0" w:rsidRPr="006E2F73" w:rsidRDefault="00792D4B" w:rsidP="00792D4B">
      <w:pPr>
        <w:pStyle w:val="BodyText"/>
        <w:spacing w:before="120" w:after="0" w:line="360" w:lineRule="exact"/>
        <w:ind w:firstLine="567"/>
        <w:jc w:val="both"/>
        <w:rPr>
          <w:color w:val="000000"/>
          <w:sz w:val="28"/>
          <w:szCs w:val="28"/>
        </w:rPr>
      </w:pPr>
      <w:r>
        <w:rPr>
          <w:color w:val="000000"/>
          <w:sz w:val="28"/>
          <w:szCs w:val="28"/>
        </w:rPr>
        <w:t xml:space="preserve">1.2. </w:t>
      </w:r>
      <w:r w:rsidR="00C736C0" w:rsidRPr="006E2F73">
        <w:rPr>
          <w:color w:val="000000"/>
          <w:sz w:val="28"/>
          <w:szCs w:val="28"/>
        </w:rPr>
        <w:t>Mức chi thù lao giảng viên (một buổi giảng được tính 5 tiết học):</w:t>
      </w:r>
    </w:p>
    <w:p w:rsidR="00C736C0" w:rsidRPr="006E2F73" w:rsidRDefault="00C736C0" w:rsidP="005955A9">
      <w:pPr>
        <w:pStyle w:val="NormalWeb"/>
        <w:shd w:val="clear" w:color="auto" w:fill="FFFFFF"/>
        <w:spacing w:before="0" w:beforeAutospacing="0" w:after="120" w:afterAutospacing="0" w:line="360" w:lineRule="exact"/>
        <w:ind w:firstLine="600"/>
        <w:jc w:val="both"/>
        <w:rPr>
          <w:color w:val="000000"/>
          <w:sz w:val="28"/>
          <w:szCs w:val="28"/>
        </w:rPr>
      </w:pPr>
      <w:r w:rsidRPr="006E2F73">
        <w:rPr>
          <w:color w:val="000000"/>
          <w:sz w:val="28"/>
          <w:szCs w:val="28"/>
        </w:rPr>
        <w:t>+ Giảng viên, báo cáo viên là Vụ trưởng và Phó vụ trưởng thuộc Bộ, Cục trưởng, Phó cục trưởng: không quá 600.000 đồng/buổi;</w:t>
      </w:r>
    </w:p>
    <w:p w:rsidR="00C736C0" w:rsidRDefault="00C736C0" w:rsidP="005955A9">
      <w:pPr>
        <w:pStyle w:val="NormalWeb"/>
        <w:shd w:val="clear" w:color="auto" w:fill="FFFFFF"/>
        <w:spacing w:before="0" w:beforeAutospacing="0" w:after="120" w:afterAutospacing="0" w:line="360" w:lineRule="exact"/>
        <w:ind w:firstLine="600"/>
        <w:jc w:val="both"/>
        <w:rPr>
          <w:color w:val="000000"/>
          <w:sz w:val="28"/>
          <w:szCs w:val="28"/>
        </w:rPr>
      </w:pPr>
      <w:r w:rsidRPr="006E2F73">
        <w:rPr>
          <w:color w:val="000000"/>
          <w:sz w:val="28"/>
          <w:szCs w:val="28"/>
        </w:rPr>
        <w:t>+ Giảng viên, báo cáo viên còn lại là cán bộ, công chức, viên chức công tác tại các cơ quan, đơn vị ở trung ương và cấp tỉ</w:t>
      </w:r>
      <w:r w:rsidR="006414F7" w:rsidRPr="006E2F73">
        <w:rPr>
          <w:color w:val="000000"/>
          <w:sz w:val="28"/>
          <w:szCs w:val="28"/>
        </w:rPr>
        <w:t xml:space="preserve">nh: </w:t>
      </w:r>
      <w:r w:rsidR="00E3775F" w:rsidRPr="006E2F73">
        <w:rPr>
          <w:color w:val="000000"/>
          <w:sz w:val="28"/>
          <w:szCs w:val="28"/>
        </w:rPr>
        <w:t>không quá 500.000 đồng/buổi.</w:t>
      </w:r>
    </w:p>
    <w:p w:rsidR="00792D4B" w:rsidRDefault="00792D4B" w:rsidP="005955A9">
      <w:pPr>
        <w:pStyle w:val="BodyText"/>
        <w:spacing w:before="120" w:after="0" w:line="360" w:lineRule="exact"/>
        <w:ind w:firstLine="600"/>
        <w:jc w:val="both"/>
        <w:rPr>
          <w:sz w:val="28"/>
          <w:szCs w:val="28"/>
        </w:rPr>
      </w:pPr>
    </w:p>
    <w:p w:rsidR="00C736C0" w:rsidRPr="006E2F73" w:rsidRDefault="001C1B8D" w:rsidP="005955A9">
      <w:pPr>
        <w:pStyle w:val="BodyText"/>
        <w:spacing w:before="120" w:after="0" w:line="360" w:lineRule="exact"/>
        <w:ind w:firstLine="600"/>
        <w:jc w:val="both"/>
        <w:rPr>
          <w:sz w:val="28"/>
          <w:szCs w:val="28"/>
        </w:rPr>
      </w:pPr>
      <w:r w:rsidRPr="006E2F73">
        <w:rPr>
          <w:sz w:val="28"/>
          <w:szCs w:val="28"/>
        </w:rPr>
        <w:lastRenderedPageBreak/>
        <w:t>2</w:t>
      </w:r>
      <w:r w:rsidR="002F4077" w:rsidRPr="006E2F73">
        <w:rPr>
          <w:sz w:val="28"/>
          <w:szCs w:val="28"/>
        </w:rPr>
        <w:t>. Chi bồi dưỡng cho các đối tượng tham gia vào xác minh thi hành án, họp ban chỉ đạo thi hành án,</w:t>
      </w:r>
      <w:r w:rsidRPr="006E2F73">
        <w:rPr>
          <w:sz w:val="28"/>
          <w:szCs w:val="28"/>
        </w:rPr>
        <w:t xml:space="preserve"> họp bàn cưỡng chế thi hành án,</w:t>
      </w:r>
      <w:r w:rsidR="002F4077" w:rsidRPr="006E2F73">
        <w:rPr>
          <w:sz w:val="28"/>
          <w:szCs w:val="28"/>
        </w:rPr>
        <w:t xml:space="preserve"> họp định giá tài sản, tiêu hủy vậ</w:t>
      </w:r>
      <w:r w:rsidR="004825C2" w:rsidRPr="006E2F73">
        <w:rPr>
          <w:sz w:val="28"/>
          <w:szCs w:val="28"/>
        </w:rPr>
        <w:t>t chứng, họp xét miễn giảm án…</w:t>
      </w:r>
      <w:r w:rsidR="00E00BFF" w:rsidRPr="006E2F73">
        <w:rPr>
          <w:sz w:val="28"/>
          <w:szCs w:val="28"/>
        </w:rPr>
        <w:t xml:space="preserve"> </w:t>
      </w:r>
      <w:r w:rsidR="002F4077" w:rsidRPr="006E2F73">
        <w:rPr>
          <w:sz w:val="28"/>
          <w:szCs w:val="28"/>
        </w:rPr>
        <w:t xml:space="preserve">thực hiện theo Thông tư số </w:t>
      </w:r>
      <w:r w:rsidR="009566C0" w:rsidRPr="006E2F73">
        <w:rPr>
          <w:sz w:val="28"/>
          <w:szCs w:val="28"/>
        </w:rPr>
        <w:t>200/2016</w:t>
      </w:r>
      <w:r w:rsidR="002F4077" w:rsidRPr="006E2F73">
        <w:rPr>
          <w:sz w:val="28"/>
          <w:szCs w:val="28"/>
        </w:rPr>
        <w:t>/TT</w:t>
      </w:r>
      <w:r w:rsidR="009566C0" w:rsidRPr="006E2F73">
        <w:rPr>
          <w:sz w:val="28"/>
          <w:szCs w:val="28"/>
        </w:rPr>
        <w:t xml:space="preserve">-BTC </w:t>
      </w:r>
      <w:r w:rsidR="002F4077" w:rsidRPr="006E2F73">
        <w:rPr>
          <w:sz w:val="28"/>
          <w:szCs w:val="28"/>
        </w:rPr>
        <w:t xml:space="preserve">ngày </w:t>
      </w:r>
      <w:r w:rsidR="009566C0" w:rsidRPr="006E2F73">
        <w:rPr>
          <w:sz w:val="28"/>
          <w:szCs w:val="28"/>
        </w:rPr>
        <w:t>09/11/2016</w:t>
      </w:r>
      <w:r w:rsidR="00940A43" w:rsidRPr="006E2F73">
        <w:rPr>
          <w:sz w:val="28"/>
          <w:szCs w:val="28"/>
        </w:rPr>
        <w:t xml:space="preserve"> của </w:t>
      </w:r>
      <w:r w:rsidR="009566C0" w:rsidRPr="006E2F73">
        <w:rPr>
          <w:sz w:val="28"/>
          <w:szCs w:val="28"/>
        </w:rPr>
        <w:t>Bộ Tài chính</w:t>
      </w:r>
      <w:r w:rsidR="000D6961" w:rsidRPr="006E2F73">
        <w:rPr>
          <w:sz w:val="28"/>
          <w:szCs w:val="28"/>
        </w:rPr>
        <w:t xml:space="preserve"> quy định việc lập, quản lý, sử dụng và quyết toán kinh phí bảo đảm hoạt động của cơ quan thi hành án dân sự, kinh phí cưỡng chế thi hành án dân sự</w:t>
      </w:r>
      <w:r w:rsidR="002F4077" w:rsidRPr="006E2F73">
        <w:rPr>
          <w:sz w:val="28"/>
          <w:szCs w:val="28"/>
        </w:rPr>
        <w:t>.</w:t>
      </w:r>
      <w:bookmarkStart w:id="1" w:name="dieu_2"/>
      <w:r w:rsidR="00C736C0" w:rsidRPr="006E2F73">
        <w:rPr>
          <w:sz w:val="28"/>
          <w:szCs w:val="28"/>
        </w:rPr>
        <w:t xml:space="preserve"> </w:t>
      </w:r>
      <w:r w:rsidR="00C736C0" w:rsidRPr="006E2F73">
        <w:rPr>
          <w:color w:val="000000"/>
          <w:sz w:val="28"/>
          <w:szCs w:val="28"/>
        </w:rPr>
        <w:t>Quy định một số mức chi</w:t>
      </w:r>
      <w:bookmarkEnd w:id="1"/>
      <w:r w:rsidR="00C736C0" w:rsidRPr="006E2F73">
        <w:rPr>
          <w:color w:val="000000"/>
          <w:sz w:val="28"/>
          <w:szCs w:val="28"/>
        </w:rPr>
        <w:t xml:space="preserve"> như sau:</w:t>
      </w:r>
    </w:p>
    <w:p w:rsidR="00C736C0" w:rsidRPr="006E2F73" w:rsidRDefault="00127F36" w:rsidP="007C136F">
      <w:pPr>
        <w:pStyle w:val="NormalWeb"/>
        <w:shd w:val="clear" w:color="auto" w:fill="FFFFFF"/>
        <w:spacing w:before="120" w:beforeAutospacing="0" w:after="0" w:afterAutospacing="0" w:line="360" w:lineRule="exact"/>
        <w:ind w:firstLine="600"/>
        <w:jc w:val="both"/>
        <w:rPr>
          <w:color w:val="000000"/>
          <w:sz w:val="28"/>
          <w:szCs w:val="28"/>
        </w:rPr>
      </w:pPr>
      <w:r w:rsidRPr="006E2F73">
        <w:rPr>
          <w:color w:val="000000"/>
          <w:sz w:val="28"/>
          <w:szCs w:val="28"/>
        </w:rPr>
        <w:t xml:space="preserve">a. </w:t>
      </w:r>
      <w:r w:rsidR="00C736C0" w:rsidRPr="006E2F73">
        <w:rPr>
          <w:color w:val="000000"/>
          <w:sz w:val="28"/>
          <w:szCs w:val="28"/>
        </w:rPr>
        <w:t>Chi bồi dưỡng cho các đối tượng khi tham gia vào quá trình xác minh, thông báo thi hành án,</w:t>
      </w:r>
      <w:r w:rsidR="00CE4949" w:rsidRPr="006E2F73">
        <w:rPr>
          <w:color w:val="000000"/>
          <w:sz w:val="28"/>
          <w:szCs w:val="28"/>
        </w:rPr>
        <w:t xml:space="preserve"> </w:t>
      </w:r>
      <w:r w:rsidR="007C136F" w:rsidRPr="006E2F73">
        <w:rPr>
          <w:color w:val="000000"/>
          <w:sz w:val="28"/>
          <w:szCs w:val="28"/>
        </w:rPr>
        <w:t xml:space="preserve">áp dụng biện pháp bảo đảm thi hành án; </w:t>
      </w:r>
      <w:r w:rsidR="00C736C0" w:rsidRPr="006E2F73">
        <w:rPr>
          <w:color w:val="000000"/>
          <w:sz w:val="28"/>
          <w:szCs w:val="28"/>
        </w:rPr>
        <w:t>thi hành quyết định</w:t>
      </w:r>
      <w:r w:rsidR="007C136F" w:rsidRPr="006E2F73">
        <w:rPr>
          <w:color w:val="000000"/>
          <w:sz w:val="28"/>
          <w:szCs w:val="28"/>
        </w:rPr>
        <w:t xml:space="preserve"> áp dụng biện pháp khẩn cấp tạm thời của Tòa án, Trọng tài thương mại:</w:t>
      </w:r>
    </w:p>
    <w:p w:rsidR="00C736C0" w:rsidRPr="006E2F73" w:rsidRDefault="00C736C0" w:rsidP="005955A9">
      <w:pPr>
        <w:pStyle w:val="NormalWeb"/>
        <w:shd w:val="clear" w:color="auto" w:fill="FFFFFF"/>
        <w:spacing w:before="120" w:beforeAutospacing="0" w:after="0" w:afterAutospacing="0" w:line="360" w:lineRule="exact"/>
        <w:ind w:firstLine="600"/>
        <w:jc w:val="both"/>
        <w:rPr>
          <w:color w:val="000000"/>
          <w:sz w:val="28"/>
          <w:szCs w:val="28"/>
        </w:rPr>
      </w:pPr>
      <w:r w:rsidRPr="006E2F73">
        <w:rPr>
          <w:color w:val="000000"/>
          <w:sz w:val="28"/>
          <w:szCs w:val="28"/>
        </w:rPr>
        <w:t xml:space="preserve">+ Chấp hành viên, công chức khác làm công tác thi hành án, kiểm sát viên, cảnh sát: Mức </w:t>
      </w:r>
      <w:r w:rsidR="007C136F" w:rsidRPr="006E2F73">
        <w:rPr>
          <w:color w:val="000000"/>
          <w:sz w:val="28"/>
          <w:szCs w:val="28"/>
        </w:rPr>
        <w:t>7</w:t>
      </w:r>
      <w:r w:rsidRPr="006E2F73">
        <w:rPr>
          <w:color w:val="000000"/>
          <w:sz w:val="28"/>
          <w:szCs w:val="28"/>
        </w:rPr>
        <w:t>0.000 đồng/người/ngày;</w:t>
      </w:r>
    </w:p>
    <w:p w:rsidR="00C736C0" w:rsidRPr="006E2F73" w:rsidRDefault="00C736C0" w:rsidP="005955A9">
      <w:pPr>
        <w:pStyle w:val="NormalWeb"/>
        <w:shd w:val="clear" w:color="auto" w:fill="FFFFFF"/>
        <w:spacing w:before="120" w:beforeAutospacing="0" w:after="0" w:afterAutospacing="0" w:line="360" w:lineRule="exact"/>
        <w:ind w:firstLine="600"/>
        <w:jc w:val="both"/>
        <w:rPr>
          <w:color w:val="000000"/>
          <w:sz w:val="28"/>
          <w:szCs w:val="28"/>
        </w:rPr>
      </w:pPr>
      <w:r w:rsidRPr="006E2F73">
        <w:rPr>
          <w:color w:val="000000"/>
          <w:sz w:val="28"/>
          <w:szCs w:val="28"/>
        </w:rPr>
        <w:t xml:space="preserve">+ Đại diện chính quyền địa phương và các đối tượng khác: Mức </w:t>
      </w:r>
      <w:r w:rsidR="007C136F" w:rsidRPr="006E2F73">
        <w:rPr>
          <w:color w:val="000000"/>
          <w:sz w:val="28"/>
          <w:szCs w:val="28"/>
        </w:rPr>
        <w:t>100</w:t>
      </w:r>
      <w:r w:rsidRPr="006E2F73">
        <w:rPr>
          <w:color w:val="000000"/>
          <w:sz w:val="28"/>
          <w:szCs w:val="28"/>
        </w:rPr>
        <w:t>.000 đồng/người/ngày;</w:t>
      </w:r>
    </w:p>
    <w:p w:rsidR="00C736C0" w:rsidRPr="006E2F73" w:rsidRDefault="00127F36" w:rsidP="005955A9">
      <w:pPr>
        <w:pStyle w:val="NormalWeb"/>
        <w:shd w:val="clear" w:color="auto" w:fill="FFFFFF"/>
        <w:spacing w:before="120" w:beforeAutospacing="0" w:after="0" w:afterAutospacing="0" w:line="360" w:lineRule="exact"/>
        <w:ind w:firstLine="600"/>
        <w:jc w:val="both"/>
        <w:rPr>
          <w:color w:val="000000"/>
          <w:sz w:val="28"/>
          <w:szCs w:val="28"/>
        </w:rPr>
      </w:pPr>
      <w:r w:rsidRPr="006E2F73">
        <w:rPr>
          <w:color w:val="000000"/>
          <w:sz w:val="28"/>
          <w:szCs w:val="28"/>
        </w:rPr>
        <w:t xml:space="preserve">b. </w:t>
      </w:r>
      <w:r w:rsidR="00C736C0" w:rsidRPr="006E2F73">
        <w:rPr>
          <w:color w:val="000000"/>
          <w:sz w:val="28"/>
          <w:szCs w:val="28"/>
        </w:rPr>
        <w:t>Chi bồi dưỡng cho các thành viên tham gia họp Ban chỉ đạo thi hành án dân sự, họp định giá tài sản (không bao gồm định giá tài sản cưỡng chế thi hành án dân sự):</w:t>
      </w:r>
    </w:p>
    <w:p w:rsidR="00C736C0" w:rsidRPr="006E2F73" w:rsidRDefault="007C136F" w:rsidP="005955A9">
      <w:pPr>
        <w:pStyle w:val="NormalWeb"/>
        <w:shd w:val="clear" w:color="auto" w:fill="FFFFFF"/>
        <w:spacing w:before="120" w:beforeAutospacing="0" w:after="0" w:afterAutospacing="0" w:line="360" w:lineRule="exact"/>
        <w:ind w:firstLine="600"/>
        <w:jc w:val="both"/>
        <w:rPr>
          <w:color w:val="000000"/>
          <w:sz w:val="28"/>
          <w:szCs w:val="28"/>
        </w:rPr>
      </w:pPr>
      <w:r w:rsidRPr="006E2F73">
        <w:rPr>
          <w:color w:val="000000"/>
          <w:sz w:val="28"/>
          <w:szCs w:val="28"/>
        </w:rPr>
        <w:t>+ Chủ trì: 15</w:t>
      </w:r>
      <w:r w:rsidR="00C736C0" w:rsidRPr="006E2F73">
        <w:rPr>
          <w:color w:val="000000"/>
          <w:sz w:val="28"/>
          <w:szCs w:val="28"/>
        </w:rPr>
        <w:t>0.000 đồng/người/ngày;</w:t>
      </w:r>
    </w:p>
    <w:p w:rsidR="00C736C0" w:rsidRPr="006E2F73" w:rsidRDefault="00C736C0" w:rsidP="005955A9">
      <w:pPr>
        <w:pStyle w:val="NormalWeb"/>
        <w:shd w:val="clear" w:color="auto" w:fill="FFFFFF"/>
        <w:spacing w:before="120" w:beforeAutospacing="0" w:after="0" w:afterAutospacing="0" w:line="360" w:lineRule="exact"/>
        <w:ind w:firstLine="600"/>
        <w:jc w:val="both"/>
        <w:rPr>
          <w:color w:val="000000"/>
          <w:sz w:val="28"/>
          <w:szCs w:val="28"/>
        </w:rPr>
      </w:pPr>
      <w:r w:rsidRPr="006E2F73">
        <w:rPr>
          <w:color w:val="000000"/>
          <w:sz w:val="28"/>
          <w:szCs w:val="28"/>
        </w:rPr>
        <w:t xml:space="preserve">+ Thành viên: </w:t>
      </w:r>
      <w:r w:rsidR="007C136F" w:rsidRPr="006E2F73">
        <w:rPr>
          <w:color w:val="000000"/>
          <w:sz w:val="28"/>
          <w:szCs w:val="28"/>
        </w:rPr>
        <w:t>100</w:t>
      </w:r>
      <w:r w:rsidRPr="006E2F73">
        <w:rPr>
          <w:color w:val="000000"/>
          <w:sz w:val="28"/>
          <w:szCs w:val="28"/>
        </w:rPr>
        <w:t>.000 đồng/người/ngày;</w:t>
      </w:r>
    </w:p>
    <w:p w:rsidR="00C736C0" w:rsidRPr="006E2F73" w:rsidRDefault="00127F36"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 xml:space="preserve">c. </w:t>
      </w:r>
      <w:r w:rsidR="007C136F" w:rsidRPr="006E2F73">
        <w:rPr>
          <w:sz w:val="28"/>
          <w:szCs w:val="28"/>
        </w:rPr>
        <w:t>Chi cho</w:t>
      </w:r>
      <w:r w:rsidR="00C736C0" w:rsidRPr="006E2F73">
        <w:rPr>
          <w:sz w:val="28"/>
          <w:szCs w:val="28"/>
        </w:rPr>
        <w:t xml:space="preserve"> cán bộ thi hành án trự</w:t>
      </w:r>
      <w:r w:rsidR="007C136F" w:rsidRPr="006E2F73">
        <w:rPr>
          <w:sz w:val="28"/>
          <w:szCs w:val="28"/>
        </w:rPr>
        <w:t>c tiếp tham gia xét miễn, giảm thi hành án; cho</w:t>
      </w:r>
      <w:r w:rsidR="00C736C0" w:rsidRPr="006E2F73">
        <w:rPr>
          <w:sz w:val="28"/>
          <w:szCs w:val="28"/>
        </w:rPr>
        <w:t xml:space="preserve"> các thành viên tham gia giao tài sản theo bản án tuyên, giao tài sản sau khi tổ chức bán đấu giá mà người phải thi hành án tự nguyện giao tài sản: </w:t>
      </w:r>
      <w:r w:rsidR="007C136F" w:rsidRPr="006E2F73">
        <w:rPr>
          <w:sz w:val="28"/>
          <w:szCs w:val="28"/>
        </w:rPr>
        <w:t>100</w:t>
      </w:r>
      <w:r w:rsidR="00C736C0" w:rsidRPr="006E2F73">
        <w:rPr>
          <w:sz w:val="28"/>
          <w:szCs w:val="28"/>
        </w:rPr>
        <w:t>.000 đồng/người/ngày</w:t>
      </w:r>
      <w:r w:rsidR="007C136F" w:rsidRPr="006E2F73">
        <w:rPr>
          <w:sz w:val="28"/>
          <w:szCs w:val="28"/>
        </w:rPr>
        <w:t>;</w:t>
      </w:r>
    </w:p>
    <w:p w:rsidR="007C136F" w:rsidRPr="006E2F73" w:rsidRDefault="00127F36"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 xml:space="preserve">d. </w:t>
      </w:r>
      <w:r w:rsidR="007C136F" w:rsidRPr="006E2F73">
        <w:rPr>
          <w:sz w:val="28"/>
          <w:szCs w:val="28"/>
        </w:rPr>
        <w:t>Chi đối với hoạt động tiêu hủy vật chứng, tài sản:</w:t>
      </w:r>
    </w:p>
    <w:p w:rsidR="007C136F" w:rsidRPr="006E2F73" w:rsidRDefault="007C136F"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 Chi thuê chuyên gia, tổ chức tiêu hủy; Căn cứ hợp đồng ký kết giữa các cơ quan thi hành án dân sự với chuyên gia, cơ quan tiêu hủy;</w:t>
      </w:r>
    </w:p>
    <w:p w:rsidR="007C136F" w:rsidRPr="006E2F73" w:rsidRDefault="007C136F"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 Chi bồi dưỡng các đối tượng tham gia tiêu hủy vật chứng, tài sản</w:t>
      </w:r>
      <w:r w:rsidR="00127F36" w:rsidRPr="006E2F73">
        <w:rPr>
          <w:sz w:val="28"/>
          <w:szCs w:val="28"/>
        </w:rPr>
        <w:t xml:space="preserve">: Chủ trì 150.000 đồng/người/ngày, thành viên 100.000 đồng/người/ngày; </w:t>
      </w:r>
    </w:p>
    <w:p w:rsidR="00127F36" w:rsidRPr="006E2F73" w:rsidRDefault="00127F36"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đ.Chi bồi dưỡng thành viên xác định giá, bán đấu giá tài sản: 70.000 đồng/người/ngày;</w:t>
      </w:r>
    </w:p>
    <w:p w:rsidR="00127F36" w:rsidRPr="006E2F73" w:rsidRDefault="00127F36"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e.Chi thuê chuyên gia tư vấn đối với trường hợp vụ án phức tạp phải thuê chuyên gia tư vấn bằng văn bản: 500.000 đồng -700.000 đồng/01 báo cáo;</w:t>
      </w:r>
    </w:p>
    <w:p w:rsidR="00127F36" w:rsidRPr="006E2F73" w:rsidRDefault="00127F36"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g. Chi thuê phiên dịch:</w:t>
      </w:r>
    </w:p>
    <w:p w:rsidR="00127F36" w:rsidRPr="006E2F73" w:rsidRDefault="00127F36"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 xml:space="preserve">- Phiên dịch tiếng dân tộc: Tính theo mức </w:t>
      </w:r>
      <w:r w:rsidR="006D62CE" w:rsidRPr="006E2F73">
        <w:rPr>
          <w:sz w:val="28"/>
          <w:szCs w:val="28"/>
        </w:rPr>
        <w:t>tiền lương tối thiểu vùng cao nhất tính theo ngày do Nhà nước quy định tại thời điểm thuê. Tùy vào địa bàn cụ thể Thủ trưởng cơ quan Thi hành án dân sự quyết định mức thanh toán tiền công thực hiện các công việc nêu trên cho phù hợp.</w:t>
      </w:r>
    </w:p>
    <w:p w:rsidR="006D62CE" w:rsidRPr="006E2F73" w:rsidRDefault="006D62CE"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lastRenderedPageBreak/>
        <w:t>- Phiên dịch tiếng nước ngoài thực hiện theo quy định tại Thông tư số 01/2010/TT-BTC ngày 06/01/2010 của Bộ tài chính quy định chế độ chi tiêu đón tiếp khách nước ngoài vào làm việc tại Việt Nam, chi tiêu tổ chức các hội nghị, hội thảo quốc tế tại Việt Nam và chi tiêu tiếp khách trong nước.</w:t>
      </w:r>
    </w:p>
    <w:p w:rsidR="006D62CE" w:rsidRPr="006E2F73" w:rsidRDefault="006D62CE" w:rsidP="005955A9">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h. Chi bồi dưỡng cho người trực tiếp thực hiện kê biên, tạm giữ khẩn cấp tài sản theo quyết định áp dụng biện pháp cấp tạm thời của Tòa án hoặc của Trọng tài thương mại; áp dụng biện pháp bảo đảm Thi hành án, mức chi: 70.000 đồng/người/lần;</w:t>
      </w:r>
    </w:p>
    <w:p w:rsidR="00127F36" w:rsidRPr="00EC6546" w:rsidRDefault="006D62CE" w:rsidP="00EC6546">
      <w:pPr>
        <w:pStyle w:val="NormalWeb"/>
        <w:shd w:val="clear" w:color="auto" w:fill="FFFFFF"/>
        <w:spacing w:before="120" w:beforeAutospacing="0" w:after="0" w:afterAutospacing="0" w:line="360" w:lineRule="exact"/>
        <w:ind w:firstLine="600"/>
        <w:jc w:val="both"/>
        <w:rPr>
          <w:sz w:val="28"/>
          <w:szCs w:val="28"/>
        </w:rPr>
      </w:pPr>
      <w:r w:rsidRPr="006E2F73">
        <w:rPr>
          <w:sz w:val="28"/>
          <w:szCs w:val="28"/>
        </w:rPr>
        <w:t xml:space="preserve">i. Đối với các khoản chi khác thuê phương tiện, thiết bị bảo vệ, </w:t>
      </w:r>
      <w:r w:rsidR="00581801" w:rsidRPr="006E2F73">
        <w:rPr>
          <w:sz w:val="28"/>
          <w:szCs w:val="28"/>
        </w:rPr>
        <w:t xml:space="preserve">chi phí phòng chống cháy nổ, y tế; chi thuê địa điểm, phương tiện để định giá, bán tài sản, hàng hóa khác; chi thuê gửi, giữ, bảo quản vật chứng, tài sản thi hành án; thuê vận chuyển, tiền mua nguyên nhiên vật liệu </w:t>
      </w:r>
      <w:r w:rsidR="006E5267" w:rsidRPr="006E2F73">
        <w:rPr>
          <w:sz w:val="28"/>
          <w:szCs w:val="28"/>
        </w:rPr>
        <w:t xml:space="preserve">và các chi phí thực tế hợp lý khác căn cứ theo hợp đồng, hóa đơn, chứng từ chi tiêu thực tế, hợp pháp, hợp lệ theo quy định và được Thủ trưởng cơ quan thi hành án dân sự phê duyệt. </w:t>
      </w:r>
    </w:p>
    <w:p w:rsidR="002F4077" w:rsidRPr="006E2F73" w:rsidRDefault="001C1B8D" w:rsidP="00553153">
      <w:pPr>
        <w:shd w:val="clear" w:color="auto" w:fill="FFFFFF"/>
        <w:spacing w:before="120" w:line="360" w:lineRule="exact"/>
        <w:ind w:firstLine="540"/>
        <w:jc w:val="both"/>
        <w:rPr>
          <w:sz w:val="28"/>
          <w:szCs w:val="28"/>
        </w:rPr>
      </w:pPr>
      <w:r w:rsidRPr="006E2F73">
        <w:rPr>
          <w:iCs/>
          <w:sz w:val="28"/>
          <w:szCs w:val="28"/>
        </w:rPr>
        <w:t>3</w:t>
      </w:r>
      <w:r w:rsidR="002F4077" w:rsidRPr="006E2F73">
        <w:rPr>
          <w:iCs/>
          <w:sz w:val="28"/>
          <w:szCs w:val="28"/>
        </w:rPr>
        <w:t>. Chi bồi dưỡng đối với công chức làm công tác tiếp công dân, xử lý đơn th</w:t>
      </w:r>
      <w:r w:rsidR="00EE72BD" w:rsidRPr="006E2F73">
        <w:rPr>
          <w:iCs/>
          <w:sz w:val="28"/>
          <w:szCs w:val="28"/>
        </w:rPr>
        <w:t xml:space="preserve">ư khiếu nại, </w:t>
      </w:r>
      <w:r w:rsidR="002F4077" w:rsidRPr="006E2F73">
        <w:rPr>
          <w:iCs/>
          <w:sz w:val="28"/>
          <w:szCs w:val="28"/>
        </w:rPr>
        <w:t xml:space="preserve">tố cáo thực hiện theo Quyết định số 3887/QĐ-BTP ngày 18/12/2012 </w:t>
      </w:r>
      <w:r w:rsidR="00526513" w:rsidRPr="006E2F73">
        <w:rPr>
          <w:iCs/>
          <w:sz w:val="28"/>
          <w:szCs w:val="28"/>
        </w:rPr>
        <w:t>của</w:t>
      </w:r>
      <w:r w:rsidR="00146260" w:rsidRPr="006E2F73">
        <w:rPr>
          <w:iCs/>
          <w:sz w:val="28"/>
          <w:szCs w:val="28"/>
        </w:rPr>
        <w:t xml:space="preserve"> Bộ trưởng</w:t>
      </w:r>
      <w:r w:rsidR="00553153" w:rsidRPr="006E2F73">
        <w:rPr>
          <w:iCs/>
          <w:sz w:val="28"/>
          <w:szCs w:val="28"/>
        </w:rPr>
        <w:t xml:space="preserve"> Bộ Tư pháp </w:t>
      </w:r>
      <w:r w:rsidR="00553153" w:rsidRPr="006E2F73">
        <w:rPr>
          <w:sz w:val="28"/>
          <w:szCs w:val="28"/>
        </w:rPr>
        <w:t>quy định chế độ bồi dưỡng đối với cán bộ, công chức làm công tác tiếp dân, xử lý đơn thư, khiếu nại, tố cáo, kiến nghị.</w:t>
      </w:r>
    </w:p>
    <w:p w:rsidR="00012CF4" w:rsidRPr="006E2F73" w:rsidRDefault="00955902" w:rsidP="005955A9">
      <w:pPr>
        <w:pStyle w:val="BodyText"/>
        <w:spacing w:before="120" w:after="0" w:line="360" w:lineRule="exact"/>
        <w:ind w:firstLine="600"/>
        <w:jc w:val="both"/>
        <w:rPr>
          <w:iCs/>
          <w:sz w:val="28"/>
          <w:szCs w:val="28"/>
        </w:rPr>
      </w:pPr>
      <w:r w:rsidRPr="006E2F73">
        <w:rPr>
          <w:iCs/>
          <w:sz w:val="28"/>
          <w:szCs w:val="28"/>
        </w:rPr>
        <w:t>M</w:t>
      </w:r>
      <w:r w:rsidR="00012CF4" w:rsidRPr="006E2F73">
        <w:rPr>
          <w:iCs/>
          <w:sz w:val="28"/>
          <w:szCs w:val="28"/>
        </w:rPr>
        <w:t xml:space="preserve">ức </w:t>
      </w:r>
      <w:r w:rsidRPr="006E2F73">
        <w:rPr>
          <w:iCs/>
          <w:sz w:val="28"/>
          <w:szCs w:val="28"/>
        </w:rPr>
        <w:t>hỗ trợ cụ thể như sau:</w:t>
      </w:r>
    </w:p>
    <w:p w:rsidR="00955902" w:rsidRPr="006E2F73" w:rsidRDefault="00390D60" w:rsidP="005955A9">
      <w:pPr>
        <w:spacing w:before="120" w:after="120" w:line="360" w:lineRule="exact"/>
        <w:ind w:firstLine="720"/>
        <w:jc w:val="both"/>
        <w:rPr>
          <w:iCs/>
          <w:sz w:val="28"/>
          <w:szCs w:val="28"/>
        </w:rPr>
      </w:pPr>
      <w:r w:rsidRPr="006E2F73">
        <w:rPr>
          <w:iCs/>
          <w:sz w:val="28"/>
          <w:szCs w:val="28"/>
        </w:rPr>
        <w:t>-</w:t>
      </w:r>
      <w:r w:rsidR="00955902" w:rsidRPr="006E2F73">
        <w:rPr>
          <w:iCs/>
          <w:sz w:val="28"/>
          <w:szCs w:val="28"/>
        </w:rPr>
        <w:t xml:space="preserve"> Các đối tượng quy định tại điểm a, điểm b, điểm c khoản 2 Điều 1 Quyết định này khi trực tiếp tham gia công tác tiếp công dân, xử lý đơn thư khiếu nại, tố cáo, kiến nghị, phản ánh tại trụ sở tiếp công dân hoặc địa điểm tiếp công dân được bồi dưỡng theo mức 100.000 đồng/ngày/người. Nếu các đối tượng trên đang được hưởng chế độ phụ cấp trách nhiệm theo nghề thanh tra thì được bồi dưỡng theo mức 80.000 đồng/ngày/người.</w:t>
      </w:r>
    </w:p>
    <w:p w:rsidR="00955902" w:rsidRPr="006E2F73" w:rsidRDefault="00390D60" w:rsidP="005955A9">
      <w:pPr>
        <w:spacing w:before="120" w:after="120" w:line="360" w:lineRule="exact"/>
        <w:ind w:firstLine="720"/>
        <w:jc w:val="both"/>
        <w:rPr>
          <w:iCs/>
          <w:sz w:val="28"/>
          <w:szCs w:val="28"/>
        </w:rPr>
      </w:pPr>
      <w:r w:rsidRPr="006E2F73">
        <w:rPr>
          <w:iCs/>
          <w:sz w:val="28"/>
          <w:szCs w:val="28"/>
        </w:rPr>
        <w:t>-</w:t>
      </w:r>
      <w:r w:rsidR="00955902" w:rsidRPr="006E2F73">
        <w:rPr>
          <w:iCs/>
          <w:sz w:val="28"/>
          <w:szCs w:val="28"/>
        </w:rPr>
        <w:t xml:space="preserve"> Các đối tượng quy định tại điểm d khoản 2 Điều 1 Quyết định này khi tham gia phối hợp làm nhiệm vụ tại trụ sở tiếp công dân hoặc địa điểm tiếp công dân được bồi dưỡng theo mức 50.000 đồng/ngày/người. </w:t>
      </w:r>
    </w:p>
    <w:p w:rsidR="00955902" w:rsidRPr="006E2F73" w:rsidRDefault="00390D60" w:rsidP="005955A9">
      <w:pPr>
        <w:spacing w:before="120" w:after="120" w:line="360" w:lineRule="exact"/>
        <w:ind w:firstLine="720"/>
        <w:jc w:val="both"/>
        <w:rPr>
          <w:iCs/>
          <w:sz w:val="28"/>
          <w:szCs w:val="28"/>
        </w:rPr>
      </w:pPr>
      <w:r w:rsidRPr="006E2F73">
        <w:rPr>
          <w:iCs/>
          <w:sz w:val="28"/>
          <w:szCs w:val="28"/>
        </w:rPr>
        <w:t>-</w:t>
      </w:r>
      <w:r w:rsidR="00955902" w:rsidRPr="006E2F73">
        <w:rPr>
          <w:iCs/>
          <w:sz w:val="28"/>
          <w:szCs w:val="28"/>
        </w:rPr>
        <w:t xml:space="preserve"> Các đối tượng quy định tại điểm đ khoản 2 Điều 1 Quyết định này được bồi dưỡng theo mức 50.000 đồng/ngày/người.</w:t>
      </w:r>
    </w:p>
    <w:p w:rsidR="00A81A5F" w:rsidRPr="006E2F73" w:rsidRDefault="001C1B8D" w:rsidP="00A81A5F">
      <w:pPr>
        <w:pStyle w:val="BodyText"/>
        <w:spacing w:before="120" w:after="0" w:line="360" w:lineRule="exact"/>
        <w:ind w:firstLine="600"/>
        <w:jc w:val="both"/>
        <w:rPr>
          <w:sz w:val="28"/>
          <w:szCs w:val="28"/>
        </w:rPr>
      </w:pPr>
      <w:r w:rsidRPr="006E2F73">
        <w:rPr>
          <w:iCs/>
          <w:sz w:val="28"/>
          <w:szCs w:val="28"/>
        </w:rPr>
        <w:t>4</w:t>
      </w:r>
      <w:r w:rsidR="002F4077" w:rsidRPr="006E2F73">
        <w:rPr>
          <w:iCs/>
          <w:sz w:val="28"/>
          <w:szCs w:val="28"/>
        </w:rPr>
        <w:t xml:space="preserve">. </w:t>
      </w:r>
      <w:r w:rsidR="001C550F" w:rsidRPr="006E2F73">
        <w:rPr>
          <w:iCs/>
          <w:sz w:val="28"/>
          <w:szCs w:val="28"/>
        </w:rPr>
        <w:t>Chi cho việc tổ chức</w:t>
      </w:r>
      <w:r w:rsidR="002F4077" w:rsidRPr="006E2F73">
        <w:rPr>
          <w:iCs/>
          <w:sz w:val="28"/>
          <w:szCs w:val="28"/>
        </w:rPr>
        <w:t xml:space="preserve"> cưỡng chế</w:t>
      </w:r>
      <w:r w:rsidR="001C550F" w:rsidRPr="006E2F73">
        <w:rPr>
          <w:iCs/>
          <w:sz w:val="28"/>
          <w:szCs w:val="28"/>
        </w:rPr>
        <w:t xml:space="preserve"> thi hành án</w:t>
      </w:r>
      <w:r w:rsidR="002F4077" w:rsidRPr="006E2F73">
        <w:rPr>
          <w:iCs/>
          <w:sz w:val="28"/>
          <w:szCs w:val="28"/>
        </w:rPr>
        <w:t xml:space="preserve"> thực hiện theo Thông tư  liên tịch số </w:t>
      </w:r>
      <w:r w:rsidR="00A81A5F" w:rsidRPr="006E2F73">
        <w:rPr>
          <w:sz w:val="28"/>
          <w:szCs w:val="28"/>
        </w:rPr>
        <w:t xml:space="preserve">Thông tư số 200/2016/TT-BTC ngày 09/11/2016 của Bộ Tài chính </w:t>
      </w:r>
    </w:p>
    <w:p w:rsidR="00722B99" w:rsidRPr="006E2F73" w:rsidRDefault="00A81A5F" w:rsidP="00A81A5F">
      <w:pPr>
        <w:pStyle w:val="BodyText"/>
        <w:spacing w:before="120"/>
        <w:ind w:firstLine="600"/>
        <w:jc w:val="both"/>
        <w:rPr>
          <w:sz w:val="28"/>
          <w:szCs w:val="28"/>
        </w:rPr>
      </w:pPr>
      <w:r w:rsidRPr="006E2F73">
        <w:rPr>
          <w:sz w:val="28"/>
          <w:szCs w:val="28"/>
        </w:rPr>
        <w:t xml:space="preserve">a. </w:t>
      </w:r>
      <w:r w:rsidR="00722B99" w:rsidRPr="006E2F73">
        <w:rPr>
          <w:sz w:val="28"/>
          <w:szCs w:val="28"/>
        </w:rPr>
        <w:t>Chi cho các thành viên tham gia họp bàn c</w:t>
      </w:r>
      <w:r w:rsidRPr="006E2F73">
        <w:rPr>
          <w:sz w:val="28"/>
          <w:szCs w:val="28"/>
        </w:rPr>
        <w:t xml:space="preserve">ưỡng chế thi hành án, các thành </w:t>
      </w:r>
      <w:r w:rsidR="00722B99" w:rsidRPr="006E2F73">
        <w:rPr>
          <w:sz w:val="28"/>
          <w:szCs w:val="28"/>
        </w:rPr>
        <w:t>viên họp định g</w:t>
      </w:r>
      <w:r w:rsidRPr="006E2F73">
        <w:rPr>
          <w:sz w:val="28"/>
          <w:szCs w:val="28"/>
        </w:rPr>
        <w:t>iá và định giá lại giá tài sản cưỡng chế thi hành án:</w:t>
      </w:r>
    </w:p>
    <w:p w:rsidR="00722B99" w:rsidRPr="006E2F73" w:rsidRDefault="00722B99" w:rsidP="00A81A5F">
      <w:pPr>
        <w:spacing w:before="120" w:after="120"/>
        <w:ind w:firstLine="567"/>
        <w:jc w:val="both"/>
        <w:rPr>
          <w:sz w:val="28"/>
          <w:szCs w:val="28"/>
        </w:rPr>
      </w:pPr>
      <w:r w:rsidRPr="006E2F73">
        <w:rPr>
          <w:sz w:val="28"/>
          <w:szCs w:val="28"/>
        </w:rPr>
        <w:t>+ Chủ</w:t>
      </w:r>
      <w:r w:rsidR="00A81A5F" w:rsidRPr="006E2F73">
        <w:rPr>
          <w:sz w:val="28"/>
          <w:szCs w:val="28"/>
        </w:rPr>
        <w:t xml:space="preserve"> trì: 15</w:t>
      </w:r>
      <w:r w:rsidRPr="006E2F73">
        <w:rPr>
          <w:sz w:val="28"/>
          <w:szCs w:val="28"/>
        </w:rPr>
        <w:t>0.000 đồng/người/ngày;</w:t>
      </w:r>
    </w:p>
    <w:p w:rsidR="00722B99" w:rsidRPr="006E2F73" w:rsidRDefault="00722B99" w:rsidP="00722B99">
      <w:pPr>
        <w:spacing w:before="120" w:after="120" w:line="360" w:lineRule="exact"/>
        <w:ind w:firstLine="567"/>
        <w:jc w:val="both"/>
        <w:rPr>
          <w:sz w:val="28"/>
          <w:szCs w:val="28"/>
        </w:rPr>
      </w:pPr>
      <w:r w:rsidRPr="006E2F73">
        <w:rPr>
          <w:sz w:val="28"/>
          <w:szCs w:val="28"/>
        </w:rPr>
        <w:t xml:space="preserve">+ Thành viên: </w:t>
      </w:r>
      <w:r w:rsidR="00A81A5F" w:rsidRPr="006E2F73">
        <w:rPr>
          <w:sz w:val="28"/>
          <w:szCs w:val="28"/>
        </w:rPr>
        <w:t>100</w:t>
      </w:r>
      <w:r w:rsidRPr="006E2F73">
        <w:rPr>
          <w:sz w:val="28"/>
          <w:szCs w:val="28"/>
        </w:rPr>
        <w:t>.000 đồng/người/ngày.</w:t>
      </w:r>
    </w:p>
    <w:p w:rsidR="00722B99" w:rsidRPr="006E2F73" w:rsidRDefault="00A81A5F" w:rsidP="00722B99">
      <w:pPr>
        <w:spacing w:before="120" w:after="120" w:line="360" w:lineRule="exact"/>
        <w:ind w:firstLine="567"/>
        <w:jc w:val="both"/>
        <w:rPr>
          <w:sz w:val="28"/>
          <w:szCs w:val="28"/>
        </w:rPr>
      </w:pPr>
      <w:r w:rsidRPr="006E2F73">
        <w:rPr>
          <w:sz w:val="28"/>
          <w:szCs w:val="28"/>
        </w:rPr>
        <w:t>b.</w:t>
      </w:r>
      <w:r w:rsidR="00722B99" w:rsidRPr="006E2F73">
        <w:rPr>
          <w:sz w:val="28"/>
          <w:szCs w:val="28"/>
        </w:rPr>
        <w:t xml:space="preserve"> Chi bồi dưỡng cho những người trực tiếp tham gia cưỡng chế thi hành án: </w:t>
      </w:r>
    </w:p>
    <w:p w:rsidR="00722B99" w:rsidRPr="006E2F73" w:rsidRDefault="00A81A5F" w:rsidP="00722B99">
      <w:pPr>
        <w:spacing w:before="120" w:after="120" w:line="360" w:lineRule="exact"/>
        <w:ind w:firstLine="567"/>
        <w:jc w:val="both"/>
        <w:rPr>
          <w:sz w:val="28"/>
          <w:szCs w:val="28"/>
        </w:rPr>
      </w:pPr>
      <w:r w:rsidRPr="006E2F73">
        <w:rPr>
          <w:sz w:val="28"/>
          <w:szCs w:val="28"/>
        </w:rPr>
        <w:lastRenderedPageBreak/>
        <w:t>-</w:t>
      </w:r>
      <w:r w:rsidR="00722B99" w:rsidRPr="006E2F73">
        <w:rPr>
          <w:sz w:val="28"/>
          <w:szCs w:val="28"/>
        </w:rPr>
        <w:t xml:space="preserve"> Chấp hành viên, công chức khác làm công tác thi hành án, kiểm sát viên, cảnh sát, dân quân tự vệ, đại diện chính quyền địa phương trực tiếp tham gia cưỡng chế thi hành án:</w:t>
      </w:r>
    </w:p>
    <w:p w:rsidR="00722B99" w:rsidRPr="006E2F73" w:rsidRDefault="00A81A5F" w:rsidP="00722B99">
      <w:pPr>
        <w:spacing w:before="120" w:after="120" w:line="360" w:lineRule="exact"/>
        <w:ind w:firstLine="567"/>
        <w:jc w:val="both"/>
        <w:rPr>
          <w:sz w:val="28"/>
          <w:szCs w:val="28"/>
        </w:rPr>
      </w:pPr>
      <w:r w:rsidRPr="006E2F73">
        <w:rPr>
          <w:sz w:val="28"/>
          <w:szCs w:val="28"/>
        </w:rPr>
        <w:t xml:space="preserve"> Người chủ trì: mức 15</w:t>
      </w:r>
      <w:r w:rsidR="00722B99" w:rsidRPr="006E2F73">
        <w:rPr>
          <w:sz w:val="28"/>
          <w:szCs w:val="28"/>
        </w:rPr>
        <w:t>0.000 đồng/người/ngày tham gia cưỡng chế;</w:t>
      </w:r>
    </w:p>
    <w:p w:rsidR="00722B99" w:rsidRPr="006E2F73" w:rsidRDefault="00722B99" w:rsidP="00722B99">
      <w:pPr>
        <w:spacing w:before="120" w:after="120" w:line="360" w:lineRule="exact"/>
        <w:ind w:firstLine="567"/>
        <w:jc w:val="both"/>
        <w:rPr>
          <w:sz w:val="28"/>
          <w:szCs w:val="28"/>
        </w:rPr>
      </w:pPr>
      <w:r w:rsidRPr="006E2F73">
        <w:rPr>
          <w:sz w:val="28"/>
          <w:szCs w:val="28"/>
        </w:rPr>
        <w:t xml:space="preserve"> Đối tượng khác: mức </w:t>
      </w:r>
      <w:r w:rsidR="00A81A5F" w:rsidRPr="006E2F73">
        <w:rPr>
          <w:sz w:val="28"/>
          <w:szCs w:val="28"/>
        </w:rPr>
        <w:t>100</w:t>
      </w:r>
      <w:r w:rsidRPr="006E2F73">
        <w:rPr>
          <w:sz w:val="28"/>
          <w:szCs w:val="28"/>
        </w:rPr>
        <w:t>.000 đồng/người/ngày tham gia cưỡng chế.</w:t>
      </w:r>
    </w:p>
    <w:p w:rsidR="00722B99" w:rsidRPr="006E2F73" w:rsidRDefault="00722B99" w:rsidP="00967BAD">
      <w:pPr>
        <w:spacing w:before="120" w:after="120" w:line="360" w:lineRule="exact"/>
        <w:ind w:firstLine="567"/>
        <w:jc w:val="both"/>
        <w:rPr>
          <w:sz w:val="28"/>
          <w:szCs w:val="28"/>
        </w:rPr>
      </w:pPr>
      <w:r w:rsidRPr="006E2F73">
        <w:rPr>
          <w:sz w:val="28"/>
          <w:szCs w:val="28"/>
        </w:rPr>
        <w:t xml:space="preserve">- Đại diện tổ dân phố, trưởng thôn, già làng, trưởng bản và các đối tượng khác được huy động tham gia cưỡng chế thi hành án dân sự trong trường hợp cần thiết: mức </w:t>
      </w:r>
      <w:r w:rsidR="00A81A5F" w:rsidRPr="006E2F73">
        <w:rPr>
          <w:sz w:val="28"/>
          <w:szCs w:val="28"/>
        </w:rPr>
        <w:t>100</w:t>
      </w:r>
      <w:r w:rsidRPr="006E2F73">
        <w:rPr>
          <w:sz w:val="28"/>
          <w:szCs w:val="28"/>
        </w:rPr>
        <w:t>.000 đồng</w:t>
      </w:r>
      <w:r w:rsidR="00A81A5F" w:rsidRPr="006E2F73">
        <w:rPr>
          <w:sz w:val="28"/>
          <w:szCs w:val="28"/>
        </w:rPr>
        <w:t>/người/ngày tham gia cưỡng chế.</w:t>
      </w:r>
    </w:p>
    <w:p w:rsidR="00A81A5F" w:rsidRPr="006E2F73" w:rsidRDefault="00A81A5F" w:rsidP="00967BAD">
      <w:pPr>
        <w:spacing w:before="120" w:after="120" w:line="360" w:lineRule="exact"/>
        <w:ind w:firstLine="567"/>
        <w:jc w:val="both"/>
        <w:rPr>
          <w:sz w:val="28"/>
          <w:szCs w:val="28"/>
        </w:rPr>
      </w:pPr>
      <w:r w:rsidRPr="006E2F73">
        <w:rPr>
          <w:sz w:val="28"/>
          <w:szCs w:val="28"/>
        </w:rPr>
        <w:t>c. Chi bồi dưỡng cho những người trực tiếp thực hiện thông báo cưỡng chế thi hành án, xác minh điều kiện thi hành án; những người trực tiếp thực hiện quyết định áp dụng biện pháp bảo đảm tạm giữ, thu giữ tài sản, giấy tờ:</w:t>
      </w:r>
    </w:p>
    <w:p w:rsidR="00A81A5F" w:rsidRPr="006E2F73" w:rsidRDefault="00A81A5F" w:rsidP="00967BAD">
      <w:pPr>
        <w:spacing w:before="120" w:after="120" w:line="360" w:lineRule="exact"/>
        <w:ind w:firstLine="567"/>
        <w:jc w:val="both"/>
        <w:rPr>
          <w:sz w:val="28"/>
          <w:szCs w:val="28"/>
        </w:rPr>
      </w:pPr>
      <w:r w:rsidRPr="006E2F73">
        <w:rPr>
          <w:sz w:val="28"/>
          <w:szCs w:val="28"/>
        </w:rPr>
        <w:t>- Chấp hành viên, công chức khác làm công tác thi hành án, kiểm sát viên, cảnh sát: 70.000 đồng/người/ngày;</w:t>
      </w:r>
    </w:p>
    <w:p w:rsidR="00A81A5F" w:rsidRPr="006E2F73" w:rsidRDefault="00A81A5F" w:rsidP="00967BAD">
      <w:pPr>
        <w:spacing w:before="120" w:after="120" w:line="360" w:lineRule="exact"/>
        <w:ind w:firstLine="567"/>
        <w:jc w:val="both"/>
        <w:rPr>
          <w:sz w:val="28"/>
          <w:szCs w:val="28"/>
        </w:rPr>
      </w:pPr>
      <w:r w:rsidRPr="006E2F73">
        <w:rPr>
          <w:sz w:val="28"/>
          <w:szCs w:val="28"/>
        </w:rPr>
        <w:t>- Dân quân tự vệ, đại diện chính quyền đ</w:t>
      </w:r>
      <w:r w:rsidR="00851D1C" w:rsidRPr="006E2F73">
        <w:rPr>
          <w:sz w:val="28"/>
          <w:szCs w:val="28"/>
        </w:rPr>
        <w:t>ịa phương và các đối tượng khác: 100.000 đồng/người/ngày.</w:t>
      </w:r>
    </w:p>
    <w:p w:rsidR="00FB7602" w:rsidRPr="006E2F73" w:rsidRDefault="001C1B8D" w:rsidP="005955A9">
      <w:pPr>
        <w:pStyle w:val="BodyText"/>
        <w:spacing w:before="120" w:after="0" w:line="360" w:lineRule="exact"/>
        <w:ind w:firstLine="600"/>
        <w:jc w:val="both"/>
        <w:rPr>
          <w:iCs/>
          <w:sz w:val="28"/>
          <w:szCs w:val="28"/>
        </w:rPr>
      </w:pPr>
      <w:r w:rsidRPr="006E2F73">
        <w:rPr>
          <w:iCs/>
          <w:sz w:val="28"/>
          <w:szCs w:val="28"/>
        </w:rPr>
        <w:t>5</w:t>
      </w:r>
      <w:r w:rsidR="00C35AE8" w:rsidRPr="006E2F73">
        <w:rPr>
          <w:iCs/>
          <w:sz w:val="28"/>
          <w:szCs w:val="28"/>
        </w:rPr>
        <w:t>. Các khoản chi từ nguồn phí thi hành án thực h</w:t>
      </w:r>
      <w:r w:rsidR="00F044FA" w:rsidRPr="006E2F73">
        <w:rPr>
          <w:iCs/>
          <w:sz w:val="28"/>
          <w:szCs w:val="28"/>
        </w:rPr>
        <w:t xml:space="preserve">iện theo quy định tại </w:t>
      </w:r>
      <w:r w:rsidR="001D667F" w:rsidRPr="006E2F73">
        <w:rPr>
          <w:iCs/>
          <w:sz w:val="28"/>
          <w:szCs w:val="28"/>
        </w:rPr>
        <w:t xml:space="preserve">Nghị định 120/2016/NĐ-CP ngày 23/08/2016 của Chính phủ quy định chi tiết và hướng dẫn thi hành một số điều của Luật phí và lệ phí và </w:t>
      </w:r>
      <w:r w:rsidR="00F044FA" w:rsidRPr="006E2F73">
        <w:rPr>
          <w:iCs/>
          <w:sz w:val="28"/>
          <w:szCs w:val="28"/>
        </w:rPr>
        <w:t xml:space="preserve">Thông tư </w:t>
      </w:r>
      <w:r w:rsidR="00C35AE8" w:rsidRPr="006E2F73">
        <w:rPr>
          <w:iCs/>
          <w:sz w:val="28"/>
          <w:szCs w:val="28"/>
        </w:rPr>
        <w:t xml:space="preserve">số </w:t>
      </w:r>
      <w:r w:rsidR="00851D1C" w:rsidRPr="006E2F73">
        <w:rPr>
          <w:iCs/>
          <w:sz w:val="28"/>
          <w:szCs w:val="28"/>
        </w:rPr>
        <w:t>216</w:t>
      </w:r>
      <w:r w:rsidR="00C35AE8" w:rsidRPr="006E2F73">
        <w:rPr>
          <w:iCs/>
          <w:sz w:val="28"/>
          <w:szCs w:val="28"/>
        </w:rPr>
        <w:t>/</w:t>
      </w:r>
      <w:r w:rsidR="00851D1C" w:rsidRPr="006E2F73">
        <w:rPr>
          <w:iCs/>
          <w:sz w:val="28"/>
          <w:szCs w:val="28"/>
        </w:rPr>
        <w:t>2016</w:t>
      </w:r>
      <w:r w:rsidR="00F044FA" w:rsidRPr="006E2F73">
        <w:rPr>
          <w:iCs/>
          <w:sz w:val="28"/>
          <w:szCs w:val="28"/>
        </w:rPr>
        <w:t>/TT</w:t>
      </w:r>
      <w:r w:rsidR="001D667F" w:rsidRPr="006E2F73">
        <w:rPr>
          <w:iCs/>
          <w:sz w:val="28"/>
          <w:szCs w:val="28"/>
        </w:rPr>
        <w:t>-BTC</w:t>
      </w:r>
      <w:r w:rsidR="00F044FA" w:rsidRPr="006E2F73">
        <w:rPr>
          <w:iCs/>
          <w:sz w:val="28"/>
          <w:szCs w:val="28"/>
        </w:rPr>
        <w:t xml:space="preserve"> ngày</w:t>
      </w:r>
      <w:r w:rsidR="001D667F" w:rsidRPr="006E2F73">
        <w:rPr>
          <w:iCs/>
          <w:sz w:val="28"/>
          <w:szCs w:val="28"/>
        </w:rPr>
        <w:t xml:space="preserve"> 10/11/2016</w:t>
      </w:r>
      <w:r w:rsidR="00F044FA" w:rsidRPr="006E2F73">
        <w:rPr>
          <w:iCs/>
          <w:sz w:val="28"/>
          <w:szCs w:val="28"/>
        </w:rPr>
        <w:t xml:space="preserve"> của</w:t>
      </w:r>
      <w:r w:rsidR="001D667F" w:rsidRPr="006E2F73">
        <w:rPr>
          <w:iCs/>
          <w:sz w:val="28"/>
          <w:szCs w:val="28"/>
        </w:rPr>
        <w:t xml:space="preserve">  Bộ Tài chính quy định mức thu, chế độ thu, nộp, quản lý và sử dụng phí thi hành án dân sự.</w:t>
      </w:r>
    </w:p>
    <w:p w:rsidR="005F627A" w:rsidRPr="006E2F73" w:rsidRDefault="005F627A" w:rsidP="005F627A">
      <w:pPr>
        <w:spacing w:before="120" w:after="120" w:line="320" w:lineRule="exact"/>
        <w:ind w:firstLine="567"/>
        <w:jc w:val="both"/>
        <w:rPr>
          <w:sz w:val="28"/>
          <w:szCs w:val="28"/>
        </w:rPr>
      </w:pPr>
      <w:r w:rsidRPr="006E2F73">
        <w:rPr>
          <w:sz w:val="28"/>
          <w:szCs w:val="28"/>
        </w:rPr>
        <w:t xml:space="preserve">Cơ quan </w:t>
      </w:r>
      <w:r w:rsidR="001D667F" w:rsidRPr="006E2F73">
        <w:rPr>
          <w:sz w:val="28"/>
          <w:szCs w:val="28"/>
        </w:rPr>
        <w:t>trực tiếp thu phí được sử dụng 6</w:t>
      </w:r>
      <w:r w:rsidRPr="006E2F73">
        <w:rPr>
          <w:sz w:val="28"/>
          <w:szCs w:val="28"/>
        </w:rPr>
        <w:t>5% (</w:t>
      </w:r>
      <w:r w:rsidR="001D667F" w:rsidRPr="006E2F73">
        <w:rPr>
          <w:sz w:val="28"/>
          <w:szCs w:val="28"/>
        </w:rPr>
        <w:t>Sáu</w:t>
      </w:r>
      <w:r w:rsidRPr="006E2F73">
        <w:rPr>
          <w:sz w:val="28"/>
          <w:szCs w:val="28"/>
        </w:rPr>
        <w:t xml:space="preserve"> mươi lăm phần trăm) số tiền phí thu được chi</w:t>
      </w:r>
      <w:r w:rsidR="002010F8" w:rsidRPr="006E2F73">
        <w:rPr>
          <w:sz w:val="28"/>
          <w:szCs w:val="28"/>
        </w:rPr>
        <w:t xml:space="preserve"> dùng cho các nội dung sau đây:</w:t>
      </w:r>
    </w:p>
    <w:p w:rsidR="002010F8" w:rsidRPr="006E2F73" w:rsidRDefault="002010F8" w:rsidP="005F627A">
      <w:pPr>
        <w:spacing w:before="120" w:after="120" w:line="320" w:lineRule="exact"/>
        <w:ind w:firstLine="567"/>
        <w:jc w:val="both"/>
        <w:rPr>
          <w:sz w:val="28"/>
          <w:szCs w:val="28"/>
        </w:rPr>
      </w:pPr>
      <w:r w:rsidRPr="006E2F73">
        <w:rPr>
          <w:sz w:val="28"/>
          <w:szCs w:val="28"/>
        </w:rPr>
        <w:t>a. Chi thực hiện chế độ tự chủ (đối với cơ quan nhà nước)</w:t>
      </w:r>
    </w:p>
    <w:p w:rsidR="005F627A" w:rsidRPr="006E2F73" w:rsidRDefault="00E6091C" w:rsidP="005F627A">
      <w:pPr>
        <w:spacing w:before="120" w:after="120" w:line="320" w:lineRule="exact"/>
        <w:ind w:firstLine="567"/>
        <w:jc w:val="both"/>
        <w:rPr>
          <w:sz w:val="28"/>
          <w:szCs w:val="28"/>
        </w:rPr>
      </w:pPr>
      <w:r w:rsidRPr="006E2F73">
        <w:rPr>
          <w:sz w:val="28"/>
          <w:szCs w:val="28"/>
        </w:rPr>
        <w:t>-</w:t>
      </w:r>
      <w:r w:rsidR="005F627A" w:rsidRPr="006E2F73">
        <w:rPr>
          <w:sz w:val="28"/>
          <w:szCs w:val="28"/>
        </w:rPr>
        <w:t xml:space="preserve"> Chi </w:t>
      </w:r>
      <w:r w:rsidR="002010F8" w:rsidRPr="006E2F73">
        <w:rPr>
          <w:sz w:val="28"/>
          <w:szCs w:val="28"/>
        </w:rPr>
        <w:t>thanh toán cho cá nhân thực hiện công việc, dịch vụ và thu phí:</w:t>
      </w:r>
      <w:r w:rsidR="005F627A" w:rsidRPr="006E2F73">
        <w:rPr>
          <w:sz w:val="28"/>
          <w:szCs w:val="28"/>
        </w:rPr>
        <w:t xml:space="preserve"> tiền</w:t>
      </w:r>
      <w:r w:rsidR="002010F8" w:rsidRPr="006E2F73">
        <w:rPr>
          <w:sz w:val="28"/>
          <w:szCs w:val="28"/>
        </w:rPr>
        <w:t xml:space="preserve"> lương, </w:t>
      </w:r>
      <w:r w:rsidR="005F627A" w:rsidRPr="006E2F73">
        <w:rPr>
          <w:sz w:val="28"/>
          <w:szCs w:val="28"/>
        </w:rPr>
        <w:t>tiền công, phụ cấp</w:t>
      </w:r>
      <w:r w:rsidR="002010F8" w:rsidRPr="006E2F73">
        <w:rPr>
          <w:sz w:val="28"/>
          <w:szCs w:val="28"/>
        </w:rPr>
        <w:t xml:space="preserve"> lương</w:t>
      </w:r>
      <w:r w:rsidR="005F627A" w:rsidRPr="006E2F73">
        <w:rPr>
          <w:sz w:val="28"/>
          <w:szCs w:val="28"/>
        </w:rPr>
        <w:t>, các khoản đóng góp theo</w:t>
      </w:r>
      <w:r w:rsidR="002010F8" w:rsidRPr="006E2F73">
        <w:rPr>
          <w:sz w:val="28"/>
          <w:szCs w:val="28"/>
        </w:rPr>
        <w:t xml:space="preserve"> quy định được tính trên tiền lương </w:t>
      </w:r>
      <w:r w:rsidR="005F627A" w:rsidRPr="006E2F73">
        <w:rPr>
          <w:sz w:val="28"/>
          <w:szCs w:val="28"/>
        </w:rPr>
        <w:t>(trừ chi phí tiền lương cho cán bộ, công chức đã hưởng lương từ ngân sách nhà nước theo chế độ quy định);</w:t>
      </w:r>
    </w:p>
    <w:p w:rsidR="005F627A" w:rsidRPr="006E2F73" w:rsidRDefault="00E6091C" w:rsidP="005F627A">
      <w:pPr>
        <w:spacing w:before="120" w:after="120" w:line="320" w:lineRule="exact"/>
        <w:ind w:firstLine="567"/>
        <w:jc w:val="both"/>
        <w:rPr>
          <w:sz w:val="28"/>
          <w:szCs w:val="28"/>
        </w:rPr>
      </w:pPr>
      <w:r w:rsidRPr="006E2F73">
        <w:rPr>
          <w:sz w:val="28"/>
          <w:szCs w:val="28"/>
        </w:rPr>
        <w:t>-</w:t>
      </w:r>
      <w:r w:rsidR="005F627A" w:rsidRPr="006E2F73">
        <w:rPr>
          <w:sz w:val="28"/>
          <w:szCs w:val="28"/>
        </w:rPr>
        <w:t xml:space="preserve"> Chi phí </w:t>
      </w:r>
      <w:r w:rsidR="002010F8" w:rsidRPr="006E2F73">
        <w:rPr>
          <w:sz w:val="28"/>
          <w:szCs w:val="28"/>
        </w:rPr>
        <w:t>phục vụ cho việc thực hiện công việc, dịch vụ và thu phí như</w:t>
      </w:r>
      <w:r w:rsidR="005F627A" w:rsidRPr="006E2F73">
        <w:rPr>
          <w:sz w:val="28"/>
          <w:szCs w:val="28"/>
        </w:rPr>
        <w:t>: văn phòng phẩm, vật tư văn phòng,</w:t>
      </w:r>
      <w:r w:rsidR="002010F8" w:rsidRPr="006E2F73">
        <w:rPr>
          <w:sz w:val="28"/>
          <w:szCs w:val="28"/>
        </w:rPr>
        <w:t xml:space="preserve"> thông tin liên lạc, điện, nước công tác phí theo tiêu chuẩn, định mức hiện hành.</w:t>
      </w:r>
    </w:p>
    <w:p w:rsidR="002010F8" w:rsidRPr="006E2F73" w:rsidRDefault="002010F8" w:rsidP="005F627A">
      <w:pPr>
        <w:spacing w:before="120" w:after="120" w:line="320" w:lineRule="exact"/>
        <w:ind w:firstLine="567"/>
        <w:jc w:val="both"/>
        <w:rPr>
          <w:sz w:val="28"/>
          <w:szCs w:val="28"/>
        </w:rPr>
      </w:pPr>
      <w:r w:rsidRPr="006E2F73">
        <w:rPr>
          <w:sz w:val="28"/>
          <w:szCs w:val="28"/>
        </w:rPr>
        <w:t xml:space="preserve">- </w:t>
      </w:r>
      <w:r w:rsidR="006E59F3" w:rsidRPr="006E2F73">
        <w:rPr>
          <w:sz w:val="28"/>
          <w:szCs w:val="28"/>
        </w:rPr>
        <w:t>Chi sửa chữa thường xuyên tài sản, máy móc, thiết bị trực tiếp phục vụ cho thực hiện công việc, dịch vụ và thu phí.</w:t>
      </w:r>
    </w:p>
    <w:p w:rsidR="006E59F3" w:rsidRPr="006E2F73" w:rsidRDefault="006E59F3" w:rsidP="005F627A">
      <w:pPr>
        <w:spacing w:before="120" w:after="120" w:line="320" w:lineRule="exact"/>
        <w:ind w:firstLine="567"/>
        <w:jc w:val="both"/>
        <w:rPr>
          <w:sz w:val="28"/>
          <w:szCs w:val="28"/>
        </w:rPr>
      </w:pPr>
      <w:r w:rsidRPr="006E2F73">
        <w:rPr>
          <w:sz w:val="28"/>
          <w:szCs w:val="28"/>
        </w:rPr>
        <w:t>- Chi mua sắm vật tư, nguyên liệu liên quan đến việc thực hiện công việc, dịch vụ và thu phí.</w:t>
      </w:r>
    </w:p>
    <w:p w:rsidR="006E59F3" w:rsidRPr="006E2F73" w:rsidRDefault="006E59F3" w:rsidP="005F627A">
      <w:pPr>
        <w:spacing w:before="120" w:after="120" w:line="320" w:lineRule="exact"/>
        <w:ind w:firstLine="567"/>
        <w:jc w:val="both"/>
        <w:rPr>
          <w:sz w:val="28"/>
          <w:szCs w:val="28"/>
        </w:rPr>
      </w:pPr>
      <w:r w:rsidRPr="006E2F73">
        <w:rPr>
          <w:sz w:val="28"/>
          <w:szCs w:val="28"/>
        </w:rPr>
        <w:t>- Các khoản chi khác liên quan đến thực hiện công việc. dịch vụ và thu phí.</w:t>
      </w:r>
    </w:p>
    <w:p w:rsidR="006E59F3" w:rsidRPr="006E2F73" w:rsidRDefault="006E59F3" w:rsidP="006E59F3">
      <w:pPr>
        <w:spacing w:before="120" w:after="120" w:line="320" w:lineRule="exact"/>
        <w:ind w:firstLine="567"/>
        <w:jc w:val="both"/>
        <w:rPr>
          <w:sz w:val="28"/>
          <w:szCs w:val="28"/>
        </w:rPr>
      </w:pPr>
      <w:r w:rsidRPr="006E2F73">
        <w:rPr>
          <w:sz w:val="28"/>
          <w:szCs w:val="28"/>
        </w:rPr>
        <w:t>b. Chi không thực hiện chế độ tự chủ (đối với cơ quan nhà nước)</w:t>
      </w:r>
    </w:p>
    <w:p w:rsidR="005F627A" w:rsidRPr="006E2F73" w:rsidRDefault="00E6091C" w:rsidP="005F627A">
      <w:pPr>
        <w:spacing w:before="120" w:after="120" w:line="320" w:lineRule="exact"/>
        <w:ind w:firstLine="567"/>
        <w:jc w:val="both"/>
        <w:rPr>
          <w:sz w:val="28"/>
          <w:szCs w:val="28"/>
        </w:rPr>
      </w:pPr>
      <w:r w:rsidRPr="006E2F73">
        <w:rPr>
          <w:sz w:val="28"/>
          <w:szCs w:val="28"/>
        </w:rPr>
        <w:t>-</w:t>
      </w:r>
      <w:r w:rsidR="006E59F3" w:rsidRPr="006E2F73">
        <w:rPr>
          <w:sz w:val="28"/>
          <w:szCs w:val="28"/>
        </w:rPr>
        <w:t xml:space="preserve"> Chi mua sắm, </w:t>
      </w:r>
      <w:r w:rsidR="005F627A" w:rsidRPr="006E2F73">
        <w:rPr>
          <w:sz w:val="28"/>
          <w:szCs w:val="28"/>
        </w:rPr>
        <w:t xml:space="preserve">sửa chữa lớn tài sản, máy móc, thiết bị phục vụ </w:t>
      </w:r>
      <w:r w:rsidR="006E59F3" w:rsidRPr="006E2F73">
        <w:rPr>
          <w:sz w:val="28"/>
          <w:szCs w:val="28"/>
        </w:rPr>
        <w:t>cho việc thực hiện công việc, dịch vụ và thu phí.</w:t>
      </w:r>
    </w:p>
    <w:p w:rsidR="006E59F3" w:rsidRPr="006E2F73" w:rsidRDefault="006E59F3" w:rsidP="005F627A">
      <w:pPr>
        <w:spacing w:before="120" w:after="120" w:line="320" w:lineRule="exact"/>
        <w:ind w:firstLine="567"/>
        <w:jc w:val="both"/>
        <w:rPr>
          <w:sz w:val="28"/>
          <w:szCs w:val="28"/>
        </w:rPr>
      </w:pPr>
      <w:r w:rsidRPr="006E2F73">
        <w:rPr>
          <w:sz w:val="28"/>
          <w:szCs w:val="28"/>
        </w:rPr>
        <w:lastRenderedPageBreak/>
        <w:t>- Các khoản chi khác có tính chất không thường xuyên liên quan đến việc thực hiện công việc, dịch vụ và thu phí.</w:t>
      </w:r>
    </w:p>
    <w:p w:rsidR="008C0518" w:rsidRPr="006E2F73" w:rsidRDefault="00894A06" w:rsidP="002B4AD5">
      <w:pPr>
        <w:pStyle w:val="BodyText"/>
        <w:spacing w:before="120" w:after="0" w:line="360" w:lineRule="exact"/>
        <w:ind w:firstLine="567"/>
        <w:jc w:val="both"/>
        <w:rPr>
          <w:b/>
          <w:sz w:val="28"/>
          <w:szCs w:val="28"/>
        </w:rPr>
      </w:pPr>
      <w:r w:rsidRPr="006E2F73">
        <w:rPr>
          <w:b/>
          <w:sz w:val="28"/>
          <w:szCs w:val="28"/>
        </w:rPr>
        <w:t>Điều 1</w:t>
      </w:r>
      <w:r w:rsidR="00072784" w:rsidRPr="006E2F73">
        <w:rPr>
          <w:b/>
          <w:sz w:val="28"/>
          <w:szCs w:val="28"/>
        </w:rPr>
        <w:t>4</w:t>
      </w:r>
      <w:r w:rsidR="00D01639" w:rsidRPr="006E2F73">
        <w:rPr>
          <w:b/>
          <w:sz w:val="28"/>
          <w:szCs w:val="28"/>
        </w:rPr>
        <w:t xml:space="preserve">. </w:t>
      </w:r>
      <w:r w:rsidR="00B711CE" w:rsidRPr="006E2F73">
        <w:rPr>
          <w:b/>
          <w:sz w:val="28"/>
          <w:szCs w:val="28"/>
        </w:rPr>
        <w:t>Chi</w:t>
      </w:r>
      <w:r w:rsidR="00DB1B92" w:rsidRPr="006E2F73">
        <w:rPr>
          <w:b/>
          <w:sz w:val="28"/>
          <w:szCs w:val="28"/>
        </w:rPr>
        <w:t xml:space="preserve"> mua sắm,</w:t>
      </w:r>
      <w:r w:rsidR="00B711CE" w:rsidRPr="006E2F73">
        <w:rPr>
          <w:b/>
          <w:sz w:val="28"/>
          <w:szCs w:val="28"/>
        </w:rPr>
        <w:t xml:space="preserve"> sửa chữa</w:t>
      </w:r>
      <w:r w:rsidR="008C0518" w:rsidRPr="006E2F73">
        <w:rPr>
          <w:b/>
          <w:sz w:val="28"/>
          <w:szCs w:val="28"/>
        </w:rPr>
        <w:t xml:space="preserve"> trang thiết bị, phương tiện </w:t>
      </w:r>
      <w:r w:rsidR="002E2D55" w:rsidRPr="006E2F73">
        <w:rPr>
          <w:b/>
          <w:sz w:val="28"/>
          <w:szCs w:val="28"/>
        </w:rPr>
        <w:t>làm việc</w:t>
      </w:r>
      <w:r w:rsidR="008C0518" w:rsidRPr="006E2F73">
        <w:rPr>
          <w:b/>
          <w:sz w:val="28"/>
          <w:szCs w:val="28"/>
        </w:rPr>
        <w:t xml:space="preserve"> </w:t>
      </w:r>
    </w:p>
    <w:p w:rsidR="002A1846" w:rsidRPr="006E2F73" w:rsidRDefault="00BF7C0A" w:rsidP="00BF7C0A">
      <w:pPr>
        <w:pStyle w:val="BodyText"/>
        <w:spacing w:before="120" w:after="0" w:line="360" w:lineRule="exact"/>
        <w:ind w:firstLine="567"/>
        <w:jc w:val="both"/>
        <w:rPr>
          <w:sz w:val="28"/>
          <w:szCs w:val="28"/>
        </w:rPr>
      </w:pPr>
      <w:r w:rsidRPr="006E2F73">
        <w:rPr>
          <w:sz w:val="28"/>
          <w:szCs w:val="28"/>
        </w:rPr>
        <w:t xml:space="preserve">1. </w:t>
      </w:r>
      <w:r w:rsidR="00DB1B92" w:rsidRPr="006E2F73">
        <w:rPr>
          <w:sz w:val="28"/>
          <w:szCs w:val="28"/>
        </w:rPr>
        <w:t>Việc mua sắm</w:t>
      </w:r>
      <w:r w:rsidRPr="006E2F73">
        <w:rPr>
          <w:sz w:val="28"/>
          <w:szCs w:val="28"/>
        </w:rPr>
        <w:t>, sửa chữa</w:t>
      </w:r>
      <w:r w:rsidR="00DB1B92" w:rsidRPr="006E2F73">
        <w:rPr>
          <w:sz w:val="28"/>
          <w:szCs w:val="28"/>
        </w:rPr>
        <w:t xml:space="preserve"> trang thiết bị, phương tiện làm việc</w:t>
      </w:r>
      <w:r w:rsidRPr="006E2F73">
        <w:rPr>
          <w:sz w:val="28"/>
          <w:szCs w:val="28"/>
        </w:rPr>
        <w:t xml:space="preserve"> phải có trong dự toán được cấp có thẩm quyền phê duyệt và</w:t>
      </w:r>
      <w:r w:rsidR="00DB1B92" w:rsidRPr="006E2F73">
        <w:rPr>
          <w:sz w:val="28"/>
          <w:szCs w:val="28"/>
        </w:rPr>
        <w:t xml:space="preserve"> thực hiện theo quy định</w:t>
      </w:r>
      <w:r w:rsidRPr="006E2F73">
        <w:rPr>
          <w:sz w:val="28"/>
          <w:szCs w:val="28"/>
        </w:rPr>
        <w:t xml:space="preserve"> hiện hành</w:t>
      </w:r>
      <w:r w:rsidR="00DB1B92" w:rsidRPr="006E2F73">
        <w:rPr>
          <w:sz w:val="28"/>
          <w:szCs w:val="28"/>
        </w:rPr>
        <w:t xml:space="preserve"> của pháp luật</w:t>
      </w:r>
      <w:r w:rsidRPr="006E2F73">
        <w:rPr>
          <w:sz w:val="28"/>
          <w:szCs w:val="28"/>
        </w:rPr>
        <w:t xml:space="preserve"> về mua sắm tài sản, phương tiện </w:t>
      </w:r>
      <w:r w:rsidR="00DB1B92" w:rsidRPr="006E2F73">
        <w:rPr>
          <w:sz w:val="28"/>
          <w:szCs w:val="28"/>
        </w:rPr>
        <w:t xml:space="preserve">như: Luật Đấu thầu </w:t>
      </w:r>
      <w:r w:rsidR="00C005A6" w:rsidRPr="006E2F73">
        <w:rPr>
          <w:sz w:val="28"/>
          <w:szCs w:val="28"/>
        </w:rPr>
        <w:t>43/2013/QH13 ngày 16/11/2013 của Quốc hội, Nghị định số 63/2014/NĐ-CP ngày 26/6/2014 và Nghị định số 30/2015/</w:t>
      </w:r>
      <w:r w:rsidR="005D02A3" w:rsidRPr="006E2F73">
        <w:rPr>
          <w:sz w:val="28"/>
          <w:szCs w:val="28"/>
        </w:rPr>
        <w:t>NĐ-CP ngày 17/3/2015 của Chính p</w:t>
      </w:r>
      <w:r w:rsidR="00C005A6" w:rsidRPr="006E2F73">
        <w:rPr>
          <w:sz w:val="28"/>
          <w:szCs w:val="28"/>
        </w:rPr>
        <w:t>hủ</w:t>
      </w:r>
      <w:r w:rsidR="005D02A3" w:rsidRPr="006E2F73">
        <w:rPr>
          <w:sz w:val="28"/>
          <w:szCs w:val="28"/>
        </w:rPr>
        <w:t xml:space="preserve">, </w:t>
      </w:r>
    </w:p>
    <w:p w:rsidR="00BF7C0A" w:rsidRPr="006E2F73" w:rsidRDefault="00BF7C0A" w:rsidP="00BF7C0A">
      <w:pPr>
        <w:pStyle w:val="BodyText"/>
        <w:spacing w:before="120" w:after="0" w:line="360" w:lineRule="exact"/>
        <w:ind w:firstLine="567"/>
        <w:jc w:val="both"/>
        <w:rPr>
          <w:sz w:val="28"/>
          <w:szCs w:val="28"/>
        </w:rPr>
      </w:pPr>
      <w:r w:rsidRPr="006E2F73">
        <w:rPr>
          <w:sz w:val="28"/>
          <w:szCs w:val="28"/>
        </w:rPr>
        <w:t>2. Hàng năm, căn cứ dự toán ngân sách nhà nước được giao và kế hoạch mua sắm, sửa chữa tài sản được phê duyệt, bộ phận có liên quan tổ chức triển khai công tác mua sắm, sửa chữa thường xuyên tài sản</w:t>
      </w:r>
      <w:r w:rsidR="001F57BD" w:rsidRPr="006E2F73">
        <w:rPr>
          <w:sz w:val="28"/>
          <w:szCs w:val="28"/>
        </w:rPr>
        <w:t xml:space="preserve"> theo các quy định hiện hành của nhà nước. </w:t>
      </w:r>
    </w:p>
    <w:p w:rsidR="00B711CE" w:rsidRPr="006E2F73" w:rsidRDefault="002E2D55" w:rsidP="00BF7C0A">
      <w:pPr>
        <w:pStyle w:val="BodyText"/>
        <w:spacing w:before="120" w:after="0" w:line="360" w:lineRule="exact"/>
        <w:ind w:firstLine="567"/>
        <w:jc w:val="both"/>
        <w:rPr>
          <w:sz w:val="28"/>
          <w:szCs w:val="28"/>
        </w:rPr>
      </w:pPr>
      <w:r w:rsidRPr="006E2F73">
        <w:rPr>
          <w:sz w:val="28"/>
          <w:szCs w:val="28"/>
        </w:rPr>
        <w:t xml:space="preserve"> </w:t>
      </w:r>
      <w:r w:rsidR="001F57BD" w:rsidRPr="006E2F73">
        <w:rPr>
          <w:sz w:val="28"/>
          <w:szCs w:val="28"/>
        </w:rPr>
        <w:t xml:space="preserve">- </w:t>
      </w:r>
      <w:r w:rsidRPr="006E2F73">
        <w:rPr>
          <w:sz w:val="28"/>
          <w:szCs w:val="28"/>
        </w:rPr>
        <w:t xml:space="preserve">Việc sửa chữa </w:t>
      </w:r>
      <w:r w:rsidR="00E01F22" w:rsidRPr="006E2F73">
        <w:rPr>
          <w:sz w:val="28"/>
          <w:szCs w:val="28"/>
        </w:rPr>
        <w:t>trang thiết bị, phương tiện làm việc</w:t>
      </w:r>
      <w:r w:rsidR="009B5157" w:rsidRPr="006E2F73">
        <w:rPr>
          <w:sz w:val="28"/>
          <w:szCs w:val="28"/>
        </w:rPr>
        <w:t xml:space="preserve"> (tài sản)</w:t>
      </w:r>
      <w:r w:rsidR="00E01F22" w:rsidRPr="006E2F73">
        <w:rPr>
          <w:sz w:val="28"/>
          <w:szCs w:val="28"/>
        </w:rPr>
        <w:t xml:space="preserve"> phải thiết thực, tiết kiệm, hiệu quả</w:t>
      </w:r>
      <w:r w:rsidR="00D26634" w:rsidRPr="006E2F73">
        <w:rPr>
          <w:sz w:val="28"/>
          <w:szCs w:val="28"/>
        </w:rPr>
        <w:t xml:space="preserve">; đảm bảo đúng quy trình, thủ tục và đầy đủ hóa đơn, chứng từ theo </w:t>
      </w:r>
      <w:r w:rsidR="009B5157" w:rsidRPr="006E2F73">
        <w:rPr>
          <w:sz w:val="28"/>
          <w:szCs w:val="28"/>
        </w:rPr>
        <w:t>quy định.</w:t>
      </w:r>
    </w:p>
    <w:p w:rsidR="00E01F22" w:rsidRPr="006E2F73" w:rsidRDefault="00A54506" w:rsidP="00A54506">
      <w:pPr>
        <w:pStyle w:val="BodyText"/>
        <w:spacing w:before="120" w:after="0" w:line="360" w:lineRule="exact"/>
        <w:ind w:firstLine="600"/>
        <w:jc w:val="both"/>
        <w:rPr>
          <w:sz w:val="28"/>
          <w:szCs w:val="28"/>
        </w:rPr>
      </w:pPr>
      <w:r w:rsidRPr="006E2F73">
        <w:rPr>
          <w:sz w:val="28"/>
          <w:szCs w:val="28"/>
        </w:rPr>
        <w:t xml:space="preserve">- Quy trình sửa chữa tài sản như sau: </w:t>
      </w:r>
    </w:p>
    <w:p w:rsidR="001459AC" w:rsidRPr="006E2F73" w:rsidRDefault="001459AC" w:rsidP="005955A9">
      <w:pPr>
        <w:pStyle w:val="BodyText"/>
        <w:spacing w:before="120" w:after="0" w:line="360" w:lineRule="exact"/>
        <w:ind w:firstLine="600"/>
        <w:jc w:val="both"/>
        <w:rPr>
          <w:sz w:val="28"/>
          <w:szCs w:val="28"/>
        </w:rPr>
      </w:pPr>
      <w:r w:rsidRPr="006E2F73">
        <w:rPr>
          <w:sz w:val="28"/>
          <w:szCs w:val="28"/>
        </w:rPr>
        <w:t xml:space="preserve">+ Đơn vị/cá nhân sử dụng thông báo cho đơn vị/cá nhân có trách nhiệm tổ chức thực hiện việc sửa chữa biết để </w:t>
      </w:r>
      <w:r w:rsidR="00467A16" w:rsidRPr="006E2F73">
        <w:rPr>
          <w:sz w:val="28"/>
          <w:szCs w:val="28"/>
        </w:rPr>
        <w:t>kiểm tra, tổ chức đánh giá hiện trạng, xin chủ trương lãnh đạo đơn vị</w:t>
      </w:r>
      <w:r w:rsidR="009B5157" w:rsidRPr="006E2F73">
        <w:rPr>
          <w:sz w:val="28"/>
          <w:szCs w:val="28"/>
        </w:rPr>
        <w:t xml:space="preserve"> về sửa chữa tài sản</w:t>
      </w:r>
      <w:r w:rsidR="00467A16" w:rsidRPr="006E2F73">
        <w:rPr>
          <w:sz w:val="28"/>
          <w:szCs w:val="28"/>
        </w:rPr>
        <w:t>;</w:t>
      </w:r>
    </w:p>
    <w:p w:rsidR="00E01F22" w:rsidRPr="006E2F73" w:rsidRDefault="00467A16" w:rsidP="005955A9">
      <w:pPr>
        <w:pStyle w:val="BodyText"/>
        <w:spacing w:before="120" w:after="0" w:line="360" w:lineRule="exact"/>
        <w:ind w:firstLine="600"/>
        <w:jc w:val="both"/>
        <w:rPr>
          <w:sz w:val="28"/>
          <w:szCs w:val="28"/>
        </w:rPr>
      </w:pPr>
      <w:r w:rsidRPr="006E2F73">
        <w:rPr>
          <w:sz w:val="28"/>
          <w:szCs w:val="28"/>
        </w:rPr>
        <w:t xml:space="preserve">+ Đơn vị/cá nhân có trách nhiệm tổ chức thực hiện việc sửa chữa lấy báo giá, </w:t>
      </w:r>
      <w:r w:rsidR="00D26634" w:rsidRPr="006E2F73">
        <w:rPr>
          <w:sz w:val="28"/>
          <w:szCs w:val="28"/>
        </w:rPr>
        <w:t>trình lãnh đạo đơn vị phê duyệt;</w:t>
      </w:r>
    </w:p>
    <w:p w:rsidR="00D26634" w:rsidRPr="006E2F73" w:rsidRDefault="00D26634" w:rsidP="005955A9">
      <w:pPr>
        <w:pStyle w:val="BodyText"/>
        <w:spacing w:before="120" w:after="0" w:line="360" w:lineRule="exact"/>
        <w:ind w:firstLine="600"/>
        <w:jc w:val="both"/>
        <w:rPr>
          <w:sz w:val="28"/>
          <w:szCs w:val="28"/>
        </w:rPr>
      </w:pPr>
      <w:r w:rsidRPr="006E2F73">
        <w:rPr>
          <w:sz w:val="28"/>
          <w:szCs w:val="28"/>
        </w:rPr>
        <w:t xml:space="preserve">+ </w:t>
      </w:r>
      <w:r w:rsidR="002A1846" w:rsidRPr="006E2F73">
        <w:rPr>
          <w:sz w:val="28"/>
          <w:szCs w:val="28"/>
        </w:rPr>
        <w:t xml:space="preserve">Thủ trưởng đơn vị </w:t>
      </w:r>
      <w:r w:rsidRPr="006E2F73">
        <w:rPr>
          <w:sz w:val="28"/>
          <w:szCs w:val="28"/>
        </w:rPr>
        <w:t>ký hợp đồng, tổ chức thực hiện hợp đồng, nghiệm thu, thanh lý hợp đồng, thanh quyết toán theo quy định.</w:t>
      </w:r>
    </w:p>
    <w:p w:rsidR="00384CE0" w:rsidRPr="006E2F73" w:rsidRDefault="008C0518" w:rsidP="005955A9">
      <w:pPr>
        <w:pStyle w:val="BodyText"/>
        <w:spacing w:before="120" w:after="0" w:line="360" w:lineRule="exact"/>
        <w:ind w:firstLine="600"/>
        <w:jc w:val="both"/>
        <w:rPr>
          <w:b/>
          <w:sz w:val="28"/>
          <w:szCs w:val="28"/>
        </w:rPr>
      </w:pPr>
      <w:r w:rsidRPr="006E2F73">
        <w:rPr>
          <w:b/>
          <w:sz w:val="28"/>
          <w:szCs w:val="28"/>
        </w:rPr>
        <w:t xml:space="preserve">Điều 15. </w:t>
      </w:r>
      <w:r w:rsidR="00D01639" w:rsidRPr="006E2F73">
        <w:rPr>
          <w:b/>
          <w:sz w:val="28"/>
          <w:szCs w:val="28"/>
        </w:rPr>
        <w:t xml:space="preserve">Sử dụng kinh phí </w:t>
      </w:r>
      <w:r w:rsidR="00642569" w:rsidRPr="006E2F73">
        <w:rPr>
          <w:b/>
          <w:sz w:val="28"/>
          <w:szCs w:val="28"/>
        </w:rPr>
        <w:t xml:space="preserve">quản lý </w:t>
      </w:r>
      <w:r w:rsidR="00D01639" w:rsidRPr="006E2F73">
        <w:rPr>
          <w:b/>
          <w:sz w:val="28"/>
          <w:szCs w:val="28"/>
        </w:rPr>
        <w:t>hành chính tiết kiệm được</w:t>
      </w:r>
    </w:p>
    <w:p w:rsidR="00D01639" w:rsidRPr="006E2F73" w:rsidRDefault="00DA0E82" w:rsidP="005955A9">
      <w:pPr>
        <w:pStyle w:val="BodyText"/>
        <w:spacing w:before="120" w:after="0" w:line="360" w:lineRule="exact"/>
        <w:ind w:firstLine="600"/>
        <w:jc w:val="both"/>
        <w:rPr>
          <w:spacing w:val="-4"/>
          <w:sz w:val="28"/>
          <w:szCs w:val="28"/>
          <w:lang w:val="nl-NL"/>
        </w:rPr>
      </w:pPr>
      <w:r w:rsidRPr="006E2F73">
        <w:rPr>
          <w:spacing w:val="-4"/>
          <w:sz w:val="28"/>
          <w:szCs w:val="28"/>
          <w:lang w:val="nl-NL"/>
        </w:rPr>
        <w:t xml:space="preserve">1. </w:t>
      </w:r>
      <w:r w:rsidR="00360596" w:rsidRPr="006E2F73">
        <w:rPr>
          <w:spacing w:val="-4"/>
          <w:sz w:val="28"/>
          <w:szCs w:val="28"/>
          <w:lang w:val="nl-NL"/>
        </w:rPr>
        <w:t>Kinh</w:t>
      </w:r>
      <w:r w:rsidRPr="006E2F73">
        <w:rPr>
          <w:spacing w:val="-4"/>
          <w:sz w:val="28"/>
          <w:szCs w:val="28"/>
          <w:lang w:val="nl-NL"/>
        </w:rPr>
        <w:t xml:space="preserve"> phí tiết kiệm được sử dụng cho các nội dung sau:</w:t>
      </w:r>
    </w:p>
    <w:p w:rsidR="00DA0E82" w:rsidRPr="006E2F73" w:rsidRDefault="00DA0E82" w:rsidP="005955A9">
      <w:pPr>
        <w:pStyle w:val="BodyText"/>
        <w:spacing w:before="120" w:after="0" w:line="360" w:lineRule="exact"/>
        <w:ind w:firstLine="600"/>
        <w:jc w:val="both"/>
        <w:rPr>
          <w:sz w:val="28"/>
          <w:szCs w:val="28"/>
        </w:rPr>
      </w:pPr>
      <w:r w:rsidRPr="006E2F73">
        <w:rPr>
          <w:sz w:val="28"/>
          <w:szCs w:val="28"/>
        </w:rPr>
        <w:t xml:space="preserve">a) </w:t>
      </w:r>
      <w:r w:rsidR="00642569" w:rsidRPr="006E2F73">
        <w:rPr>
          <w:sz w:val="28"/>
          <w:szCs w:val="28"/>
        </w:rPr>
        <w:t xml:space="preserve">Bổ sung </w:t>
      </w:r>
      <w:r w:rsidRPr="006E2F73">
        <w:rPr>
          <w:sz w:val="28"/>
          <w:szCs w:val="28"/>
        </w:rPr>
        <w:t xml:space="preserve"> thu nhập </w:t>
      </w:r>
      <w:r w:rsidR="00642569" w:rsidRPr="006E2F73">
        <w:rPr>
          <w:sz w:val="28"/>
          <w:szCs w:val="28"/>
        </w:rPr>
        <w:t>cho công chức, người lao động</w:t>
      </w:r>
      <w:r w:rsidR="00A6272C" w:rsidRPr="006E2F73">
        <w:rPr>
          <w:sz w:val="28"/>
          <w:szCs w:val="28"/>
        </w:rPr>
        <w:t>;</w:t>
      </w:r>
    </w:p>
    <w:p w:rsidR="00DA0E82" w:rsidRPr="006E2F73" w:rsidRDefault="00DA0E82" w:rsidP="005955A9">
      <w:pPr>
        <w:pStyle w:val="BodyText"/>
        <w:spacing w:before="120" w:after="0" w:line="360" w:lineRule="exact"/>
        <w:ind w:firstLine="600"/>
        <w:jc w:val="both"/>
        <w:rPr>
          <w:sz w:val="28"/>
          <w:szCs w:val="28"/>
        </w:rPr>
      </w:pPr>
      <w:r w:rsidRPr="006E2F73">
        <w:rPr>
          <w:sz w:val="28"/>
          <w:szCs w:val="28"/>
        </w:rPr>
        <w:t>b) Chi khen thưởng;</w:t>
      </w:r>
    </w:p>
    <w:p w:rsidR="00642569" w:rsidRPr="006E2F73" w:rsidRDefault="00642569" w:rsidP="005955A9">
      <w:pPr>
        <w:pStyle w:val="BodyText"/>
        <w:spacing w:before="120" w:after="0" w:line="360" w:lineRule="exact"/>
        <w:ind w:firstLine="600"/>
        <w:jc w:val="both"/>
        <w:rPr>
          <w:sz w:val="28"/>
          <w:szCs w:val="28"/>
        </w:rPr>
      </w:pPr>
      <w:r w:rsidRPr="006E2F73">
        <w:rPr>
          <w:sz w:val="28"/>
          <w:szCs w:val="28"/>
        </w:rPr>
        <w:t>c) Chi cho các hoạt động phúc lợi tập thể;</w:t>
      </w:r>
    </w:p>
    <w:p w:rsidR="00DA0E82" w:rsidRPr="006E2F73" w:rsidRDefault="00642569" w:rsidP="005955A9">
      <w:pPr>
        <w:pStyle w:val="BodyText"/>
        <w:spacing w:before="120" w:after="0" w:line="360" w:lineRule="exact"/>
        <w:ind w:firstLine="600"/>
        <w:jc w:val="both"/>
        <w:rPr>
          <w:sz w:val="28"/>
          <w:szCs w:val="28"/>
        </w:rPr>
      </w:pPr>
      <w:r w:rsidRPr="006E2F73">
        <w:rPr>
          <w:sz w:val="28"/>
          <w:szCs w:val="28"/>
        </w:rPr>
        <w:t>d</w:t>
      </w:r>
      <w:r w:rsidR="00DA0E82" w:rsidRPr="006E2F73">
        <w:rPr>
          <w:sz w:val="28"/>
          <w:szCs w:val="28"/>
        </w:rPr>
        <w:t>) Trích lập quỹ dự phòng ổn định thu nhập</w:t>
      </w:r>
      <w:r w:rsidR="00A6272C" w:rsidRPr="006E2F73">
        <w:rPr>
          <w:sz w:val="28"/>
          <w:szCs w:val="28"/>
        </w:rPr>
        <w:t>.</w:t>
      </w:r>
    </w:p>
    <w:p w:rsidR="00DA0E82" w:rsidRPr="006E2F73" w:rsidRDefault="00AB4AA4" w:rsidP="005955A9">
      <w:pPr>
        <w:pStyle w:val="BodyText"/>
        <w:spacing w:before="120" w:after="0" w:line="360" w:lineRule="exact"/>
        <w:ind w:firstLine="600"/>
        <w:jc w:val="both"/>
        <w:rPr>
          <w:sz w:val="28"/>
          <w:szCs w:val="28"/>
        </w:rPr>
      </w:pPr>
      <w:r w:rsidRPr="006E2F73">
        <w:rPr>
          <w:sz w:val="28"/>
          <w:szCs w:val="28"/>
        </w:rPr>
        <w:t>2. Quỹ tiền lương trả thu nhập tăng thêm được xác định như sau</w:t>
      </w:r>
      <w:r w:rsidR="00A6272C" w:rsidRPr="006E2F73">
        <w:rPr>
          <w:sz w:val="28"/>
          <w:szCs w:val="28"/>
        </w:rPr>
        <w:t>:</w:t>
      </w:r>
    </w:p>
    <w:p w:rsidR="00AB4AA4" w:rsidRPr="006E2F73" w:rsidRDefault="006C6924" w:rsidP="005955A9">
      <w:pPr>
        <w:pStyle w:val="BodyText"/>
        <w:spacing w:before="120" w:after="0" w:line="360" w:lineRule="exact"/>
        <w:ind w:firstLine="600"/>
        <w:jc w:val="both"/>
        <w:rPr>
          <w:sz w:val="28"/>
          <w:szCs w:val="28"/>
        </w:rPr>
      </w:pPr>
      <w:r w:rsidRPr="006E2F73">
        <w:rPr>
          <w:sz w:val="28"/>
          <w:szCs w:val="28"/>
        </w:rPr>
        <w:t xml:space="preserve">QTL   =   Lmin  x  K1  x  </w:t>
      </w:r>
      <w:r w:rsidR="00935198" w:rsidRPr="006E2F73">
        <w:rPr>
          <w:sz w:val="28"/>
          <w:szCs w:val="28"/>
        </w:rPr>
        <w:t>K2</w:t>
      </w:r>
      <w:r w:rsidRPr="006E2F73">
        <w:rPr>
          <w:sz w:val="28"/>
          <w:szCs w:val="28"/>
        </w:rPr>
        <w:t xml:space="preserve">  x  L  x  12 tháng</w:t>
      </w:r>
    </w:p>
    <w:p w:rsidR="006C6924" w:rsidRPr="006E2F73" w:rsidRDefault="001167AA" w:rsidP="005955A9">
      <w:pPr>
        <w:pStyle w:val="BodyText"/>
        <w:spacing w:before="120" w:after="0" w:line="360" w:lineRule="exact"/>
        <w:ind w:firstLine="600"/>
        <w:jc w:val="both"/>
        <w:rPr>
          <w:iCs/>
          <w:sz w:val="28"/>
          <w:szCs w:val="28"/>
        </w:rPr>
      </w:pPr>
      <w:r w:rsidRPr="006E2F73">
        <w:rPr>
          <w:iCs/>
          <w:sz w:val="28"/>
          <w:szCs w:val="28"/>
        </w:rPr>
        <w:t>Trong đó</w:t>
      </w:r>
      <w:r w:rsidR="00A6272C" w:rsidRPr="006E2F73">
        <w:rPr>
          <w:iCs/>
          <w:sz w:val="28"/>
          <w:szCs w:val="28"/>
        </w:rPr>
        <w:t>:</w:t>
      </w:r>
    </w:p>
    <w:p w:rsidR="00E00067" w:rsidRPr="006E2F73" w:rsidRDefault="00E00067" w:rsidP="005955A9">
      <w:pPr>
        <w:pStyle w:val="NormalWeb"/>
        <w:shd w:val="clear" w:color="auto" w:fill="FFFFFF"/>
        <w:spacing w:before="120" w:beforeAutospacing="0" w:after="120" w:afterAutospacing="0" w:line="360" w:lineRule="exact"/>
        <w:ind w:firstLine="600"/>
        <w:jc w:val="both"/>
        <w:rPr>
          <w:color w:val="000000"/>
          <w:sz w:val="28"/>
          <w:szCs w:val="28"/>
        </w:rPr>
      </w:pPr>
      <w:r w:rsidRPr="006E2F73">
        <w:rPr>
          <w:color w:val="000000"/>
          <w:sz w:val="28"/>
          <w:szCs w:val="28"/>
          <w:lang w:val="nl-NL"/>
        </w:rPr>
        <w:t>QTL: Là Quỹ tiền lương ngạch, bậc, chức vụ của cơ quan được phép trả tăng thêm tối đa trong năm;</w:t>
      </w:r>
    </w:p>
    <w:p w:rsidR="00E00067" w:rsidRPr="006E2F73" w:rsidRDefault="00E00067" w:rsidP="005955A9">
      <w:pPr>
        <w:pStyle w:val="NormalWeb"/>
        <w:shd w:val="clear" w:color="auto" w:fill="FFFFFF"/>
        <w:spacing w:before="120" w:beforeAutospacing="0" w:after="120" w:afterAutospacing="0" w:line="360" w:lineRule="exact"/>
        <w:ind w:firstLine="600"/>
        <w:jc w:val="both"/>
        <w:rPr>
          <w:color w:val="000000"/>
          <w:sz w:val="28"/>
          <w:szCs w:val="28"/>
        </w:rPr>
      </w:pPr>
      <w:r w:rsidRPr="006E2F73">
        <w:rPr>
          <w:color w:val="000000"/>
          <w:sz w:val="28"/>
          <w:szCs w:val="28"/>
          <w:lang w:val="nl-NL"/>
        </w:rPr>
        <w:t>Lmin: Là mức lương cơ sở (đồng/tháng) hiện hành do nhà nước quy định;</w:t>
      </w:r>
    </w:p>
    <w:p w:rsidR="00E00067" w:rsidRPr="006E2F73" w:rsidRDefault="00E00067" w:rsidP="005955A9">
      <w:pPr>
        <w:pStyle w:val="NormalWeb"/>
        <w:shd w:val="clear" w:color="auto" w:fill="FFFFFF"/>
        <w:spacing w:before="120" w:beforeAutospacing="0" w:after="120" w:afterAutospacing="0" w:line="360" w:lineRule="exact"/>
        <w:ind w:firstLine="600"/>
        <w:jc w:val="both"/>
        <w:rPr>
          <w:color w:val="000000"/>
          <w:sz w:val="28"/>
          <w:szCs w:val="28"/>
        </w:rPr>
      </w:pPr>
      <w:r w:rsidRPr="006E2F73">
        <w:rPr>
          <w:color w:val="000000"/>
          <w:sz w:val="28"/>
          <w:szCs w:val="28"/>
          <w:lang w:val="nl-NL"/>
        </w:rPr>
        <w:lastRenderedPageBreak/>
        <w:t>K1: Là hệ số điều chỉnh tăng thêm thu nhập (tối đa không quá 1,0 lần);</w:t>
      </w:r>
    </w:p>
    <w:p w:rsidR="00E00067" w:rsidRPr="006E2F73" w:rsidRDefault="00E00067" w:rsidP="005955A9">
      <w:pPr>
        <w:pStyle w:val="NormalWeb"/>
        <w:shd w:val="clear" w:color="auto" w:fill="FFFFFF"/>
        <w:spacing w:before="120" w:beforeAutospacing="0" w:after="120" w:afterAutospacing="0" w:line="360" w:lineRule="exact"/>
        <w:ind w:firstLine="600"/>
        <w:jc w:val="both"/>
        <w:rPr>
          <w:color w:val="000000"/>
          <w:sz w:val="28"/>
          <w:szCs w:val="28"/>
        </w:rPr>
      </w:pPr>
      <w:r w:rsidRPr="006E2F73">
        <w:rPr>
          <w:color w:val="000000"/>
          <w:sz w:val="28"/>
          <w:szCs w:val="28"/>
          <w:lang w:val="nl-NL"/>
        </w:rPr>
        <w:t>K2: Là hệ số lương ngạch, bậc, chức vụ bình quân của cơ quan;</w:t>
      </w:r>
    </w:p>
    <w:p w:rsidR="00E00067" w:rsidRPr="006E2F73" w:rsidRDefault="00E00067" w:rsidP="005955A9">
      <w:pPr>
        <w:pStyle w:val="NormalWeb"/>
        <w:shd w:val="clear" w:color="auto" w:fill="FFFFFF"/>
        <w:spacing w:before="120" w:beforeAutospacing="0" w:after="120" w:afterAutospacing="0" w:line="360" w:lineRule="exact"/>
        <w:ind w:firstLine="600"/>
        <w:jc w:val="both"/>
        <w:rPr>
          <w:color w:val="000000"/>
          <w:sz w:val="28"/>
          <w:szCs w:val="28"/>
        </w:rPr>
      </w:pPr>
      <w:r w:rsidRPr="006E2F73">
        <w:rPr>
          <w:color w:val="000000"/>
          <w:sz w:val="28"/>
          <w:szCs w:val="28"/>
          <w:lang w:val="nl-NL"/>
        </w:rPr>
        <w:t>L: Là số biên chế được giao và số lao động hợp đồng không xác định thời hạn đối với một số chức danh theo quy định của pháp luật và được cấp có thẩm quyền phê duyệt.</w:t>
      </w:r>
    </w:p>
    <w:p w:rsidR="009D361B" w:rsidRPr="006E2F73" w:rsidRDefault="0048327F" w:rsidP="005955A9">
      <w:pPr>
        <w:pStyle w:val="BodyText"/>
        <w:spacing w:before="120" w:after="0" w:line="360" w:lineRule="exact"/>
        <w:ind w:firstLine="600"/>
        <w:jc w:val="both"/>
        <w:rPr>
          <w:sz w:val="28"/>
          <w:szCs w:val="28"/>
        </w:rPr>
      </w:pPr>
      <w:r w:rsidRPr="006E2F73">
        <w:rPr>
          <w:sz w:val="28"/>
          <w:szCs w:val="28"/>
        </w:rPr>
        <w:t xml:space="preserve">3. </w:t>
      </w:r>
      <w:r w:rsidR="009D361B" w:rsidRPr="006E2F73">
        <w:rPr>
          <w:sz w:val="28"/>
          <w:szCs w:val="28"/>
        </w:rPr>
        <w:t>Chi trả thu nhập tăng thêm</w:t>
      </w:r>
    </w:p>
    <w:p w:rsidR="00625FBC" w:rsidRPr="006E2F73" w:rsidRDefault="0048327F" w:rsidP="005955A9">
      <w:pPr>
        <w:pStyle w:val="BodyText"/>
        <w:spacing w:before="120" w:after="0" w:line="360" w:lineRule="exact"/>
        <w:ind w:firstLine="600"/>
        <w:jc w:val="both"/>
        <w:rPr>
          <w:sz w:val="28"/>
          <w:szCs w:val="28"/>
        </w:rPr>
      </w:pPr>
      <w:r w:rsidRPr="006E2F73">
        <w:rPr>
          <w:sz w:val="28"/>
          <w:szCs w:val="28"/>
        </w:rPr>
        <w:t xml:space="preserve">Việc trả thu nhập tiền lương tăng thêm cho từng người lao động bảo đảm theo nguyên tắc gắn với chất lượng và hiệu quả công việc; người nào, bộ phận nào có thành tích đóng góp để tiết kiệm chi, có hiệu suất công tác cao thì được trả thu nhập tăng thêm cao hơn. Căn cứ vào kết quả công tác trong năm, </w:t>
      </w:r>
      <w:r w:rsidR="00FD06A5" w:rsidRPr="006E2F73">
        <w:rPr>
          <w:sz w:val="28"/>
          <w:szCs w:val="28"/>
        </w:rPr>
        <w:t>Thủ trưởng đơn vị</w:t>
      </w:r>
      <w:r w:rsidRPr="006E2F73">
        <w:rPr>
          <w:sz w:val="28"/>
          <w:szCs w:val="28"/>
        </w:rPr>
        <w:t xml:space="preserve"> quyết định hệ số điều chỉnh lương tăng thêm sau khi thống nhất ý kiế</w:t>
      </w:r>
      <w:r w:rsidR="009D361B" w:rsidRPr="006E2F73">
        <w:rPr>
          <w:sz w:val="28"/>
          <w:szCs w:val="28"/>
        </w:rPr>
        <w:t>n với Công đoàn của đơn vị</w:t>
      </w:r>
      <w:r w:rsidR="00625FBC" w:rsidRPr="006E2F73">
        <w:rPr>
          <w:sz w:val="28"/>
          <w:szCs w:val="28"/>
        </w:rPr>
        <w:t xml:space="preserve"> </w:t>
      </w:r>
    </w:p>
    <w:p w:rsidR="0048327F" w:rsidRPr="006E2F73" w:rsidRDefault="005B3C71" w:rsidP="005955A9">
      <w:pPr>
        <w:pStyle w:val="BodyText"/>
        <w:spacing w:before="120" w:after="0" w:line="360" w:lineRule="exact"/>
        <w:ind w:firstLine="600"/>
        <w:jc w:val="both"/>
        <w:rPr>
          <w:sz w:val="28"/>
          <w:szCs w:val="28"/>
        </w:rPr>
      </w:pPr>
      <w:r w:rsidRPr="006E2F73">
        <w:rPr>
          <w:sz w:val="28"/>
          <w:szCs w:val="28"/>
        </w:rPr>
        <w:t>Trên cơ sở kết quả bình bầu thi đua hàng năm đã được công nhận làm cơ sở phân loại cán bộ, công chức</w:t>
      </w:r>
      <w:r w:rsidR="008063BC" w:rsidRPr="006E2F73">
        <w:rPr>
          <w:sz w:val="28"/>
          <w:szCs w:val="28"/>
        </w:rPr>
        <w:t>:</w:t>
      </w:r>
    </w:p>
    <w:p w:rsidR="005B3C71" w:rsidRPr="006E2F73" w:rsidRDefault="005B3C71" w:rsidP="005955A9">
      <w:pPr>
        <w:pStyle w:val="BodyText"/>
        <w:spacing w:before="120" w:after="0" w:line="360" w:lineRule="exact"/>
        <w:ind w:firstLine="600"/>
        <w:jc w:val="both"/>
        <w:rPr>
          <w:spacing w:val="-4"/>
          <w:sz w:val="28"/>
          <w:szCs w:val="28"/>
        </w:rPr>
      </w:pPr>
      <w:r w:rsidRPr="006E2F73">
        <w:rPr>
          <w:spacing w:val="-4"/>
          <w:sz w:val="28"/>
          <w:szCs w:val="28"/>
        </w:rPr>
        <w:t>- Loại A gồm công chức</w:t>
      </w:r>
      <w:r w:rsidR="00946180" w:rsidRPr="006E2F73">
        <w:rPr>
          <w:spacing w:val="-4"/>
          <w:sz w:val="28"/>
          <w:szCs w:val="28"/>
        </w:rPr>
        <w:t>, người lao động</w:t>
      </w:r>
      <w:r w:rsidRPr="006E2F73">
        <w:rPr>
          <w:spacing w:val="-4"/>
          <w:sz w:val="28"/>
          <w:szCs w:val="28"/>
        </w:rPr>
        <w:t xml:space="preserve"> đạt danh hiệu từ Lao động tiên tiến trở lên</w:t>
      </w:r>
      <w:r w:rsidR="008063BC" w:rsidRPr="006E2F73">
        <w:rPr>
          <w:spacing w:val="-4"/>
          <w:sz w:val="28"/>
          <w:szCs w:val="28"/>
        </w:rPr>
        <w:t>.</w:t>
      </w:r>
      <w:r w:rsidR="0085305E" w:rsidRPr="006E2F73">
        <w:rPr>
          <w:sz w:val="28"/>
          <w:szCs w:val="28"/>
        </w:rPr>
        <w:t xml:space="preserve"> Hệ số phân loại lao động</w:t>
      </w:r>
      <w:r w:rsidR="00F71F72" w:rsidRPr="006E2F73">
        <w:rPr>
          <w:sz w:val="28"/>
          <w:szCs w:val="28"/>
        </w:rPr>
        <w:t>:</w:t>
      </w:r>
      <w:r w:rsidR="00571604" w:rsidRPr="006E2F73">
        <w:rPr>
          <w:sz w:val="28"/>
          <w:szCs w:val="28"/>
        </w:rPr>
        <w:t xml:space="preserve"> </w:t>
      </w:r>
      <w:r w:rsidR="0067144C" w:rsidRPr="006E2F73">
        <w:rPr>
          <w:sz w:val="28"/>
          <w:szCs w:val="28"/>
        </w:rPr>
        <w:t>1,0</w:t>
      </w:r>
      <w:r w:rsidR="00625FBC" w:rsidRPr="006E2F73">
        <w:rPr>
          <w:sz w:val="28"/>
          <w:szCs w:val="28"/>
        </w:rPr>
        <w:t>;</w:t>
      </w:r>
    </w:p>
    <w:p w:rsidR="005B3C71" w:rsidRPr="006E2F73" w:rsidRDefault="005B3C71" w:rsidP="005955A9">
      <w:pPr>
        <w:pStyle w:val="BodyText"/>
        <w:spacing w:before="120" w:after="0" w:line="360" w:lineRule="exact"/>
        <w:ind w:firstLine="600"/>
        <w:jc w:val="both"/>
        <w:rPr>
          <w:sz w:val="28"/>
          <w:szCs w:val="28"/>
        </w:rPr>
      </w:pPr>
      <w:r w:rsidRPr="006E2F73">
        <w:rPr>
          <w:sz w:val="28"/>
          <w:szCs w:val="28"/>
        </w:rPr>
        <w:t xml:space="preserve">- Loại B gồm </w:t>
      </w:r>
      <w:r w:rsidR="00946180" w:rsidRPr="006E2F73">
        <w:rPr>
          <w:spacing w:val="-4"/>
          <w:sz w:val="28"/>
          <w:szCs w:val="28"/>
        </w:rPr>
        <w:t>công chức, người lao động</w:t>
      </w:r>
      <w:r w:rsidRPr="006E2F73">
        <w:rPr>
          <w:sz w:val="28"/>
          <w:szCs w:val="28"/>
        </w:rPr>
        <w:t xml:space="preserve"> không đạt danh hiệu thi đua</w:t>
      </w:r>
      <w:r w:rsidR="008063BC" w:rsidRPr="006E2F73">
        <w:rPr>
          <w:sz w:val="28"/>
          <w:szCs w:val="28"/>
        </w:rPr>
        <w:t>.</w:t>
      </w:r>
      <w:r w:rsidR="00FD345C" w:rsidRPr="006E2F73">
        <w:rPr>
          <w:sz w:val="28"/>
          <w:szCs w:val="28"/>
        </w:rPr>
        <w:t xml:space="preserve"> Hệ số phân loại lao động</w:t>
      </w:r>
      <w:r w:rsidR="00F71F72" w:rsidRPr="006E2F73">
        <w:rPr>
          <w:sz w:val="28"/>
          <w:szCs w:val="28"/>
        </w:rPr>
        <w:t>:</w:t>
      </w:r>
      <w:r w:rsidR="00EC6546">
        <w:rPr>
          <w:sz w:val="28"/>
          <w:szCs w:val="28"/>
        </w:rPr>
        <w:t xml:space="preserve"> </w:t>
      </w:r>
      <w:r w:rsidR="0067144C" w:rsidRPr="006E2F73">
        <w:rPr>
          <w:sz w:val="28"/>
          <w:szCs w:val="28"/>
        </w:rPr>
        <w:t>0,9</w:t>
      </w:r>
      <w:r w:rsidR="00625FBC" w:rsidRPr="006E2F73">
        <w:rPr>
          <w:sz w:val="28"/>
          <w:szCs w:val="28"/>
        </w:rPr>
        <w:t>;</w:t>
      </w:r>
    </w:p>
    <w:p w:rsidR="005B3C71" w:rsidRPr="006E2F73" w:rsidRDefault="005B3C71" w:rsidP="005955A9">
      <w:pPr>
        <w:pStyle w:val="BodyText"/>
        <w:spacing w:before="120" w:after="0" w:line="360" w:lineRule="exact"/>
        <w:ind w:firstLine="600"/>
        <w:jc w:val="both"/>
        <w:rPr>
          <w:sz w:val="28"/>
          <w:szCs w:val="28"/>
        </w:rPr>
      </w:pPr>
      <w:r w:rsidRPr="006E2F73">
        <w:rPr>
          <w:sz w:val="28"/>
          <w:szCs w:val="28"/>
        </w:rPr>
        <w:t xml:space="preserve">- Loại C gồm </w:t>
      </w:r>
      <w:r w:rsidR="00946180" w:rsidRPr="006E2F73">
        <w:rPr>
          <w:spacing w:val="-4"/>
          <w:sz w:val="28"/>
          <w:szCs w:val="28"/>
        </w:rPr>
        <w:t>công chức, người lao động</w:t>
      </w:r>
      <w:r w:rsidRPr="006E2F73">
        <w:rPr>
          <w:sz w:val="28"/>
          <w:szCs w:val="28"/>
        </w:rPr>
        <w:t xml:space="preserve"> chưa đủ điều kiện để thực hiện xét bình bầu thi đua hàng năm</w:t>
      </w:r>
      <w:r w:rsidR="008063BC" w:rsidRPr="006E2F73">
        <w:rPr>
          <w:sz w:val="28"/>
          <w:szCs w:val="28"/>
        </w:rPr>
        <w:t>.</w:t>
      </w:r>
      <w:r w:rsidR="00625FBC" w:rsidRPr="006E2F73">
        <w:rPr>
          <w:sz w:val="28"/>
          <w:szCs w:val="28"/>
        </w:rPr>
        <w:t xml:space="preserve"> Hệ số phân loại</w:t>
      </w:r>
      <w:r w:rsidR="00571604" w:rsidRPr="006E2F73">
        <w:rPr>
          <w:sz w:val="28"/>
          <w:szCs w:val="28"/>
        </w:rPr>
        <w:t xml:space="preserve"> lao động</w:t>
      </w:r>
      <w:r w:rsidR="00F71F72" w:rsidRPr="006E2F73">
        <w:rPr>
          <w:sz w:val="28"/>
          <w:szCs w:val="28"/>
        </w:rPr>
        <w:t>:</w:t>
      </w:r>
      <w:r w:rsidR="0067144C" w:rsidRPr="006E2F73">
        <w:rPr>
          <w:sz w:val="28"/>
          <w:szCs w:val="28"/>
        </w:rPr>
        <w:t xml:space="preserve"> 0,7</w:t>
      </w:r>
      <w:r w:rsidR="00625FBC" w:rsidRPr="006E2F73">
        <w:rPr>
          <w:sz w:val="28"/>
          <w:szCs w:val="28"/>
        </w:rPr>
        <w:t>;</w:t>
      </w:r>
    </w:p>
    <w:p w:rsidR="008E3B47" w:rsidRPr="006E2F73" w:rsidRDefault="008E3B47" w:rsidP="005955A9">
      <w:pPr>
        <w:pStyle w:val="BodyText"/>
        <w:spacing w:before="120" w:after="0" w:line="360" w:lineRule="exact"/>
        <w:ind w:firstLine="600"/>
        <w:jc w:val="both"/>
        <w:rPr>
          <w:sz w:val="28"/>
          <w:szCs w:val="28"/>
        </w:rPr>
      </w:pPr>
      <w:r w:rsidRPr="006E2F73">
        <w:rPr>
          <w:sz w:val="28"/>
          <w:szCs w:val="28"/>
        </w:rPr>
        <w:t>- Loại D gồm những cán bộ, công chức vi phạm kỷ luật từ hình thức khiển trách trở lên</w:t>
      </w:r>
      <w:r w:rsidR="008063BC" w:rsidRPr="006E2F73">
        <w:rPr>
          <w:sz w:val="28"/>
          <w:szCs w:val="28"/>
        </w:rPr>
        <w:t>.</w:t>
      </w:r>
      <w:r w:rsidR="00625FBC" w:rsidRPr="006E2F73">
        <w:rPr>
          <w:sz w:val="28"/>
          <w:szCs w:val="28"/>
        </w:rPr>
        <w:t xml:space="preserve"> Hệ số phân loại lao động</w:t>
      </w:r>
      <w:r w:rsidR="00F71F72" w:rsidRPr="006E2F73">
        <w:rPr>
          <w:sz w:val="28"/>
          <w:szCs w:val="28"/>
        </w:rPr>
        <w:t>:</w:t>
      </w:r>
      <w:r w:rsidR="0067144C" w:rsidRPr="006E2F73">
        <w:rPr>
          <w:sz w:val="28"/>
          <w:szCs w:val="28"/>
        </w:rPr>
        <w:t xml:space="preserve"> 0.6</w:t>
      </w:r>
      <w:r w:rsidR="00625FBC" w:rsidRPr="006E2F73">
        <w:rPr>
          <w:sz w:val="28"/>
          <w:szCs w:val="28"/>
        </w:rPr>
        <w:t>.</w:t>
      </w:r>
    </w:p>
    <w:p w:rsidR="00EC66CC" w:rsidRPr="006E2F73" w:rsidRDefault="00CE3E64" w:rsidP="005955A9">
      <w:pPr>
        <w:spacing w:before="120" w:after="240" w:line="360" w:lineRule="exact"/>
        <w:ind w:firstLine="600"/>
        <w:jc w:val="both"/>
        <w:rPr>
          <w:sz w:val="28"/>
          <w:szCs w:val="28"/>
        </w:rPr>
      </w:pPr>
      <w:r w:rsidRPr="006E2F73">
        <w:rPr>
          <w:sz w:val="28"/>
          <w:szCs w:val="28"/>
        </w:rPr>
        <w:t xml:space="preserve">Tiền lương tăng thêm cho từng </w:t>
      </w:r>
      <w:r w:rsidR="00EC66CC" w:rsidRPr="006E2F73">
        <w:rPr>
          <w:sz w:val="28"/>
          <w:szCs w:val="28"/>
          <w:lang w:val="nl-NL"/>
        </w:rPr>
        <w:t>người lao động</w:t>
      </w:r>
      <w:r w:rsidRPr="006E2F73">
        <w:rPr>
          <w:sz w:val="28"/>
          <w:szCs w:val="28"/>
        </w:rPr>
        <w:t xml:space="preserve"> (trừ khoản chi từ phí thi hành án dân sự) được xác định:</w:t>
      </w:r>
    </w:p>
    <w:tbl>
      <w:tblPr>
        <w:tblW w:w="0" w:type="auto"/>
        <w:jc w:val="center"/>
        <w:tblLayout w:type="fixed"/>
        <w:tblLook w:val="0000"/>
      </w:tblPr>
      <w:tblGrid>
        <w:gridCol w:w="1463"/>
        <w:gridCol w:w="462"/>
        <w:gridCol w:w="1386"/>
        <w:gridCol w:w="462"/>
        <w:gridCol w:w="1852"/>
        <w:gridCol w:w="284"/>
        <w:gridCol w:w="1420"/>
        <w:gridCol w:w="284"/>
        <w:gridCol w:w="1348"/>
      </w:tblGrid>
      <w:tr w:rsidR="008E748A" w:rsidRPr="006E2F73">
        <w:trPr>
          <w:jc w:val="center"/>
        </w:trPr>
        <w:tc>
          <w:tcPr>
            <w:tcW w:w="1463" w:type="dxa"/>
            <w:vAlign w:val="center"/>
          </w:tcPr>
          <w:p w:rsidR="008E748A" w:rsidRPr="006E2F73" w:rsidRDefault="008E748A" w:rsidP="005955A9">
            <w:pPr>
              <w:snapToGrid w:val="0"/>
              <w:spacing w:before="120" w:line="360" w:lineRule="exact"/>
              <w:jc w:val="both"/>
              <w:rPr>
                <w:bCs/>
                <w:sz w:val="28"/>
                <w:szCs w:val="28"/>
                <w:lang w:val="nl-NL"/>
              </w:rPr>
            </w:pPr>
            <w:r w:rsidRPr="006E2F73">
              <w:rPr>
                <w:bCs/>
                <w:sz w:val="28"/>
                <w:szCs w:val="28"/>
                <w:lang w:val="nl-NL"/>
              </w:rPr>
              <w:t>Tiền lương tăng thêm</w:t>
            </w:r>
          </w:p>
        </w:tc>
        <w:tc>
          <w:tcPr>
            <w:tcW w:w="462" w:type="dxa"/>
            <w:vAlign w:val="center"/>
          </w:tcPr>
          <w:p w:rsidR="008E748A" w:rsidRPr="006E2F73" w:rsidRDefault="008E748A" w:rsidP="005955A9">
            <w:pPr>
              <w:snapToGrid w:val="0"/>
              <w:spacing w:before="120" w:line="360" w:lineRule="exact"/>
              <w:jc w:val="both"/>
              <w:rPr>
                <w:sz w:val="28"/>
                <w:szCs w:val="28"/>
                <w:lang w:val="nl-NL"/>
              </w:rPr>
            </w:pPr>
            <w:r w:rsidRPr="006E2F73">
              <w:rPr>
                <w:sz w:val="28"/>
                <w:szCs w:val="28"/>
                <w:lang w:val="nl-NL"/>
              </w:rPr>
              <w:t>=</w:t>
            </w:r>
          </w:p>
        </w:tc>
        <w:tc>
          <w:tcPr>
            <w:tcW w:w="1386" w:type="dxa"/>
            <w:vAlign w:val="center"/>
          </w:tcPr>
          <w:p w:rsidR="008E748A" w:rsidRPr="006E2F73" w:rsidRDefault="008E748A" w:rsidP="005955A9">
            <w:pPr>
              <w:snapToGrid w:val="0"/>
              <w:spacing w:before="120" w:line="360" w:lineRule="exact"/>
              <w:jc w:val="center"/>
              <w:rPr>
                <w:sz w:val="28"/>
                <w:szCs w:val="28"/>
                <w:lang w:val="nl-NL"/>
              </w:rPr>
            </w:pPr>
            <w:r w:rsidRPr="006E2F73">
              <w:rPr>
                <w:sz w:val="28"/>
                <w:szCs w:val="28"/>
                <w:lang w:val="nl-NL"/>
              </w:rPr>
              <w:t>Mức lương tối thiểu chung</w:t>
            </w:r>
          </w:p>
        </w:tc>
        <w:tc>
          <w:tcPr>
            <w:tcW w:w="462" w:type="dxa"/>
            <w:vAlign w:val="center"/>
          </w:tcPr>
          <w:p w:rsidR="008E748A" w:rsidRPr="006E2F73" w:rsidRDefault="008E748A" w:rsidP="005955A9">
            <w:pPr>
              <w:snapToGrid w:val="0"/>
              <w:spacing w:before="120" w:line="360" w:lineRule="exact"/>
              <w:jc w:val="both"/>
              <w:rPr>
                <w:sz w:val="28"/>
                <w:szCs w:val="28"/>
                <w:lang w:val="nl-NL"/>
              </w:rPr>
            </w:pPr>
            <w:r w:rsidRPr="006E2F73">
              <w:rPr>
                <w:sz w:val="28"/>
                <w:szCs w:val="28"/>
                <w:lang w:val="nl-NL"/>
              </w:rPr>
              <w:t>X</w:t>
            </w:r>
          </w:p>
        </w:tc>
        <w:tc>
          <w:tcPr>
            <w:tcW w:w="1852" w:type="dxa"/>
            <w:vAlign w:val="center"/>
          </w:tcPr>
          <w:p w:rsidR="008E748A" w:rsidRPr="006E2F73" w:rsidRDefault="008E748A" w:rsidP="005955A9">
            <w:pPr>
              <w:snapToGrid w:val="0"/>
              <w:spacing w:before="120" w:line="360" w:lineRule="exact"/>
              <w:jc w:val="center"/>
              <w:rPr>
                <w:sz w:val="28"/>
                <w:szCs w:val="28"/>
                <w:lang w:val="nl-NL"/>
              </w:rPr>
            </w:pPr>
            <w:r w:rsidRPr="006E2F73">
              <w:rPr>
                <w:sz w:val="28"/>
                <w:szCs w:val="28"/>
                <w:lang w:val="nl-NL"/>
              </w:rPr>
              <w:t>Hệ số lương cấp bậc, chức vụ (nếu có)</w:t>
            </w:r>
          </w:p>
        </w:tc>
        <w:tc>
          <w:tcPr>
            <w:tcW w:w="284" w:type="dxa"/>
            <w:vAlign w:val="center"/>
          </w:tcPr>
          <w:p w:rsidR="008E748A" w:rsidRPr="006E2F73" w:rsidRDefault="008E748A" w:rsidP="005955A9">
            <w:pPr>
              <w:snapToGrid w:val="0"/>
              <w:spacing w:before="120" w:line="360" w:lineRule="exact"/>
              <w:jc w:val="both"/>
              <w:rPr>
                <w:sz w:val="28"/>
                <w:szCs w:val="28"/>
                <w:lang w:val="nl-NL"/>
              </w:rPr>
            </w:pPr>
            <w:r w:rsidRPr="006E2F73">
              <w:rPr>
                <w:sz w:val="28"/>
                <w:szCs w:val="28"/>
                <w:lang w:val="nl-NL"/>
              </w:rPr>
              <w:t>x</w:t>
            </w:r>
          </w:p>
        </w:tc>
        <w:tc>
          <w:tcPr>
            <w:tcW w:w="1420" w:type="dxa"/>
            <w:vAlign w:val="center"/>
          </w:tcPr>
          <w:p w:rsidR="008E748A" w:rsidRPr="006E2F73" w:rsidRDefault="008E748A" w:rsidP="005955A9">
            <w:pPr>
              <w:snapToGrid w:val="0"/>
              <w:spacing w:before="120" w:line="360" w:lineRule="exact"/>
              <w:jc w:val="center"/>
              <w:rPr>
                <w:sz w:val="28"/>
                <w:szCs w:val="28"/>
                <w:lang w:val="nl-NL"/>
              </w:rPr>
            </w:pPr>
            <w:r w:rsidRPr="006E2F73">
              <w:rPr>
                <w:sz w:val="28"/>
                <w:szCs w:val="28"/>
                <w:lang w:val="nl-NL"/>
              </w:rPr>
              <w:t>Hệ số điều chỉnh lương tăng thêm</w:t>
            </w:r>
          </w:p>
        </w:tc>
        <w:tc>
          <w:tcPr>
            <w:tcW w:w="284" w:type="dxa"/>
            <w:vAlign w:val="center"/>
          </w:tcPr>
          <w:p w:rsidR="008E748A" w:rsidRPr="006E2F73" w:rsidRDefault="008E748A" w:rsidP="005955A9">
            <w:pPr>
              <w:snapToGrid w:val="0"/>
              <w:spacing w:before="120" w:line="360" w:lineRule="exact"/>
              <w:jc w:val="both"/>
              <w:rPr>
                <w:sz w:val="28"/>
                <w:szCs w:val="28"/>
                <w:lang w:val="nl-NL"/>
              </w:rPr>
            </w:pPr>
            <w:r w:rsidRPr="006E2F73">
              <w:rPr>
                <w:sz w:val="28"/>
                <w:szCs w:val="28"/>
                <w:lang w:val="nl-NL"/>
              </w:rPr>
              <w:t>x</w:t>
            </w:r>
          </w:p>
        </w:tc>
        <w:tc>
          <w:tcPr>
            <w:tcW w:w="1348" w:type="dxa"/>
            <w:vAlign w:val="center"/>
          </w:tcPr>
          <w:p w:rsidR="008E748A" w:rsidRPr="006E2F73" w:rsidRDefault="008E748A" w:rsidP="005955A9">
            <w:pPr>
              <w:snapToGrid w:val="0"/>
              <w:spacing w:before="120" w:line="360" w:lineRule="exact"/>
              <w:jc w:val="center"/>
              <w:rPr>
                <w:sz w:val="28"/>
                <w:szCs w:val="28"/>
                <w:lang w:val="nl-NL"/>
              </w:rPr>
            </w:pPr>
            <w:r w:rsidRPr="006E2F73">
              <w:rPr>
                <w:sz w:val="28"/>
                <w:szCs w:val="28"/>
                <w:lang w:val="nl-NL"/>
              </w:rPr>
              <w:t>Hệ số</w:t>
            </w:r>
          </w:p>
          <w:p w:rsidR="008E748A" w:rsidRPr="006E2F73" w:rsidRDefault="008E748A" w:rsidP="005955A9">
            <w:pPr>
              <w:spacing w:before="120" w:line="360" w:lineRule="exact"/>
              <w:jc w:val="center"/>
              <w:rPr>
                <w:sz w:val="28"/>
                <w:szCs w:val="28"/>
                <w:lang w:val="nl-NL"/>
              </w:rPr>
            </w:pPr>
            <w:r w:rsidRPr="006E2F73">
              <w:rPr>
                <w:sz w:val="28"/>
                <w:szCs w:val="28"/>
                <w:lang w:val="nl-NL"/>
              </w:rPr>
              <w:t>phân loại</w:t>
            </w:r>
          </w:p>
          <w:p w:rsidR="008E748A" w:rsidRPr="006E2F73" w:rsidRDefault="008E748A" w:rsidP="005955A9">
            <w:pPr>
              <w:spacing w:before="120" w:line="360" w:lineRule="exact"/>
              <w:jc w:val="center"/>
              <w:rPr>
                <w:sz w:val="28"/>
                <w:szCs w:val="28"/>
                <w:lang w:val="nl-NL"/>
              </w:rPr>
            </w:pPr>
            <w:r w:rsidRPr="006E2F73">
              <w:rPr>
                <w:sz w:val="28"/>
                <w:szCs w:val="28"/>
                <w:lang w:val="nl-NL"/>
              </w:rPr>
              <w:t>lao động</w:t>
            </w:r>
          </w:p>
        </w:tc>
      </w:tr>
    </w:tbl>
    <w:p w:rsidR="00CE3E64" w:rsidRPr="006E2F73" w:rsidRDefault="00024DCA" w:rsidP="005955A9">
      <w:pPr>
        <w:spacing w:before="120" w:line="360" w:lineRule="exact"/>
        <w:ind w:firstLine="600"/>
        <w:jc w:val="both"/>
        <w:rPr>
          <w:sz w:val="28"/>
          <w:szCs w:val="28"/>
          <w:lang w:val="nl-NL"/>
        </w:rPr>
      </w:pPr>
      <w:r w:rsidRPr="006E2F73">
        <w:rPr>
          <w:sz w:val="28"/>
          <w:szCs w:val="28"/>
          <w:lang w:val="nl-NL"/>
        </w:rPr>
        <w:t>4. Hệ số điều chỉnh tăng thêm mức lương tối thiể</w:t>
      </w:r>
      <w:r w:rsidR="00625FBC" w:rsidRPr="006E2F73">
        <w:rPr>
          <w:sz w:val="28"/>
          <w:szCs w:val="28"/>
          <w:lang w:val="nl-NL"/>
        </w:rPr>
        <w:t>u chỉ áp dụng đối với</w:t>
      </w:r>
      <w:r w:rsidR="00EC66CC" w:rsidRPr="006E2F73">
        <w:rPr>
          <w:sz w:val="28"/>
          <w:szCs w:val="28"/>
          <w:lang w:val="nl-NL"/>
        </w:rPr>
        <w:t xml:space="preserve"> người lao động</w:t>
      </w:r>
      <w:r w:rsidRPr="006E2F73">
        <w:rPr>
          <w:sz w:val="28"/>
          <w:szCs w:val="28"/>
          <w:lang w:val="nl-NL"/>
        </w:rPr>
        <w:t xml:space="preserve"> trong biên chế quỹ lương</w:t>
      </w:r>
      <w:r w:rsidR="00625FBC" w:rsidRPr="006E2F73">
        <w:rPr>
          <w:sz w:val="28"/>
          <w:szCs w:val="28"/>
          <w:lang w:val="nl-NL"/>
        </w:rPr>
        <w:t xml:space="preserve"> của đơn vị</w:t>
      </w:r>
      <w:r w:rsidR="00EC66CC" w:rsidRPr="006E2F73">
        <w:rPr>
          <w:sz w:val="28"/>
          <w:szCs w:val="28"/>
          <w:lang w:val="nl-NL"/>
        </w:rPr>
        <w:t>.</w:t>
      </w:r>
    </w:p>
    <w:p w:rsidR="00024DCA" w:rsidRPr="006E2F73" w:rsidRDefault="00625FBC" w:rsidP="005955A9">
      <w:pPr>
        <w:spacing w:before="120" w:line="360" w:lineRule="exact"/>
        <w:ind w:firstLine="600"/>
        <w:jc w:val="both"/>
        <w:rPr>
          <w:sz w:val="28"/>
          <w:szCs w:val="28"/>
          <w:lang w:val="nl-NL"/>
        </w:rPr>
      </w:pPr>
      <w:r w:rsidRPr="006E2F73">
        <w:rPr>
          <w:sz w:val="28"/>
          <w:szCs w:val="28"/>
          <w:lang w:val="nl-NL"/>
        </w:rPr>
        <w:t>Tiền lương tăng thêm cho</w:t>
      </w:r>
      <w:r w:rsidR="00EC66CC" w:rsidRPr="006E2F73">
        <w:rPr>
          <w:sz w:val="28"/>
          <w:szCs w:val="28"/>
          <w:lang w:val="nl-NL"/>
        </w:rPr>
        <w:t xml:space="preserve"> người lao </w:t>
      </w:r>
      <w:r w:rsidR="0055596F" w:rsidRPr="006E2F73">
        <w:rPr>
          <w:sz w:val="28"/>
          <w:szCs w:val="28"/>
          <w:lang w:val="nl-NL"/>
        </w:rPr>
        <w:t>động trong biên chế quỹ</w:t>
      </w:r>
      <w:r w:rsidR="00024DCA" w:rsidRPr="006E2F73">
        <w:rPr>
          <w:sz w:val="28"/>
          <w:szCs w:val="28"/>
          <w:lang w:val="nl-NL"/>
        </w:rPr>
        <w:t xml:space="preserve"> lương công tác tại </w:t>
      </w:r>
      <w:r w:rsidR="0055596F" w:rsidRPr="006E2F73">
        <w:rPr>
          <w:sz w:val="28"/>
          <w:szCs w:val="28"/>
          <w:lang w:val="nl-NL"/>
        </w:rPr>
        <w:t>đơn vị</w:t>
      </w:r>
      <w:r w:rsidR="00024DCA" w:rsidRPr="006E2F73">
        <w:rPr>
          <w:sz w:val="28"/>
          <w:szCs w:val="28"/>
          <w:lang w:val="nl-NL"/>
        </w:rPr>
        <w:t xml:space="preserve"> thuộc phạ</w:t>
      </w:r>
      <w:r w:rsidR="00A012C8" w:rsidRPr="006E2F73">
        <w:rPr>
          <w:sz w:val="28"/>
          <w:szCs w:val="28"/>
          <w:lang w:val="nl-NL"/>
        </w:rPr>
        <w:t>m vi điều chỉnh của Quy chế này,</w:t>
      </w:r>
      <w:r w:rsidR="00024DCA" w:rsidRPr="006E2F73">
        <w:rPr>
          <w:sz w:val="28"/>
          <w:szCs w:val="28"/>
          <w:lang w:val="nl-NL"/>
        </w:rPr>
        <w:t xml:space="preserve"> hệ số điều chỉnh lương tăng thêm tính theo số tháng thực tế có mặt làm việc tại </w:t>
      </w:r>
      <w:r w:rsidR="0055596F" w:rsidRPr="006E2F73">
        <w:rPr>
          <w:sz w:val="28"/>
          <w:szCs w:val="28"/>
          <w:lang w:val="nl-NL"/>
        </w:rPr>
        <w:t>đơn vị</w:t>
      </w:r>
      <w:r w:rsidR="00024DCA" w:rsidRPr="006E2F73">
        <w:rPr>
          <w:sz w:val="28"/>
          <w:szCs w:val="28"/>
          <w:lang w:val="nl-NL"/>
        </w:rPr>
        <w:t xml:space="preserve"> tương ứng với hệ số phân loại lao động trong năm</w:t>
      </w:r>
      <w:r w:rsidR="00953784" w:rsidRPr="006E2F73">
        <w:rPr>
          <w:sz w:val="28"/>
          <w:szCs w:val="28"/>
          <w:lang w:val="nl-NL"/>
        </w:rPr>
        <w:t>.</w:t>
      </w:r>
    </w:p>
    <w:p w:rsidR="009F149B" w:rsidRPr="006E2F73" w:rsidRDefault="00FF7912" w:rsidP="005955A9">
      <w:pPr>
        <w:spacing w:before="120" w:line="360" w:lineRule="exact"/>
        <w:ind w:firstLine="600"/>
        <w:jc w:val="both"/>
        <w:rPr>
          <w:sz w:val="28"/>
          <w:szCs w:val="28"/>
          <w:lang w:val="nl-NL"/>
        </w:rPr>
      </w:pPr>
      <w:r w:rsidRPr="006E2F73">
        <w:rPr>
          <w:sz w:val="28"/>
          <w:szCs w:val="28"/>
          <w:lang w:val="nl-NL"/>
        </w:rPr>
        <w:t xml:space="preserve">5. </w:t>
      </w:r>
      <w:r w:rsidR="00024DCA" w:rsidRPr="006E2F73">
        <w:rPr>
          <w:sz w:val="28"/>
          <w:szCs w:val="28"/>
          <w:lang w:val="nl-NL"/>
        </w:rPr>
        <w:t xml:space="preserve">Căn cứ tình hình thực hiện của quý trước, nếu xét thấy cơ quan có khả năng tiết kiệm được kinh phí và số kinh phí có thể tiết kiệm được </w:t>
      </w:r>
      <w:r w:rsidR="00FD06A5" w:rsidRPr="006E2F73">
        <w:rPr>
          <w:sz w:val="28"/>
          <w:szCs w:val="28"/>
          <w:lang w:val="nl-NL"/>
        </w:rPr>
        <w:t>Thủ trưởng đơn vị</w:t>
      </w:r>
      <w:r w:rsidR="00024DCA" w:rsidRPr="006E2F73">
        <w:rPr>
          <w:sz w:val="28"/>
          <w:szCs w:val="28"/>
          <w:lang w:val="nl-NL"/>
        </w:rPr>
        <w:t xml:space="preserve"> </w:t>
      </w:r>
      <w:r w:rsidR="00024DCA" w:rsidRPr="006E2F73">
        <w:rPr>
          <w:sz w:val="28"/>
          <w:szCs w:val="28"/>
          <w:lang w:val="nl-NL"/>
        </w:rPr>
        <w:lastRenderedPageBreak/>
        <w:t xml:space="preserve">quyết định tạm chi trước thu nhập tăng thêm cho </w:t>
      </w:r>
      <w:r w:rsidR="00EC66CC" w:rsidRPr="006E2F73">
        <w:rPr>
          <w:sz w:val="28"/>
          <w:szCs w:val="28"/>
          <w:lang w:val="nl-NL"/>
        </w:rPr>
        <w:t>công chức, người lao động</w:t>
      </w:r>
      <w:r w:rsidR="00024DCA" w:rsidRPr="006E2F73">
        <w:rPr>
          <w:sz w:val="28"/>
          <w:szCs w:val="28"/>
          <w:lang w:val="nl-NL"/>
        </w:rPr>
        <w:t xml:space="preserve"> trong cơ quan theo quý. Mức tạm chi hàng quý tối đa không quá 60% quỹ tiền lương một quý của cơ quan</w:t>
      </w:r>
      <w:r w:rsidR="00953784" w:rsidRPr="006E2F73">
        <w:rPr>
          <w:sz w:val="28"/>
          <w:szCs w:val="28"/>
          <w:lang w:val="nl-NL"/>
        </w:rPr>
        <w:t>.</w:t>
      </w:r>
    </w:p>
    <w:p w:rsidR="003C4836" w:rsidRPr="006E2F73" w:rsidRDefault="00D7161B" w:rsidP="005955A9">
      <w:pPr>
        <w:spacing w:before="120" w:line="360" w:lineRule="exact"/>
        <w:ind w:firstLine="600"/>
        <w:jc w:val="both"/>
        <w:rPr>
          <w:spacing w:val="-4"/>
          <w:sz w:val="28"/>
          <w:szCs w:val="28"/>
          <w:lang w:val="nl-NL"/>
        </w:rPr>
      </w:pPr>
      <w:r w:rsidRPr="006E2F73">
        <w:rPr>
          <w:spacing w:val="-4"/>
          <w:sz w:val="28"/>
          <w:szCs w:val="28"/>
          <w:lang w:val="nl-NL"/>
        </w:rPr>
        <w:t>6</w:t>
      </w:r>
      <w:r w:rsidR="00EC201A" w:rsidRPr="006E2F73">
        <w:rPr>
          <w:spacing w:val="-4"/>
          <w:sz w:val="28"/>
          <w:szCs w:val="28"/>
          <w:lang w:val="nl-NL"/>
        </w:rPr>
        <w:t>. Việc chi khen thưởng thực hiện</w:t>
      </w:r>
      <w:r w:rsidR="00C740FF" w:rsidRPr="006E2F73">
        <w:rPr>
          <w:spacing w:val="-4"/>
          <w:sz w:val="28"/>
          <w:szCs w:val="28"/>
          <w:lang w:val="nl-NL"/>
        </w:rPr>
        <w:t xml:space="preserve"> theo quy</w:t>
      </w:r>
      <w:r w:rsidR="00EC201A" w:rsidRPr="006E2F73">
        <w:rPr>
          <w:spacing w:val="-4"/>
          <w:sz w:val="28"/>
          <w:szCs w:val="28"/>
          <w:lang w:val="nl-NL"/>
        </w:rPr>
        <w:t xml:space="preserve"> định của pháp luật hiện hành</w:t>
      </w:r>
      <w:r w:rsidR="009A43B6" w:rsidRPr="006E2F73">
        <w:rPr>
          <w:spacing w:val="-4"/>
          <w:sz w:val="28"/>
          <w:szCs w:val="28"/>
          <w:lang w:val="nl-NL"/>
        </w:rPr>
        <w:t>.</w:t>
      </w:r>
    </w:p>
    <w:p w:rsidR="00D13D82" w:rsidRPr="006E2F73" w:rsidRDefault="00D13D82" w:rsidP="005955A9">
      <w:pPr>
        <w:spacing w:before="120" w:line="360" w:lineRule="exact"/>
        <w:ind w:firstLine="600"/>
        <w:jc w:val="both"/>
        <w:rPr>
          <w:spacing w:val="-4"/>
          <w:sz w:val="28"/>
          <w:szCs w:val="28"/>
          <w:lang w:val="nl-NL"/>
        </w:rPr>
      </w:pPr>
      <w:r w:rsidRPr="006E2F73">
        <w:rPr>
          <w:spacing w:val="-4"/>
          <w:sz w:val="28"/>
          <w:szCs w:val="28"/>
          <w:lang w:val="nl-NL"/>
        </w:rPr>
        <w:t>- Nội dung chi: chi in ấn, tiền thưởng, chi khác,...</w:t>
      </w:r>
    </w:p>
    <w:p w:rsidR="00D13D82" w:rsidRPr="006E2F73" w:rsidRDefault="00D13D82" w:rsidP="005955A9">
      <w:pPr>
        <w:spacing w:before="120" w:line="360" w:lineRule="exact"/>
        <w:ind w:firstLine="600"/>
        <w:jc w:val="both"/>
        <w:rPr>
          <w:spacing w:val="-4"/>
          <w:sz w:val="28"/>
          <w:szCs w:val="28"/>
          <w:lang w:val="nl-NL"/>
        </w:rPr>
      </w:pPr>
      <w:r w:rsidRPr="006E2F73">
        <w:rPr>
          <w:spacing w:val="-4"/>
          <w:sz w:val="28"/>
          <w:szCs w:val="28"/>
          <w:lang w:val="nl-NL"/>
        </w:rPr>
        <w:t>- Mức chi: ... theo phụ lục số 01 đính kèm</w:t>
      </w:r>
    </w:p>
    <w:p w:rsidR="00EC201A" w:rsidRPr="006E2F73" w:rsidRDefault="00D7161B" w:rsidP="005955A9">
      <w:pPr>
        <w:spacing w:before="120" w:line="360" w:lineRule="exact"/>
        <w:ind w:firstLine="600"/>
        <w:jc w:val="both"/>
        <w:rPr>
          <w:sz w:val="28"/>
          <w:szCs w:val="28"/>
          <w:lang w:val="nl-NL"/>
        </w:rPr>
      </w:pPr>
      <w:r w:rsidRPr="006E2F73">
        <w:rPr>
          <w:sz w:val="28"/>
          <w:szCs w:val="28"/>
          <w:lang w:val="nl-NL"/>
        </w:rPr>
        <w:t>7</w:t>
      </w:r>
      <w:r w:rsidR="00EC201A" w:rsidRPr="006E2F73">
        <w:rPr>
          <w:sz w:val="28"/>
          <w:szCs w:val="28"/>
          <w:lang w:val="nl-NL"/>
        </w:rPr>
        <w:t>. Việc chi phúc lợi thực hiện như sau:</w:t>
      </w:r>
    </w:p>
    <w:p w:rsidR="00EC201A" w:rsidRPr="006E2F73" w:rsidRDefault="00600D50" w:rsidP="005955A9">
      <w:pPr>
        <w:spacing w:before="120" w:line="360" w:lineRule="exact"/>
        <w:ind w:firstLine="600"/>
        <w:jc w:val="both"/>
        <w:rPr>
          <w:sz w:val="28"/>
          <w:szCs w:val="28"/>
          <w:lang w:val="nl-NL"/>
        </w:rPr>
      </w:pPr>
      <w:r w:rsidRPr="006E2F73">
        <w:rPr>
          <w:sz w:val="28"/>
          <w:szCs w:val="28"/>
          <w:lang w:val="nl-NL"/>
        </w:rPr>
        <w:t>a) Mức chi hỗ trợ ngày Lễ, Tết và th</w:t>
      </w:r>
      <w:r w:rsidR="008D0F44" w:rsidRPr="006E2F73">
        <w:rPr>
          <w:sz w:val="28"/>
          <w:szCs w:val="28"/>
          <w:lang w:val="nl-NL"/>
        </w:rPr>
        <w:t>a</w:t>
      </w:r>
      <w:r w:rsidRPr="006E2F73">
        <w:rPr>
          <w:sz w:val="28"/>
          <w:szCs w:val="28"/>
          <w:lang w:val="nl-NL"/>
        </w:rPr>
        <w:t>m quan, nghỉ mát, điều dưỡng đối với cán bộ, côn</w:t>
      </w:r>
      <w:r w:rsidR="005641CF" w:rsidRPr="006E2F73">
        <w:rPr>
          <w:sz w:val="28"/>
          <w:szCs w:val="28"/>
          <w:lang w:val="nl-NL"/>
        </w:rPr>
        <w:t>g chức do Công đoàn cơ quan</w:t>
      </w:r>
      <w:r w:rsidR="00E42DD3" w:rsidRPr="006E2F73">
        <w:rPr>
          <w:sz w:val="28"/>
          <w:szCs w:val="28"/>
          <w:lang w:val="nl-NL"/>
        </w:rPr>
        <w:t xml:space="preserve"> </w:t>
      </w:r>
      <w:r w:rsidR="005641CF" w:rsidRPr="006E2F73">
        <w:rPr>
          <w:sz w:val="28"/>
          <w:szCs w:val="28"/>
          <w:lang w:val="nl-NL"/>
        </w:rPr>
        <w:t xml:space="preserve">và </w:t>
      </w:r>
      <w:r w:rsidRPr="006E2F73">
        <w:rPr>
          <w:sz w:val="28"/>
          <w:szCs w:val="28"/>
          <w:lang w:val="nl-NL"/>
        </w:rPr>
        <w:t>Văn phòng</w:t>
      </w:r>
      <w:r w:rsidR="0045734F" w:rsidRPr="006E2F73">
        <w:rPr>
          <w:sz w:val="28"/>
          <w:szCs w:val="28"/>
          <w:lang w:val="nl-NL"/>
        </w:rPr>
        <w:t>/Kế toán</w:t>
      </w:r>
      <w:r w:rsidRPr="006E2F73">
        <w:rPr>
          <w:sz w:val="28"/>
          <w:szCs w:val="28"/>
          <w:lang w:val="nl-NL"/>
        </w:rPr>
        <w:t xml:space="preserve"> báo cáo </w:t>
      </w:r>
      <w:r w:rsidR="0045734F" w:rsidRPr="006E2F73">
        <w:rPr>
          <w:sz w:val="28"/>
          <w:szCs w:val="28"/>
          <w:lang w:val="nl-NL"/>
        </w:rPr>
        <w:t>Thủ trưởng đơn vị</w:t>
      </w:r>
      <w:r w:rsidRPr="006E2F73">
        <w:rPr>
          <w:sz w:val="28"/>
          <w:szCs w:val="28"/>
          <w:lang w:val="nl-NL"/>
        </w:rPr>
        <w:t xml:space="preserve"> xem xét, quyết định trên cơ sở cân đối nguồn kinh phí được giao tự chủ của cơ quan, căn cứ vào số tiết kiệm được của năm trước và khả năng tiết kiệm được của năm kế hoạch</w:t>
      </w:r>
      <w:r w:rsidR="005641CF" w:rsidRPr="006E2F73">
        <w:rPr>
          <w:sz w:val="28"/>
          <w:szCs w:val="28"/>
          <w:lang w:val="nl-NL"/>
        </w:rPr>
        <w:t>;</w:t>
      </w:r>
    </w:p>
    <w:p w:rsidR="002A541B" w:rsidRPr="00C26601" w:rsidRDefault="005641CF" w:rsidP="00694E84">
      <w:pPr>
        <w:shd w:val="clear" w:color="auto" w:fill="FFFFFF" w:themeFill="background1"/>
        <w:spacing w:before="120" w:line="350" w:lineRule="exact"/>
        <w:ind w:firstLine="720"/>
        <w:jc w:val="both"/>
        <w:rPr>
          <w:color w:val="000000" w:themeColor="text1"/>
          <w:sz w:val="28"/>
          <w:szCs w:val="28"/>
          <w:lang w:val="nl-NL"/>
        </w:rPr>
      </w:pPr>
      <w:r w:rsidRPr="006E2F73">
        <w:rPr>
          <w:sz w:val="28"/>
          <w:szCs w:val="28"/>
          <w:lang w:val="nl-NL"/>
        </w:rPr>
        <w:t xml:space="preserve">b) </w:t>
      </w:r>
      <w:r w:rsidRPr="00C26601">
        <w:rPr>
          <w:color w:val="000000" w:themeColor="text1"/>
          <w:sz w:val="28"/>
          <w:szCs w:val="28"/>
          <w:lang w:val="nl-NL"/>
        </w:rPr>
        <w:t>Chi thăm hỏi</w:t>
      </w:r>
      <w:r w:rsidR="002F6305" w:rsidRPr="00C26601">
        <w:rPr>
          <w:color w:val="000000" w:themeColor="text1"/>
          <w:sz w:val="28"/>
          <w:szCs w:val="28"/>
          <w:lang w:val="nl-NL"/>
        </w:rPr>
        <w:t>,</w:t>
      </w:r>
      <w:r w:rsidR="002A541B" w:rsidRPr="00C26601">
        <w:rPr>
          <w:color w:val="000000" w:themeColor="text1"/>
          <w:sz w:val="28"/>
          <w:szCs w:val="28"/>
          <w:lang w:val="nl-NL"/>
        </w:rPr>
        <w:t xml:space="preserve"> việc hiếu</w:t>
      </w:r>
      <w:r w:rsidR="006D492F" w:rsidRPr="00C26601">
        <w:rPr>
          <w:color w:val="000000" w:themeColor="text1"/>
          <w:sz w:val="28"/>
          <w:szCs w:val="28"/>
          <w:lang w:val="nl-NL"/>
        </w:rPr>
        <w:t xml:space="preserve"> thực thự</w:t>
      </w:r>
      <w:r w:rsidR="002A1846" w:rsidRPr="00C26601">
        <w:rPr>
          <w:color w:val="000000" w:themeColor="text1"/>
          <w:sz w:val="28"/>
          <w:szCs w:val="28"/>
          <w:lang w:val="nl-NL"/>
        </w:rPr>
        <w:t>c hiện theo Quyết định số 106</w:t>
      </w:r>
      <w:r w:rsidR="006D492F" w:rsidRPr="00C26601">
        <w:rPr>
          <w:color w:val="000000" w:themeColor="text1"/>
          <w:sz w:val="28"/>
          <w:szCs w:val="28"/>
          <w:lang w:val="nl-NL"/>
        </w:rPr>
        <w:t>/QĐ-CTHADS</w:t>
      </w:r>
      <w:r w:rsidR="002A1846" w:rsidRPr="00C26601">
        <w:rPr>
          <w:color w:val="000000" w:themeColor="text1"/>
          <w:sz w:val="28"/>
          <w:szCs w:val="28"/>
          <w:lang w:val="nl-NL"/>
        </w:rPr>
        <w:t xml:space="preserve"> ngày 05/05/2016 </w:t>
      </w:r>
      <w:r w:rsidR="006D492F" w:rsidRPr="00C26601">
        <w:rPr>
          <w:color w:val="000000" w:themeColor="text1"/>
          <w:sz w:val="28"/>
          <w:szCs w:val="28"/>
          <w:lang w:val="nl-NL"/>
        </w:rPr>
        <w:t xml:space="preserve">của Cục trưởng cục Thi hành án dân sự về việc ban hành quy chế thăm hỏi công chức, người lao động </w:t>
      </w:r>
      <w:r w:rsidR="002A1846" w:rsidRPr="00C26601">
        <w:rPr>
          <w:color w:val="000000" w:themeColor="text1"/>
          <w:sz w:val="28"/>
          <w:szCs w:val="28"/>
          <w:lang w:val="nl-NL"/>
        </w:rPr>
        <w:t>Cục thi hành án dân sự tỉnh Lâm Đồng.</w:t>
      </w:r>
    </w:p>
    <w:p w:rsidR="00600D50" w:rsidRPr="006E2F73" w:rsidRDefault="00600D50" w:rsidP="00694E84">
      <w:pPr>
        <w:shd w:val="clear" w:color="auto" w:fill="FFFFFF" w:themeFill="background1"/>
        <w:spacing w:before="120" w:line="360" w:lineRule="exact"/>
        <w:ind w:firstLine="600"/>
        <w:jc w:val="both"/>
        <w:rPr>
          <w:sz w:val="28"/>
          <w:szCs w:val="28"/>
          <w:lang w:val="nl-NL"/>
        </w:rPr>
      </w:pPr>
      <w:r w:rsidRPr="006E2F73">
        <w:rPr>
          <w:sz w:val="28"/>
          <w:szCs w:val="28"/>
          <w:lang w:val="nl-NL"/>
        </w:rPr>
        <w:t xml:space="preserve">c) Chi hỗ trợ cho hoạt động </w:t>
      </w:r>
      <w:r w:rsidR="00E42DD3" w:rsidRPr="006E2F73">
        <w:rPr>
          <w:sz w:val="28"/>
          <w:szCs w:val="28"/>
          <w:lang w:val="nl-NL"/>
        </w:rPr>
        <w:t xml:space="preserve">các </w:t>
      </w:r>
      <w:r w:rsidRPr="006E2F73">
        <w:rPr>
          <w:sz w:val="28"/>
          <w:szCs w:val="28"/>
          <w:lang w:val="nl-NL"/>
        </w:rPr>
        <w:t>đoàn thể (</w:t>
      </w:r>
      <w:r w:rsidR="002A541B" w:rsidRPr="006E2F73">
        <w:rPr>
          <w:sz w:val="28"/>
          <w:szCs w:val="28"/>
          <w:lang w:val="nl-NL"/>
        </w:rPr>
        <w:t xml:space="preserve">Chi bộ, </w:t>
      </w:r>
      <w:r w:rsidRPr="006E2F73">
        <w:rPr>
          <w:sz w:val="28"/>
          <w:szCs w:val="28"/>
          <w:lang w:val="nl-NL"/>
        </w:rPr>
        <w:t>Công đoàn, Nữ công, Đoàn TNCS Hồ Chí Minh, Hội Cựu chiến binh, các Ban chỉ đạo và các tổ chức xã hội khác) được thực hiện  trên cơ sở dự toán cụ thể, Văn phòng</w:t>
      </w:r>
      <w:r w:rsidR="004411F6" w:rsidRPr="006E2F73">
        <w:rPr>
          <w:sz w:val="28"/>
          <w:szCs w:val="28"/>
          <w:lang w:val="nl-NL"/>
        </w:rPr>
        <w:t>/Kế toán</w:t>
      </w:r>
      <w:r w:rsidRPr="006E2F73">
        <w:rPr>
          <w:sz w:val="28"/>
          <w:szCs w:val="28"/>
          <w:lang w:val="nl-NL"/>
        </w:rPr>
        <w:t xml:space="preserve"> xem xét, thẩm định </w:t>
      </w:r>
      <w:r w:rsidR="00E93941" w:rsidRPr="006E2F73">
        <w:rPr>
          <w:sz w:val="28"/>
          <w:szCs w:val="28"/>
          <w:lang w:val="nl-NL"/>
        </w:rPr>
        <w:t>và</w:t>
      </w:r>
      <w:r w:rsidRPr="006E2F73">
        <w:rPr>
          <w:sz w:val="28"/>
          <w:szCs w:val="28"/>
          <w:lang w:val="nl-NL"/>
        </w:rPr>
        <w:t xml:space="preserve"> báo cáo </w:t>
      </w:r>
      <w:r w:rsidR="004A646C" w:rsidRPr="006E2F73">
        <w:rPr>
          <w:sz w:val="28"/>
          <w:szCs w:val="28"/>
          <w:lang w:val="nl-NL"/>
        </w:rPr>
        <w:t>Thủ trưởng đơn vị</w:t>
      </w:r>
      <w:r w:rsidRPr="006E2F73">
        <w:rPr>
          <w:sz w:val="28"/>
          <w:szCs w:val="28"/>
          <w:lang w:val="nl-NL"/>
        </w:rPr>
        <w:t xml:space="preserve"> phê duyệt để triển khai thực hiện theo quy định hiện hành</w:t>
      </w:r>
      <w:r w:rsidR="00EC67A4" w:rsidRPr="006E2F73">
        <w:rPr>
          <w:sz w:val="28"/>
          <w:szCs w:val="28"/>
          <w:lang w:val="nl-NL"/>
        </w:rPr>
        <w:t>;</w:t>
      </w:r>
    </w:p>
    <w:p w:rsidR="00600D50" w:rsidRPr="006E2F73" w:rsidRDefault="00894A06" w:rsidP="005955A9">
      <w:pPr>
        <w:spacing w:before="120" w:line="360" w:lineRule="exact"/>
        <w:ind w:firstLine="600"/>
        <w:jc w:val="both"/>
        <w:rPr>
          <w:b/>
          <w:sz w:val="28"/>
          <w:szCs w:val="28"/>
          <w:lang w:val="nl-NL"/>
        </w:rPr>
      </w:pPr>
      <w:r w:rsidRPr="006E2F73">
        <w:rPr>
          <w:b/>
          <w:sz w:val="28"/>
          <w:szCs w:val="28"/>
          <w:lang w:val="nl-NL"/>
        </w:rPr>
        <w:t>Điều 1</w:t>
      </w:r>
      <w:r w:rsidR="003122BE" w:rsidRPr="006E2F73">
        <w:rPr>
          <w:b/>
          <w:sz w:val="28"/>
          <w:szCs w:val="28"/>
          <w:lang w:val="nl-NL"/>
        </w:rPr>
        <w:t>6</w:t>
      </w:r>
      <w:r w:rsidR="0098021D" w:rsidRPr="006E2F73">
        <w:rPr>
          <w:b/>
          <w:sz w:val="28"/>
          <w:szCs w:val="28"/>
          <w:lang w:val="nl-NL"/>
        </w:rPr>
        <w:t>. Trích lập Quỹ dự phòng ổn định thu nhập</w:t>
      </w:r>
    </w:p>
    <w:p w:rsidR="0098021D" w:rsidRPr="006E2F73" w:rsidRDefault="00382723" w:rsidP="005955A9">
      <w:pPr>
        <w:spacing w:before="120" w:line="360" w:lineRule="exact"/>
        <w:ind w:firstLine="600"/>
        <w:jc w:val="both"/>
        <w:rPr>
          <w:sz w:val="28"/>
          <w:szCs w:val="28"/>
          <w:lang w:val="nl-NL"/>
        </w:rPr>
      </w:pPr>
      <w:r w:rsidRPr="006E2F73">
        <w:rPr>
          <w:sz w:val="28"/>
          <w:szCs w:val="28"/>
          <w:lang w:val="nl-NL"/>
        </w:rPr>
        <w:t xml:space="preserve">1. Khi xét thấy khả năng kinh phí tiết kiệm hàng năm không ổn định, cơ quan thực hiện chế độ tự chủ có thể quyết định trích Quỹ dự phòng để ổn định thu nhập cho </w:t>
      </w:r>
      <w:r w:rsidR="00E93941" w:rsidRPr="006E2F73">
        <w:rPr>
          <w:sz w:val="28"/>
          <w:szCs w:val="28"/>
          <w:lang w:val="nl-NL"/>
        </w:rPr>
        <w:t>công chức, người lao động</w:t>
      </w:r>
      <w:r w:rsidR="005641CF" w:rsidRPr="006E2F73">
        <w:rPr>
          <w:sz w:val="28"/>
          <w:szCs w:val="28"/>
          <w:lang w:val="nl-NL"/>
        </w:rPr>
        <w:t>.</w:t>
      </w:r>
    </w:p>
    <w:p w:rsidR="00454D35" w:rsidRPr="006E2F73" w:rsidRDefault="00D204D6" w:rsidP="005955A9">
      <w:pPr>
        <w:spacing w:before="120" w:line="360" w:lineRule="exact"/>
        <w:ind w:firstLine="600"/>
        <w:jc w:val="both"/>
        <w:rPr>
          <w:sz w:val="28"/>
          <w:szCs w:val="28"/>
          <w:lang w:val="nl-NL"/>
        </w:rPr>
      </w:pPr>
      <w:r w:rsidRPr="006E2F73">
        <w:rPr>
          <w:sz w:val="28"/>
          <w:szCs w:val="28"/>
          <w:lang w:val="nl-NL"/>
        </w:rPr>
        <w:t xml:space="preserve">2. Mức trích do </w:t>
      </w:r>
      <w:r w:rsidR="006F5DBC" w:rsidRPr="006E2F73">
        <w:rPr>
          <w:sz w:val="28"/>
          <w:szCs w:val="28"/>
          <w:lang w:val="nl-NL"/>
        </w:rPr>
        <w:t>Thủ trưởng đơn vị</w:t>
      </w:r>
      <w:r w:rsidRPr="006E2F73">
        <w:rPr>
          <w:sz w:val="28"/>
          <w:szCs w:val="28"/>
          <w:lang w:val="nl-NL"/>
        </w:rPr>
        <w:t xml:space="preserve"> quyết định sau khi thống nhất ý kiến với</w:t>
      </w:r>
      <w:r w:rsidR="006F5DBC" w:rsidRPr="006E2F73">
        <w:rPr>
          <w:sz w:val="28"/>
          <w:szCs w:val="28"/>
          <w:lang w:val="nl-NL"/>
        </w:rPr>
        <w:t xml:space="preserve"> tổ chức</w:t>
      </w:r>
      <w:r w:rsidRPr="006E2F73">
        <w:rPr>
          <w:sz w:val="28"/>
          <w:szCs w:val="28"/>
          <w:lang w:val="nl-NL"/>
        </w:rPr>
        <w:t xml:space="preserve"> Công đoàn </w:t>
      </w:r>
      <w:r w:rsidR="00E93941" w:rsidRPr="006E2F73">
        <w:rPr>
          <w:sz w:val="28"/>
          <w:szCs w:val="28"/>
          <w:lang w:val="nl-NL"/>
        </w:rPr>
        <w:t>cơ quan</w:t>
      </w:r>
      <w:r w:rsidR="005641CF" w:rsidRPr="006E2F73">
        <w:rPr>
          <w:sz w:val="28"/>
          <w:szCs w:val="28"/>
          <w:lang w:val="nl-NL"/>
        </w:rPr>
        <w:t>.</w:t>
      </w:r>
    </w:p>
    <w:p w:rsidR="00242874" w:rsidRPr="006E2F73" w:rsidRDefault="00242874" w:rsidP="005955A9">
      <w:pPr>
        <w:spacing w:before="120" w:line="360" w:lineRule="exact"/>
        <w:ind w:firstLine="600"/>
        <w:jc w:val="center"/>
        <w:rPr>
          <w:b/>
          <w:sz w:val="28"/>
          <w:szCs w:val="28"/>
          <w:lang w:val="nl-NL"/>
        </w:rPr>
      </w:pPr>
      <w:r w:rsidRPr="006E2F73">
        <w:rPr>
          <w:b/>
          <w:sz w:val="28"/>
          <w:szCs w:val="28"/>
          <w:lang w:val="nl-NL"/>
        </w:rPr>
        <w:t>Chương III</w:t>
      </w:r>
    </w:p>
    <w:p w:rsidR="005E611C" w:rsidRPr="006E2F73" w:rsidRDefault="00242874" w:rsidP="005955A9">
      <w:pPr>
        <w:spacing w:before="120" w:line="360" w:lineRule="exact"/>
        <w:ind w:firstLine="600"/>
        <w:jc w:val="center"/>
        <w:rPr>
          <w:sz w:val="28"/>
          <w:szCs w:val="28"/>
          <w:lang w:val="nl-NL"/>
        </w:rPr>
      </w:pPr>
      <w:r w:rsidRPr="006E2F73">
        <w:rPr>
          <w:b/>
          <w:sz w:val="28"/>
          <w:szCs w:val="28"/>
          <w:lang w:val="nl-NL"/>
        </w:rPr>
        <w:t>ĐIỀU KHOẢN THI HÀNH</w:t>
      </w:r>
    </w:p>
    <w:p w:rsidR="001A1B48" w:rsidRPr="006E2F73" w:rsidRDefault="005E2C7C" w:rsidP="005955A9">
      <w:pPr>
        <w:spacing w:before="240" w:line="360" w:lineRule="exact"/>
        <w:ind w:firstLine="600"/>
        <w:jc w:val="both"/>
        <w:rPr>
          <w:b/>
          <w:bCs/>
          <w:sz w:val="28"/>
          <w:szCs w:val="28"/>
          <w:lang w:val="nl-NL"/>
        </w:rPr>
      </w:pPr>
      <w:r w:rsidRPr="006E2F73">
        <w:rPr>
          <w:b/>
          <w:bCs/>
          <w:sz w:val="28"/>
          <w:szCs w:val="28"/>
          <w:lang w:val="nl-NL"/>
        </w:rPr>
        <w:t>Điều 1</w:t>
      </w:r>
      <w:r w:rsidR="003122BE" w:rsidRPr="006E2F73">
        <w:rPr>
          <w:b/>
          <w:bCs/>
          <w:sz w:val="28"/>
          <w:szCs w:val="28"/>
          <w:lang w:val="nl-NL"/>
        </w:rPr>
        <w:t>7</w:t>
      </w:r>
      <w:r w:rsidRPr="006E2F73">
        <w:rPr>
          <w:b/>
          <w:bCs/>
          <w:sz w:val="28"/>
          <w:szCs w:val="28"/>
          <w:lang w:val="nl-NL"/>
        </w:rPr>
        <w:t xml:space="preserve">. </w:t>
      </w:r>
      <w:r w:rsidR="00E445E3" w:rsidRPr="006E2F73">
        <w:rPr>
          <w:b/>
          <w:bCs/>
          <w:sz w:val="28"/>
          <w:szCs w:val="28"/>
          <w:lang w:val="nl-NL"/>
        </w:rPr>
        <w:t>Xử lý vi phạm</w:t>
      </w:r>
      <w:r w:rsidRPr="006E2F73">
        <w:rPr>
          <w:b/>
          <w:bCs/>
          <w:sz w:val="28"/>
          <w:szCs w:val="28"/>
          <w:lang w:val="nl-NL"/>
        </w:rPr>
        <w:t xml:space="preserve"> </w:t>
      </w:r>
      <w:r w:rsidR="001A1B48" w:rsidRPr="006E2F73">
        <w:rPr>
          <w:b/>
          <w:sz w:val="28"/>
          <w:szCs w:val="28"/>
          <w:lang w:val="nl-NL"/>
        </w:rPr>
        <w:t>và giải quyết các trường hợp đặc biệt khi sử dụng vượt mức khoán</w:t>
      </w:r>
    </w:p>
    <w:p w:rsidR="009E00A5" w:rsidRPr="006E2F73" w:rsidRDefault="00ED3229" w:rsidP="005955A9">
      <w:pPr>
        <w:spacing w:before="120" w:line="360" w:lineRule="exact"/>
        <w:ind w:firstLine="600"/>
        <w:jc w:val="both"/>
        <w:rPr>
          <w:bCs/>
          <w:sz w:val="28"/>
          <w:szCs w:val="28"/>
          <w:lang w:val="nl-NL"/>
        </w:rPr>
      </w:pPr>
      <w:r w:rsidRPr="006E2F73">
        <w:rPr>
          <w:bCs/>
          <w:sz w:val="28"/>
          <w:szCs w:val="28"/>
          <w:lang w:val="nl-NL"/>
        </w:rPr>
        <w:t xml:space="preserve">1. Trên cơ sở tổng </w:t>
      </w:r>
      <w:r w:rsidR="008C485D" w:rsidRPr="006E2F73">
        <w:rPr>
          <w:bCs/>
          <w:sz w:val="28"/>
          <w:szCs w:val="28"/>
          <w:lang w:val="nl-NL"/>
        </w:rPr>
        <w:t>hợp</w:t>
      </w:r>
      <w:r w:rsidRPr="006E2F73">
        <w:rPr>
          <w:bCs/>
          <w:sz w:val="28"/>
          <w:szCs w:val="28"/>
          <w:lang w:val="nl-NL"/>
        </w:rPr>
        <w:t xml:space="preserve"> số liệu hàng quý, năm, Văn phòng</w:t>
      </w:r>
      <w:r w:rsidR="00D75266" w:rsidRPr="006E2F73">
        <w:rPr>
          <w:bCs/>
          <w:sz w:val="28"/>
          <w:szCs w:val="28"/>
          <w:lang w:val="nl-NL"/>
        </w:rPr>
        <w:t>/</w:t>
      </w:r>
      <w:r w:rsidR="008D7BFD" w:rsidRPr="006E2F73">
        <w:rPr>
          <w:bCs/>
          <w:sz w:val="28"/>
          <w:szCs w:val="28"/>
          <w:lang w:val="nl-NL"/>
        </w:rPr>
        <w:t>Kế toán</w:t>
      </w:r>
      <w:r w:rsidRPr="006E2F73">
        <w:rPr>
          <w:bCs/>
          <w:sz w:val="28"/>
          <w:szCs w:val="28"/>
          <w:lang w:val="nl-NL"/>
        </w:rPr>
        <w:t xml:space="preserve"> phối hợp với Ban chấp hành Công đoàn thông báo cho toàn </w:t>
      </w:r>
      <w:r w:rsidR="00BD6356" w:rsidRPr="006E2F73">
        <w:rPr>
          <w:bCs/>
          <w:sz w:val="28"/>
          <w:szCs w:val="28"/>
          <w:lang w:val="nl-NL"/>
        </w:rPr>
        <w:t>t</w:t>
      </w:r>
      <w:r w:rsidR="00B67680" w:rsidRPr="006E2F73">
        <w:rPr>
          <w:bCs/>
          <w:sz w:val="28"/>
          <w:szCs w:val="28"/>
          <w:lang w:val="nl-NL"/>
        </w:rPr>
        <w:t xml:space="preserve">hể cán bộ công chức của cơ quan </w:t>
      </w:r>
      <w:r w:rsidRPr="006E2F73">
        <w:rPr>
          <w:bCs/>
          <w:sz w:val="28"/>
          <w:szCs w:val="28"/>
          <w:lang w:val="nl-NL"/>
        </w:rPr>
        <w:t>về việc thực hiện các chỉ tiêu, định mức khoán của Quy chế này</w:t>
      </w:r>
      <w:r w:rsidR="00F509E1" w:rsidRPr="006E2F73">
        <w:rPr>
          <w:bCs/>
          <w:sz w:val="28"/>
          <w:szCs w:val="28"/>
          <w:lang w:val="nl-NL"/>
        </w:rPr>
        <w:t>.</w:t>
      </w:r>
    </w:p>
    <w:p w:rsidR="00ED3229" w:rsidRPr="006E2F73" w:rsidRDefault="005F18D6" w:rsidP="005955A9">
      <w:pPr>
        <w:spacing w:before="120" w:line="360" w:lineRule="exact"/>
        <w:ind w:firstLine="600"/>
        <w:jc w:val="both"/>
        <w:rPr>
          <w:spacing w:val="-2"/>
          <w:sz w:val="28"/>
          <w:szCs w:val="28"/>
          <w:lang w:val="nl-NL"/>
        </w:rPr>
      </w:pPr>
      <w:r w:rsidRPr="006E2F73">
        <w:rPr>
          <w:spacing w:val="-2"/>
          <w:sz w:val="28"/>
          <w:szCs w:val="28"/>
          <w:lang w:val="nl-NL"/>
        </w:rPr>
        <w:t>2. Ban chấp hành</w:t>
      </w:r>
      <w:r w:rsidR="00D75266" w:rsidRPr="006E2F73">
        <w:rPr>
          <w:spacing w:val="-2"/>
          <w:sz w:val="28"/>
          <w:szCs w:val="28"/>
          <w:lang w:val="nl-NL"/>
        </w:rPr>
        <w:t xml:space="preserve"> Công đoàn cơ quan và Văn phòng/kế toán </w:t>
      </w:r>
      <w:r w:rsidRPr="006E2F73">
        <w:rPr>
          <w:spacing w:val="-2"/>
          <w:sz w:val="28"/>
          <w:szCs w:val="28"/>
          <w:lang w:val="nl-NL"/>
        </w:rPr>
        <w:t xml:space="preserve">báo cáo </w:t>
      </w:r>
      <w:r w:rsidR="00660670" w:rsidRPr="006E2F73">
        <w:rPr>
          <w:spacing w:val="-2"/>
          <w:sz w:val="28"/>
          <w:szCs w:val="28"/>
          <w:lang w:val="nl-NL"/>
        </w:rPr>
        <w:t>Thủ trưởng đơn vị</w:t>
      </w:r>
      <w:r w:rsidRPr="006E2F73">
        <w:rPr>
          <w:spacing w:val="-2"/>
          <w:sz w:val="28"/>
          <w:szCs w:val="28"/>
          <w:lang w:val="nl-NL"/>
        </w:rPr>
        <w:t xml:space="preserve"> xem xét, quyết định khen thưởng số tiết kiệm hoặc chi bổ sung vào </w:t>
      </w:r>
      <w:r w:rsidRPr="006E2F73">
        <w:rPr>
          <w:spacing w:val="-2"/>
          <w:sz w:val="28"/>
          <w:szCs w:val="28"/>
          <w:lang w:val="nl-NL"/>
        </w:rPr>
        <w:lastRenderedPageBreak/>
        <w:t xml:space="preserve">phần thu nhập tăng thêm cho cán bộ, công chức </w:t>
      </w:r>
      <w:r w:rsidR="00BD6356" w:rsidRPr="006E2F73">
        <w:rPr>
          <w:spacing w:val="-2"/>
          <w:sz w:val="28"/>
          <w:szCs w:val="28"/>
          <w:lang w:val="nl-NL"/>
        </w:rPr>
        <w:t>của cơ quan</w:t>
      </w:r>
      <w:r w:rsidRPr="006E2F73">
        <w:rPr>
          <w:spacing w:val="-2"/>
          <w:sz w:val="28"/>
          <w:szCs w:val="28"/>
          <w:lang w:val="nl-NL"/>
        </w:rPr>
        <w:t xml:space="preserve"> có thành tích trong việc thực hiện </w:t>
      </w:r>
      <w:r w:rsidR="00F509E1" w:rsidRPr="006E2F73">
        <w:rPr>
          <w:spacing w:val="-2"/>
          <w:sz w:val="28"/>
          <w:szCs w:val="28"/>
          <w:lang w:val="nl-NL"/>
        </w:rPr>
        <w:t>Q</w:t>
      </w:r>
      <w:r w:rsidRPr="006E2F73">
        <w:rPr>
          <w:spacing w:val="-2"/>
          <w:sz w:val="28"/>
          <w:szCs w:val="28"/>
          <w:lang w:val="nl-NL"/>
        </w:rPr>
        <w:t>uy chế này</w:t>
      </w:r>
      <w:r w:rsidR="00F509E1" w:rsidRPr="006E2F73">
        <w:rPr>
          <w:spacing w:val="-2"/>
          <w:sz w:val="28"/>
          <w:szCs w:val="28"/>
          <w:lang w:val="nl-NL"/>
        </w:rPr>
        <w:t>.</w:t>
      </w:r>
    </w:p>
    <w:p w:rsidR="006E2F73" w:rsidRPr="00EC6546" w:rsidRDefault="004D026C" w:rsidP="00EC6546">
      <w:pPr>
        <w:spacing w:before="120" w:line="360" w:lineRule="exact"/>
        <w:ind w:firstLine="600"/>
        <w:jc w:val="both"/>
        <w:rPr>
          <w:spacing w:val="-2"/>
          <w:sz w:val="28"/>
          <w:szCs w:val="28"/>
          <w:lang w:val="nl-NL"/>
        </w:rPr>
      </w:pPr>
      <w:r w:rsidRPr="006E2F73">
        <w:rPr>
          <w:spacing w:val="-2"/>
          <w:sz w:val="28"/>
          <w:szCs w:val="28"/>
          <w:lang w:val="nl-NL"/>
        </w:rPr>
        <w:t xml:space="preserve">3. Trường hợp cá nhân vi phạm Quy chế </w:t>
      </w:r>
      <w:r w:rsidR="00A012C8" w:rsidRPr="006E2F73">
        <w:rPr>
          <w:spacing w:val="-2"/>
          <w:sz w:val="28"/>
          <w:szCs w:val="28"/>
          <w:lang w:val="nl-NL"/>
        </w:rPr>
        <w:t xml:space="preserve">thì tùy theo mức độ </w:t>
      </w:r>
      <w:r w:rsidR="00D75266" w:rsidRPr="006E2F73">
        <w:rPr>
          <w:spacing w:val="-2"/>
          <w:sz w:val="28"/>
          <w:szCs w:val="28"/>
          <w:lang w:val="nl-NL"/>
        </w:rPr>
        <w:t>đơn vị</w:t>
      </w:r>
      <w:r w:rsidR="00A012C8" w:rsidRPr="006E2F73">
        <w:rPr>
          <w:spacing w:val="-2"/>
          <w:sz w:val="28"/>
          <w:szCs w:val="28"/>
          <w:lang w:val="nl-NL"/>
        </w:rPr>
        <w:t xml:space="preserve"> sẽ xử lý theo quy định của pháp luật.</w:t>
      </w:r>
    </w:p>
    <w:p w:rsidR="009B67BB" w:rsidRPr="006E2F73" w:rsidRDefault="00311A12" w:rsidP="005955A9">
      <w:pPr>
        <w:spacing w:before="120" w:line="360" w:lineRule="exact"/>
        <w:ind w:firstLine="600"/>
        <w:jc w:val="both"/>
        <w:rPr>
          <w:b/>
          <w:sz w:val="28"/>
          <w:szCs w:val="28"/>
          <w:lang w:val="nl-NL"/>
        </w:rPr>
      </w:pPr>
      <w:r w:rsidRPr="006E2F73">
        <w:rPr>
          <w:b/>
          <w:sz w:val="28"/>
          <w:szCs w:val="28"/>
          <w:lang w:val="nl-NL"/>
        </w:rPr>
        <w:t xml:space="preserve">Điều </w:t>
      </w:r>
      <w:r w:rsidR="00394760" w:rsidRPr="006E2F73">
        <w:rPr>
          <w:b/>
          <w:sz w:val="28"/>
          <w:szCs w:val="28"/>
          <w:lang w:val="nl-NL"/>
        </w:rPr>
        <w:t>1</w:t>
      </w:r>
      <w:r w:rsidR="003122BE" w:rsidRPr="006E2F73">
        <w:rPr>
          <w:b/>
          <w:sz w:val="28"/>
          <w:szCs w:val="28"/>
          <w:lang w:val="nl-NL"/>
        </w:rPr>
        <w:t>8</w:t>
      </w:r>
      <w:r w:rsidRPr="006E2F73">
        <w:rPr>
          <w:b/>
          <w:sz w:val="28"/>
          <w:szCs w:val="28"/>
          <w:lang w:val="nl-NL"/>
        </w:rPr>
        <w:t>. Trách nhiệm thực hiện</w:t>
      </w:r>
    </w:p>
    <w:p w:rsidR="009040A9" w:rsidRPr="006E2F73" w:rsidRDefault="003A34FD" w:rsidP="005955A9">
      <w:pPr>
        <w:spacing w:before="120" w:line="360" w:lineRule="exact"/>
        <w:ind w:firstLine="600"/>
        <w:jc w:val="both"/>
        <w:rPr>
          <w:sz w:val="28"/>
          <w:szCs w:val="28"/>
          <w:lang w:val="nl-NL"/>
        </w:rPr>
      </w:pPr>
      <w:r w:rsidRPr="006E2F73">
        <w:rPr>
          <w:sz w:val="28"/>
          <w:szCs w:val="28"/>
          <w:lang w:val="nl-NL"/>
        </w:rPr>
        <w:t xml:space="preserve">1. Trách nhiệm của Thủ trưởng đơn vị: </w:t>
      </w:r>
    </w:p>
    <w:p w:rsidR="006B553F" w:rsidRPr="006E2F73" w:rsidRDefault="009040A9" w:rsidP="005955A9">
      <w:pPr>
        <w:spacing w:before="120" w:line="360" w:lineRule="exact"/>
        <w:ind w:firstLine="600"/>
        <w:jc w:val="both"/>
        <w:rPr>
          <w:spacing w:val="-4"/>
          <w:sz w:val="28"/>
          <w:szCs w:val="28"/>
          <w:lang w:val="nl-NL"/>
        </w:rPr>
      </w:pPr>
      <w:r w:rsidRPr="006E2F73">
        <w:rPr>
          <w:sz w:val="28"/>
          <w:szCs w:val="28"/>
          <w:lang w:val="nl-NL"/>
        </w:rPr>
        <w:t xml:space="preserve">- </w:t>
      </w:r>
      <w:r w:rsidR="006B553F" w:rsidRPr="006E2F73">
        <w:rPr>
          <w:spacing w:val="-4"/>
          <w:sz w:val="28"/>
          <w:szCs w:val="28"/>
          <w:lang w:val="nl-NL"/>
        </w:rPr>
        <w:t xml:space="preserve"> </w:t>
      </w:r>
      <w:r w:rsidR="00341031" w:rsidRPr="006E2F73">
        <w:rPr>
          <w:spacing w:val="-4"/>
          <w:sz w:val="28"/>
          <w:szCs w:val="28"/>
          <w:lang w:val="nl-NL"/>
        </w:rPr>
        <w:t>Ban hành,</w:t>
      </w:r>
      <w:r w:rsidR="006B553F" w:rsidRPr="006E2F73">
        <w:rPr>
          <w:spacing w:val="-4"/>
          <w:sz w:val="28"/>
          <w:szCs w:val="28"/>
          <w:lang w:val="nl-NL"/>
        </w:rPr>
        <w:t xml:space="preserve"> xem xét </w:t>
      </w:r>
      <w:r w:rsidR="005C09F9" w:rsidRPr="006E2F73">
        <w:rPr>
          <w:spacing w:val="-4"/>
          <w:sz w:val="28"/>
          <w:szCs w:val="28"/>
          <w:lang w:val="nl-NL"/>
        </w:rPr>
        <w:t>sửa đổi, bổ sung hoặc thay thế Q</w:t>
      </w:r>
      <w:r w:rsidR="006B553F" w:rsidRPr="006E2F73">
        <w:rPr>
          <w:spacing w:val="-4"/>
          <w:sz w:val="28"/>
          <w:szCs w:val="28"/>
          <w:lang w:val="nl-NL"/>
        </w:rPr>
        <w:t>uy chế cho phù hợp với tình hình thực tế của cơ quan</w:t>
      </w:r>
      <w:r w:rsidR="005C09F9" w:rsidRPr="006E2F73">
        <w:rPr>
          <w:spacing w:val="-4"/>
          <w:sz w:val="28"/>
          <w:szCs w:val="28"/>
          <w:lang w:val="nl-NL"/>
        </w:rPr>
        <w:t xml:space="preserve">, quy định tại </w:t>
      </w:r>
      <w:r w:rsidR="005C071D" w:rsidRPr="006E2F73">
        <w:rPr>
          <w:spacing w:val="-4"/>
          <w:sz w:val="28"/>
          <w:szCs w:val="28"/>
          <w:lang w:val="nl-NL"/>
        </w:rPr>
        <w:t>Q</w:t>
      </w:r>
      <w:r w:rsidR="006B553F" w:rsidRPr="006E2F73">
        <w:rPr>
          <w:spacing w:val="-4"/>
          <w:sz w:val="28"/>
          <w:szCs w:val="28"/>
          <w:lang w:val="nl-NL"/>
        </w:rPr>
        <w:t>uy chế này và quy định của các văn bản quy phạm pháp luật hiện hành.</w:t>
      </w:r>
    </w:p>
    <w:p w:rsidR="006B553F" w:rsidRPr="006E2F73" w:rsidRDefault="006B553F" w:rsidP="005955A9">
      <w:pPr>
        <w:spacing w:before="120" w:line="360" w:lineRule="exact"/>
        <w:ind w:firstLine="600"/>
        <w:jc w:val="both"/>
        <w:rPr>
          <w:sz w:val="28"/>
          <w:szCs w:val="28"/>
          <w:lang w:val="nl-NL"/>
        </w:rPr>
      </w:pPr>
      <w:r w:rsidRPr="006E2F73">
        <w:rPr>
          <w:sz w:val="28"/>
          <w:szCs w:val="28"/>
          <w:lang w:val="nl-NL"/>
        </w:rPr>
        <w:t xml:space="preserve">- Tổ chức, chỉ đạo thực hiện nghiêm </w:t>
      </w:r>
      <w:r w:rsidR="009040A9" w:rsidRPr="006E2F73">
        <w:rPr>
          <w:sz w:val="28"/>
          <w:szCs w:val="28"/>
          <w:lang w:val="nl-NL"/>
        </w:rPr>
        <w:t>Quy chế chi tiêu nội bộ</w:t>
      </w:r>
      <w:r w:rsidRPr="006E2F73">
        <w:rPr>
          <w:sz w:val="28"/>
          <w:szCs w:val="28"/>
          <w:lang w:val="nl-NL"/>
        </w:rPr>
        <w:t xml:space="preserve"> trong</w:t>
      </w:r>
      <w:r w:rsidR="00F04BAD" w:rsidRPr="006E2F73">
        <w:rPr>
          <w:sz w:val="28"/>
          <w:szCs w:val="28"/>
          <w:lang w:val="nl-NL"/>
        </w:rPr>
        <w:t xml:space="preserve"> toàn</w:t>
      </w:r>
      <w:r w:rsidRPr="006E2F73">
        <w:rPr>
          <w:sz w:val="28"/>
          <w:szCs w:val="28"/>
          <w:lang w:val="nl-NL"/>
        </w:rPr>
        <w:t xml:space="preserve"> đơn vị.</w:t>
      </w:r>
    </w:p>
    <w:p w:rsidR="006B553F" w:rsidRPr="006E2F73" w:rsidRDefault="003A34FD" w:rsidP="005955A9">
      <w:pPr>
        <w:spacing w:before="120" w:line="360" w:lineRule="exact"/>
        <w:ind w:firstLine="600"/>
        <w:jc w:val="both"/>
        <w:rPr>
          <w:sz w:val="28"/>
          <w:szCs w:val="28"/>
          <w:lang w:val="nl-NL"/>
        </w:rPr>
      </w:pPr>
      <w:r w:rsidRPr="006E2F73">
        <w:rPr>
          <w:sz w:val="28"/>
          <w:szCs w:val="28"/>
          <w:lang w:val="nl-NL"/>
        </w:rPr>
        <w:t>2. Trách nhiệm của</w:t>
      </w:r>
      <w:r w:rsidR="006B553F" w:rsidRPr="006E2F73">
        <w:rPr>
          <w:sz w:val="28"/>
          <w:szCs w:val="28"/>
          <w:lang w:val="nl-NL"/>
        </w:rPr>
        <w:t xml:space="preserve"> Văn phòng, kế toán</w:t>
      </w:r>
      <w:r w:rsidRPr="006E2F73">
        <w:rPr>
          <w:sz w:val="28"/>
          <w:szCs w:val="28"/>
          <w:lang w:val="nl-NL"/>
        </w:rPr>
        <w:t xml:space="preserve">: </w:t>
      </w:r>
    </w:p>
    <w:p w:rsidR="006B553F" w:rsidRPr="006E2F73" w:rsidRDefault="006B553F" w:rsidP="005955A9">
      <w:pPr>
        <w:spacing w:before="120" w:line="360" w:lineRule="exact"/>
        <w:ind w:firstLine="600"/>
        <w:jc w:val="both"/>
        <w:rPr>
          <w:sz w:val="28"/>
          <w:szCs w:val="28"/>
          <w:lang w:val="nl-NL"/>
        </w:rPr>
      </w:pPr>
      <w:r w:rsidRPr="006E2F73">
        <w:rPr>
          <w:sz w:val="28"/>
          <w:szCs w:val="28"/>
          <w:lang w:val="nl-NL"/>
        </w:rPr>
        <w:t>- Tham mưu, giúp thủ trưởng đơn vị triển khai thực hiện Quy chế.</w:t>
      </w:r>
    </w:p>
    <w:p w:rsidR="006B553F" w:rsidRPr="006E2F73" w:rsidRDefault="006B553F" w:rsidP="005955A9">
      <w:pPr>
        <w:spacing w:before="120" w:line="360" w:lineRule="exact"/>
        <w:ind w:firstLine="600"/>
        <w:jc w:val="both"/>
        <w:rPr>
          <w:sz w:val="28"/>
          <w:szCs w:val="28"/>
          <w:lang w:val="nl-NL"/>
        </w:rPr>
      </w:pPr>
      <w:r w:rsidRPr="006E2F73">
        <w:rPr>
          <w:sz w:val="28"/>
          <w:szCs w:val="28"/>
          <w:lang w:val="nl-NL"/>
        </w:rPr>
        <w:t xml:space="preserve">- Thực hiện nhiệm vụ quản </w:t>
      </w:r>
      <w:r w:rsidR="007911ED" w:rsidRPr="006E2F73">
        <w:rPr>
          <w:sz w:val="28"/>
          <w:szCs w:val="28"/>
          <w:lang w:val="nl-NL"/>
        </w:rPr>
        <w:t>lý, sử dụng kinh phí theo đúng Q</w:t>
      </w:r>
      <w:r w:rsidRPr="006E2F73">
        <w:rPr>
          <w:sz w:val="28"/>
          <w:szCs w:val="28"/>
          <w:lang w:val="nl-NL"/>
        </w:rPr>
        <w:t>uy chế và quy định của pháp luật.</w:t>
      </w:r>
    </w:p>
    <w:p w:rsidR="00027BAD" w:rsidRPr="006E2F73" w:rsidRDefault="006B553F" w:rsidP="005955A9">
      <w:pPr>
        <w:spacing w:before="120" w:line="360" w:lineRule="exact"/>
        <w:ind w:firstLine="600"/>
        <w:jc w:val="both"/>
        <w:rPr>
          <w:sz w:val="28"/>
          <w:szCs w:val="28"/>
          <w:lang w:val="nl-NL"/>
        </w:rPr>
      </w:pPr>
      <w:r w:rsidRPr="006E2F73">
        <w:rPr>
          <w:sz w:val="28"/>
          <w:szCs w:val="28"/>
          <w:lang w:val="nl-NL"/>
        </w:rPr>
        <w:t>3</w:t>
      </w:r>
      <w:r w:rsidR="00027BAD" w:rsidRPr="006E2F73">
        <w:rPr>
          <w:sz w:val="28"/>
          <w:szCs w:val="28"/>
          <w:lang w:val="nl-NL"/>
        </w:rPr>
        <w:t>. T</w:t>
      </w:r>
      <w:r w:rsidR="007911ED" w:rsidRPr="006E2F73">
        <w:rPr>
          <w:sz w:val="28"/>
          <w:szCs w:val="28"/>
          <w:lang w:val="nl-NL"/>
        </w:rPr>
        <w:t>rách nhiệm của người lao động:</w:t>
      </w:r>
    </w:p>
    <w:p w:rsidR="007911ED" w:rsidRPr="006E2F73" w:rsidRDefault="007911ED" w:rsidP="005955A9">
      <w:pPr>
        <w:spacing w:before="120" w:line="360" w:lineRule="exact"/>
        <w:ind w:firstLine="600"/>
        <w:jc w:val="both"/>
        <w:rPr>
          <w:sz w:val="28"/>
          <w:szCs w:val="28"/>
          <w:lang w:val="nl-NL"/>
        </w:rPr>
      </w:pPr>
      <w:r w:rsidRPr="006E2F73">
        <w:rPr>
          <w:sz w:val="28"/>
          <w:szCs w:val="28"/>
          <w:lang w:val="nl-NL"/>
        </w:rPr>
        <w:t>Thực hiện nghiêm túc các quy định của Quy chế chi tiêu nội bộ.</w:t>
      </w:r>
    </w:p>
    <w:p w:rsidR="00846AD7" w:rsidRPr="006E2F73" w:rsidRDefault="007911ED" w:rsidP="005955A9">
      <w:pPr>
        <w:spacing w:before="120" w:line="360" w:lineRule="exact"/>
        <w:ind w:firstLine="600"/>
        <w:jc w:val="both"/>
        <w:rPr>
          <w:iCs/>
          <w:sz w:val="28"/>
          <w:szCs w:val="28"/>
          <w:lang w:val="nl-NL"/>
        </w:rPr>
      </w:pPr>
      <w:r w:rsidRPr="006E2F73">
        <w:rPr>
          <w:sz w:val="28"/>
          <w:szCs w:val="28"/>
          <w:lang w:val="nl-NL"/>
        </w:rPr>
        <w:t>4</w:t>
      </w:r>
      <w:r w:rsidR="00846AD7" w:rsidRPr="006E2F73">
        <w:rPr>
          <w:sz w:val="28"/>
          <w:szCs w:val="28"/>
          <w:lang w:val="nl-NL"/>
        </w:rPr>
        <w:t>. Trong quá trình thực hiện nếu có</w:t>
      </w:r>
      <w:r w:rsidR="00846AD7" w:rsidRPr="006E2F73">
        <w:rPr>
          <w:iCs/>
          <w:sz w:val="28"/>
          <w:szCs w:val="28"/>
          <w:lang w:val="nl-NL"/>
        </w:rPr>
        <w:t xml:space="preserve"> </w:t>
      </w:r>
      <w:r w:rsidR="00A96375" w:rsidRPr="006E2F73">
        <w:rPr>
          <w:iCs/>
          <w:sz w:val="28"/>
          <w:szCs w:val="28"/>
          <w:lang w:val="nl-NL"/>
        </w:rPr>
        <w:t>khó khăn, vướng mắc, các đơn vị</w:t>
      </w:r>
      <w:r w:rsidR="00635153" w:rsidRPr="006E2F73">
        <w:rPr>
          <w:iCs/>
          <w:sz w:val="28"/>
          <w:szCs w:val="28"/>
          <w:lang w:val="nl-NL"/>
        </w:rPr>
        <w:t>/bộ phận</w:t>
      </w:r>
      <w:r w:rsidR="00A96375" w:rsidRPr="006E2F73">
        <w:rPr>
          <w:iCs/>
          <w:sz w:val="28"/>
          <w:szCs w:val="28"/>
          <w:lang w:val="nl-NL"/>
        </w:rPr>
        <w:t xml:space="preserve">, cá nhân </w:t>
      </w:r>
      <w:r w:rsidR="00846AD7" w:rsidRPr="006E2F73">
        <w:rPr>
          <w:iCs/>
          <w:sz w:val="28"/>
          <w:szCs w:val="28"/>
          <w:lang w:val="nl-NL"/>
        </w:rPr>
        <w:t>phản ánh về</w:t>
      </w:r>
      <w:r w:rsidR="00604174" w:rsidRPr="006E2F73">
        <w:rPr>
          <w:iCs/>
          <w:sz w:val="28"/>
          <w:szCs w:val="28"/>
          <w:lang w:val="nl-NL"/>
        </w:rPr>
        <w:t xml:space="preserve"> Văn phòng/</w:t>
      </w:r>
      <w:r w:rsidR="00AA6FD1" w:rsidRPr="006E2F73">
        <w:rPr>
          <w:iCs/>
          <w:sz w:val="28"/>
          <w:szCs w:val="28"/>
          <w:lang w:val="nl-NL"/>
        </w:rPr>
        <w:t>Kế toán</w:t>
      </w:r>
      <w:r w:rsidR="00604174" w:rsidRPr="006E2F73">
        <w:rPr>
          <w:iCs/>
          <w:sz w:val="28"/>
          <w:szCs w:val="28"/>
          <w:lang w:val="nl-NL"/>
        </w:rPr>
        <w:t xml:space="preserve"> để tổng hợp, báo cáo </w:t>
      </w:r>
      <w:r w:rsidR="008B418F" w:rsidRPr="006E2F73">
        <w:rPr>
          <w:iCs/>
          <w:sz w:val="28"/>
          <w:szCs w:val="28"/>
          <w:lang w:val="nl-NL"/>
        </w:rPr>
        <w:t>Thủ trưởng</w:t>
      </w:r>
      <w:r w:rsidR="00604174" w:rsidRPr="006E2F73">
        <w:rPr>
          <w:iCs/>
          <w:sz w:val="28"/>
          <w:szCs w:val="28"/>
          <w:lang w:val="nl-NL"/>
        </w:rPr>
        <w:t xml:space="preserve"> đơn vị  </w:t>
      </w:r>
      <w:r w:rsidR="00846AD7" w:rsidRPr="006E2F73">
        <w:rPr>
          <w:iCs/>
          <w:sz w:val="28"/>
          <w:szCs w:val="28"/>
          <w:lang w:val="nl-NL"/>
        </w:rPr>
        <w:t>xem xét, giải quyết./.</w:t>
      </w:r>
    </w:p>
    <w:p w:rsidR="00B740A4" w:rsidRPr="006E2F73" w:rsidRDefault="00B740A4" w:rsidP="005955A9">
      <w:pPr>
        <w:spacing w:before="120" w:line="360" w:lineRule="exact"/>
        <w:rPr>
          <w:sz w:val="28"/>
          <w:szCs w:val="28"/>
          <w:lang w:val="nl-NL"/>
        </w:rPr>
      </w:pPr>
    </w:p>
    <w:p w:rsidR="005955A9" w:rsidRPr="006E2F73" w:rsidRDefault="005955A9" w:rsidP="005955A9">
      <w:pPr>
        <w:spacing w:before="120" w:line="360" w:lineRule="exact"/>
        <w:rPr>
          <w:sz w:val="28"/>
          <w:szCs w:val="28"/>
          <w:lang w:val="nl-NL"/>
        </w:rPr>
      </w:pPr>
    </w:p>
    <w:p w:rsidR="00552AC6" w:rsidRPr="006E2F73" w:rsidRDefault="00552AC6" w:rsidP="005955A9">
      <w:pPr>
        <w:spacing w:before="120" w:line="360" w:lineRule="exact"/>
        <w:rPr>
          <w:sz w:val="28"/>
          <w:szCs w:val="28"/>
          <w:lang w:val="nl-NL"/>
        </w:rPr>
      </w:pPr>
    </w:p>
    <w:p w:rsidR="00552AC6" w:rsidRPr="006E2F73" w:rsidRDefault="00552AC6" w:rsidP="005955A9">
      <w:pPr>
        <w:spacing w:before="120" w:line="360" w:lineRule="exact"/>
        <w:rPr>
          <w:sz w:val="28"/>
          <w:szCs w:val="28"/>
          <w:lang w:val="nl-NL"/>
        </w:rPr>
      </w:pPr>
    </w:p>
    <w:p w:rsidR="00552AC6" w:rsidRPr="006E2F73" w:rsidRDefault="00552AC6" w:rsidP="005955A9">
      <w:pPr>
        <w:spacing w:before="120" w:line="360" w:lineRule="exact"/>
        <w:rPr>
          <w:sz w:val="28"/>
          <w:szCs w:val="28"/>
          <w:lang w:val="nl-NL"/>
        </w:rPr>
      </w:pPr>
    </w:p>
    <w:p w:rsidR="00552AC6" w:rsidRPr="006E2F73" w:rsidRDefault="00552AC6" w:rsidP="005955A9">
      <w:pPr>
        <w:spacing w:before="120" w:line="360" w:lineRule="exact"/>
        <w:rPr>
          <w:sz w:val="28"/>
          <w:szCs w:val="28"/>
          <w:lang w:val="nl-NL"/>
        </w:rPr>
      </w:pPr>
    </w:p>
    <w:p w:rsidR="00552AC6" w:rsidRPr="006E2F73" w:rsidRDefault="00552AC6" w:rsidP="005955A9">
      <w:pPr>
        <w:spacing w:before="120" w:line="360" w:lineRule="exact"/>
        <w:rPr>
          <w:sz w:val="28"/>
          <w:szCs w:val="28"/>
          <w:lang w:val="nl-NL"/>
        </w:rPr>
      </w:pPr>
    </w:p>
    <w:p w:rsidR="00552AC6" w:rsidRPr="006E2F73" w:rsidRDefault="00552AC6" w:rsidP="005955A9">
      <w:pPr>
        <w:spacing w:before="120" w:line="360" w:lineRule="exact"/>
        <w:rPr>
          <w:sz w:val="28"/>
          <w:szCs w:val="28"/>
          <w:lang w:val="nl-NL"/>
        </w:rPr>
      </w:pPr>
    </w:p>
    <w:p w:rsidR="004049FD" w:rsidRDefault="004049FD" w:rsidP="004049FD">
      <w:pPr>
        <w:spacing w:before="120" w:line="360" w:lineRule="exact"/>
        <w:rPr>
          <w:sz w:val="28"/>
          <w:szCs w:val="28"/>
          <w:lang w:val="nl-NL"/>
        </w:rPr>
      </w:pPr>
    </w:p>
    <w:p w:rsidR="00EC6546" w:rsidRDefault="00EC6546" w:rsidP="004049FD">
      <w:pPr>
        <w:spacing w:before="120" w:line="360" w:lineRule="exact"/>
        <w:rPr>
          <w:sz w:val="28"/>
          <w:szCs w:val="28"/>
          <w:lang w:val="nl-NL"/>
        </w:rPr>
      </w:pPr>
    </w:p>
    <w:p w:rsidR="00F86E70" w:rsidRDefault="00F86E70" w:rsidP="004049FD">
      <w:pPr>
        <w:spacing w:before="120" w:line="360" w:lineRule="exact"/>
        <w:rPr>
          <w:sz w:val="28"/>
          <w:szCs w:val="28"/>
          <w:lang w:val="nl-NL"/>
        </w:rPr>
      </w:pPr>
    </w:p>
    <w:p w:rsidR="00BB2C0A" w:rsidRDefault="00BB2C0A" w:rsidP="004049FD">
      <w:pPr>
        <w:spacing w:before="120" w:line="360" w:lineRule="exact"/>
        <w:rPr>
          <w:sz w:val="28"/>
          <w:szCs w:val="28"/>
          <w:lang w:val="nl-NL"/>
        </w:rPr>
      </w:pPr>
    </w:p>
    <w:p w:rsidR="00F86E70" w:rsidRPr="006E2F73" w:rsidRDefault="00F86E70" w:rsidP="004049FD">
      <w:pPr>
        <w:spacing w:before="120" w:line="360" w:lineRule="exact"/>
        <w:rPr>
          <w:sz w:val="28"/>
          <w:szCs w:val="28"/>
          <w:lang w:val="nl-NL"/>
        </w:rPr>
      </w:pPr>
    </w:p>
    <w:p w:rsidR="00D32A1D" w:rsidRPr="006E2F73" w:rsidRDefault="00D32A1D" w:rsidP="004049FD">
      <w:pPr>
        <w:spacing w:before="120" w:line="360" w:lineRule="exact"/>
        <w:jc w:val="right"/>
        <w:rPr>
          <w:sz w:val="28"/>
          <w:szCs w:val="28"/>
          <w:lang w:val="nl-NL"/>
        </w:rPr>
      </w:pPr>
      <w:r w:rsidRPr="006E2F73">
        <w:rPr>
          <w:sz w:val="28"/>
          <w:szCs w:val="28"/>
          <w:lang w:val="nl-NL"/>
        </w:rPr>
        <w:lastRenderedPageBreak/>
        <w:t>Phụ lục 1</w:t>
      </w:r>
    </w:p>
    <w:p w:rsidR="00D32A1D" w:rsidRPr="006E2F73" w:rsidRDefault="00D32A1D" w:rsidP="005955A9">
      <w:pPr>
        <w:spacing w:before="120" w:line="360" w:lineRule="exact"/>
        <w:ind w:firstLine="540"/>
        <w:jc w:val="center"/>
        <w:rPr>
          <w:b/>
          <w:sz w:val="28"/>
          <w:szCs w:val="28"/>
          <w:lang w:val="nl-NL"/>
        </w:rPr>
      </w:pPr>
      <w:r w:rsidRPr="006E2F73">
        <w:rPr>
          <w:b/>
          <w:sz w:val="28"/>
          <w:szCs w:val="28"/>
          <w:lang w:val="nl-NL"/>
        </w:rPr>
        <w:t xml:space="preserve">DANH MỤC VĂN BẢN </w:t>
      </w:r>
      <w:r w:rsidR="00694126" w:rsidRPr="006E2F73">
        <w:rPr>
          <w:b/>
          <w:sz w:val="28"/>
          <w:szCs w:val="28"/>
          <w:lang w:val="nl-NL"/>
        </w:rPr>
        <w:t>HIỆN HÀNH CỦA NHÀ NƯỚC</w:t>
      </w:r>
    </w:p>
    <w:p w:rsidR="00D32A1D" w:rsidRPr="006E2F73" w:rsidRDefault="007C3F60" w:rsidP="007C3F60">
      <w:pPr>
        <w:shd w:val="clear" w:color="auto" w:fill="FFFFFF"/>
        <w:spacing w:before="120" w:line="360" w:lineRule="exact"/>
        <w:ind w:firstLine="540"/>
        <w:jc w:val="both"/>
        <w:rPr>
          <w:sz w:val="28"/>
          <w:szCs w:val="28"/>
          <w:lang w:val="nl-NL"/>
        </w:rPr>
      </w:pPr>
      <w:r w:rsidRPr="006E2F73">
        <w:rPr>
          <w:sz w:val="28"/>
          <w:szCs w:val="28"/>
          <w:lang w:val="nl-NL"/>
        </w:rPr>
        <w:t xml:space="preserve">1. </w:t>
      </w:r>
      <w:r w:rsidR="00D32A1D" w:rsidRPr="006E2F73">
        <w:rPr>
          <w:sz w:val="28"/>
          <w:szCs w:val="28"/>
          <w:lang w:val="nl-NL"/>
        </w:rPr>
        <w:t>Nghị định số 130/2005/NĐ-CP ngày 17/10/2005 của Chính phủ quy định chế độ tự chủ, tự chịu trách nhiệm về sử dụng kinh phí quản lý hành chính đối với các cơ quan nhà nước; Nghị định số 117/2013/NĐ-CP ngày 07/10/2013 của Chính phủ sửa đổi, bổ sung một số điều của Nghị định số 130/2005/NĐ-CP.</w:t>
      </w:r>
    </w:p>
    <w:p w:rsidR="00DB4506" w:rsidRPr="006E2F73" w:rsidRDefault="007C3F60" w:rsidP="007C3F60">
      <w:pPr>
        <w:shd w:val="clear" w:color="auto" w:fill="FFFFFF"/>
        <w:spacing w:before="120" w:line="360" w:lineRule="exact"/>
        <w:ind w:firstLine="540"/>
        <w:jc w:val="both"/>
        <w:rPr>
          <w:sz w:val="28"/>
          <w:szCs w:val="28"/>
          <w:lang w:val="nl-NL"/>
        </w:rPr>
      </w:pPr>
      <w:r w:rsidRPr="006E2F73">
        <w:rPr>
          <w:sz w:val="28"/>
          <w:szCs w:val="28"/>
          <w:lang w:val="nl-NL"/>
        </w:rPr>
        <w:t xml:space="preserve">2. </w:t>
      </w:r>
      <w:r w:rsidR="00DB4506" w:rsidRPr="006E2F73">
        <w:rPr>
          <w:sz w:val="28"/>
          <w:szCs w:val="28"/>
          <w:lang w:val="nl-NL"/>
        </w:rPr>
        <w:t xml:space="preserve">Nghị định 62/2015/NĐ-CP ngày 18/7/2015 của Chính phủ quy định chi tiết và hướng dẫn </w:t>
      </w:r>
      <w:r w:rsidRPr="006E2F73">
        <w:rPr>
          <w:sz w:val="28"/>
          <w:szCs w:val="28"/>
          <w:lang w:val="nl-NL"/>
        </w:rPr>
        <w:t>thi hành một số điều của Luật Thi hành án dân sự</w:t>
      </w:r>
    </w:p>
    <w:p w:rsidR="00D32A1D" w:rsidRPr="006E2F73" w:rsidRDefault="007C3F60" w:rsidP="005955A9">
      <w:pPr>
        <w:shd w:val="clear" w:color="auto" w:fill="FFFFFF"/>
        <w:spacing w:before="120" w:line="360" w:lineRule="exact"/>
        <w:ind w:firstLine="540"/>
        <w:jc w:val="both"/>
        <w:rPr>
          <w:sz w:val="28"/>
          <w:szCs w:val="28"/>
        </w:rPr>
      </w:pPr>
      <w:r w:rsidRPr="006E2F73">
        <w:rPr>
          <w:sz w:val="28"/>
          <w:szCs w:val="28"/>
        </w:rPr>
        <w:t>3</w:t>
      </w:r>
      <w:r w:rsidR="00D32A1D" w:rsidRPr="006E2F73">
        <w:rPr>
          <w:sz w:val="28"/>
          <w:szCs w:val="28"/>
        </w:rPr>
        <w:t xml:space="preserve">. Nghị định số 05/2015/NĐ-CP ngày 12/01/2015 của Chính phủ quy định chi tiết và hướng dẫn thi hành một số nội dung của bộ Luật lao động. </w:t>
      </w:r>
    </w:p>
    <w:p w:rsidR="00D32A1D" w:rsidRPr="006E2F73" w:rsidRDefault="007C3F60" w:rsidP="005955A9">
      <w:pPr>
        <w:spacing w:before="120" w:line="360" w:lineRule="exact"/>
        <w:ind w:firstLine="540"/>
        <w:jc w:val="both"/>
        <w:rPr>
          <w:sz w:val="28"/>
          <w:szCs w:val="28"/>
          <w:lang w:val="nl-NL"/>
        </w:rPr>
      </w:pPr>
      <w:r w:rsidRPr="006E2F73">
        <w:rPr>
          <w:sz w:val="28"/>
          <w:szCs w:val="28"/>
          <w:lang w:val="nl-NL"/>
        </w:rPr>
        <w:t>4</w:t>
      </w:r>
      <w:r w:rsidR="00D32A1D" w:rsidRPr="006E2F73">
        <w:rPr>
          <w:sz w:val="28"/>
          <w:szCs w:val="28"/>
          <w:lang w:val="nl-NL"/>
        </w:rPr>
        <w:t>. Thông tư liên tịch số 71/2014/TTLT-BTC-BNV ngày 30/5/2014 của liên Bộ Tài chính - Bộ Nội vụ quy định chế độ tự chủ, tự chịu trách nhiệm về sử dụng kinh phí quản lý hành chính đối với cơ quan nhà nước.</w:t>
      </w:r>
    </w:p>
    <w:p w:rsidR="00D32A1D" w:rsidRPr="006E2F73" w:rsidRDefault="007C3F60" w:rsidP="005955A9">
      <w:pPr>
        <w:spacing w:before="120" w:line="360" w:lineRule="exact"/>
        <w:ind w:firstLine="540"/>
        <w:jc w:val="both"/>
        <w:rPr>
          <w:sz w:val="28"/>
          <w:szCs w:val="28"/>
          <w:lang w:val="nl-NL"/>
        </w:rPr>
      </w:pPr>
      <w:r w:rsidRPr="006E2F73">
        <w:rPr>
          <w:sz w:val="28"/>
          <w:szCs w:val="28"/>
          <w:lang w:val="nl-NL"/>
        </w:rPr>
        <w:t>5</w:t>
      </w:r>
      <w:r w:rsidR="00D32A1D" w:rsidRPr="006E2F73">
        <w:rPr>
          <w:sz w:val="28"/>
          <w:szCs w:val="28"/>
          <w:lang w:val="nl-NL"/>
        </w:rPr>
        <w:t>. Thông tư số 03/2011/TT-BTP ngày 17/01/2011 của Bộ Tư pháp phân cấp quản lý tài chính, tài sản và đầu tư xây dựng cơ bản cho Tổng cục Thi hành án dân sự và cơ quan thi hành án dân sự.</w:t>
      </w:r>
    </w:p>
    <w:p w:rsidR="00D32A1D" w:rsidRPr="006E2F73" w:rsidRDefault="007C3F60" w:rsidP="005955A9">
      <w:pPr>
        <w:shd w:val="clear" w:color="auto" w:fill="FFFFFF"/>
        <w:spacing w:before="120" w:line="360" w:lineRule="exact"/>
        <w:ind w:firstLine="540"/>
        <w:jc w:val="both"/>
        <w:rPr>
          <w:sz w:val="28"/>
          <w:szCs w:val="28"/>
          <w:lang w:val="nl-NL"/>
        </w:rPr>
      </w:pPr>
      <w:r w:rsidRPr="006E2F73">
        <w:rPr>
          <w:sz w:val="28"/>
          <w:szCs w:val="28"/>
          <w:lang w:val="nl-NL"/>
        </w:rPr>
        <w:t>6</w:t>
      </w:r>
      <w:r w:rsidR="00D32A1D" w:rsidRPr="006E2F73">
        <w:rPr>
          <w:sz w:val="28"/>
          <w:szCs w:val="28"/>
          <w:lang w:val="nl-NL"/>
        </w:rPr>
        <w:t xml:space="preserve">. Thông tư </w:t>
      </w:r>
      <w:r w:rsidR="002A1846" w:rsidRPr="006E2F73">
        <w:rPr>
          <w:sz w:val="28"/>
          <w:szCs w:val="28"/>
        </w:rPr>
        <w:t>số 200/2016/TT-BTC ngày 09/11/2016 của Bộ Tài chính quy định việc lập, quản lý, sử dụng và quyết toán kinh phí bảo đảm hoạt động của cơ quan thi hành án dân sự, kinh phí cưỡng chế thi hành án dân sự</w:t>
      </w:r>
    </w:p>
    <w:p w:rsidR="00D32A1D" w:rsidRPr="006E2F73" w:rsidRDefault="007C3F60" w:rsidP="005955A9">
      <w:pPr>
        <w:pStyle w:val="BodyText"/>
        <w:spacing w:before="120" w:after="0" w:line="360" w:lineRule="exact"/>
        <w:ind w:firstLine="540"/>
        <w:jc w:val="both"/>
        <w:rPr>
          <w:sz w:val="28"/>
          <w:szCs w:val="28"/>
          <w:lang w:val="nl-NL"/>
        </w:rPr>
      </w:pPr>
      <w:r w:rsidRPr="006E2F73">
        <w:rPr>
          <w:sz w:val="28"/>
          <w:szCs w:val="28"/>
          <w:lang w:val="nl-NL"/>
        </w:rPr>
        <w:t>7</w:t>
      </w:r>
      <w:r w:rsidR="00D32A1D" w:rsidRPr="006E2F73">
        <w:rPr>
          <w:sz w:val="28"/>
          <w:szCs w:val="28"/>
          <w:lang w:val="nl-NL"/>
        </w:rPr>
        <w:t>. Thông tư số 141/2011/TT-BTC ngày 20/10/2011 của Bộ Tài chính quy định về chế độ thanh toán tiền nghỉ phép hàng năm đối với cán bộ, công chức, viên chức, lao động hợp đồng làm việc trong các cơ quan nhà nước và đơn vị sự nghiệp công lập; Thông tư số 57/2014/TT-BTC ngày 06/5/2014 của Bộ Tài chính sửa đổi một số nội dung của Thông tư số 141/2011/TT-BTC.</w:t>
      </w:r>
    </w:p>
    <w:p w:rsidR="00D32A1D" w:rsidRPr="006E2F73" w:rsidRDefault="007C3F60" w:rsidP="005955A9">
      <w:pPr>
        <w:shd w:val="clear" w:color="auto" w:fill="FFFFFF"/>
        <w:spacing w:before="120" w:line="360" w:lineRule="exact"/>
        <w:ind w:firstLine="540"/>
        <w:jc w:val="both"/>
        <w:rPr>
          <w:sz w:val="28"/>
          <w:szCs w:val="28"/>
        </w:rPr>
      </w:pPr>
      <w:r w:rsidRPr="006E2F73">
        <w:rPr>
          <w:sz w:val="28"/>
          <w:szCs w:val="28"/>
        </w:rPr>
        <w:t>8</w:t>
      </w:r>
      <w:r w:rsidR="00D32A1D" w:rsidRPr="006E2F73">
        <w:rPr>
          <w:sz w:val="28"/>
          <w:szCs w:val="28"/>
        </w:rPr>
        <w:t>. Thông tư số 01/2010/TT-BTC ngày 06/01/2010 của Bộ Tài chính quy định chế độ chi tiêu đón tiếp khách nước ngoài vào làm việc tại Việt Nam, chi tiêu tổ chức hội nghị, hội thảo quốc tế tại Việt Nam và chi tiêu tiếp khách trong nước.</w:t>
      </w:r>
    </w:p>
    <w:p w:rsidR="00D32A1D" w:rsidRPr="00BB2C0A" w:rsidRDefault="007C3F60" w:rsidP="00BB2C0A">
      <w:pPr>
        <w:spacing w:before="120" w:line="360" w:lineRule="exact"/>
        <w:ind w:firstLine="600"/>
        <w:jc w:val="both"/>
        <w:rPr>
          <w:sz w:val="28"/>
          <w:szCs w:val="28"/>
          <w:lang w:val="nl-NL"/>
        </w:rPr>
      </w:pPr>
      <w:r w:rsidRPr="006E2F73">
        <w:rPr>
          <w:sz w:val="28"/>
          <w:szCs w:val="28"/>
        </w:rPr>
        <w:t>9</w:t>
      </w:r>
      <w:r w:rsidR="00D32A1D" w:rsidRPr="006E2F73">
        <w:rPr>
          <w:sz w:val="28"/>
          <w:szCs w:val="28"/>
        </w:rPr>
        <w:t xml:space="preserve">. </w:t>
      </w:r>
      <w:r w:rsidR="00BB2C0A" w:rsidRPr="00BB7AE7">
        <w:rPr>
          <w:color w:val="FF0000"/>
          <w:sz w:val="28"/>
          <w:szCs w:val="28"/>
          <w:lang w:val="nl-NL"/>
        </w:rPr>
        <w:t xml:space="preserve">Thông tư số </w:t>
      </w:r>
      <w:r w:rsidR="00BB2C0A">
        <w:rPr>
          <w:color w:val="FF0000"/>
          <w:sz w:val="28"/>
          <w:szCs w:val="28"/>
          <w:lang w:val="nl-NL"/>
        </w:rPr>
        <w:t>40/2017</w:t>
      </w:r>
      <w:r w:rsidR="00BB2C0A" w:rsidRPr="00BB7AE7">
        <w:rPr>
          <w:color w:val="FF0000"/>
          <w:sz w:val="28"/>
          <w:szCs w:val="28"/>
          <w:lang w:val="nl-NL"/>
        </w:rPr>
        <w:t xml:space="preserve">/TT-BTC ngày </w:t>
      </w:r>
      <w:r w:rsidR="00BB2C0A">
        <w:rPr>
          <w:color w:val="FF0000"/>
          <w:sz w:val="28"/>
          <w:szCs w:val="28"/>
          <w:lang w:val="nl-NL"/>
        </w:rPr>
        <w:t>28/4/2017</w:t>
      </w:r>
      <w:r w:rsidR="00BB2C0A" w:rsidRPr="00BB7AE7">
        <w:rPr>
          <w:color w:val="FF0000"/>
          <w:sz w:val="28"/>
          <w:szCs w:val="28"/>
          <w:lang w:val="nl-NL"/>
        </w:rPr>
        <w:t xml:space="preserve"> của Bộ Tài chính</w:t>
      </w:r>
      <w:r w:rsidR="00BB2C0A">
        <w:rPr>
          <w:color w:val="FF0000"/>
          <w:sz w:val="28"/>
          <w:szCs w:val="28"/>
          <w:lang w:val="nl-NL"/>
        </w:rPr>
        <w:t xml:space="preserve"> </w:t>
      </w:r>
      <w:r w:rsidR="00D32A1D" w:rsidRPr="006E2F73">
        <w:rPr>
          <w:sz w:val="28"/>
          <w:szCs w:val="28"/>
        </w:rPr>
        <w:t xml:space="preserve">quy định chế độ công tác phí, chế độ </w:t>
      </w:r>
      <w:r w:rsidR="00BB2C0A">
        <w:rPr>
          <w:sz w:val="28"/>
          <w:szCs w:val="28"/>
        </w:rPr>
        <w:t>hội nghị.</w:t>
      </w:r>
    </w:p>
    <w:p w:rsidR="002A1846" w:rsidRPr="006E2F73" w:rsidRDefault="007C3F60" w:rsidP="00A83304">
      <w:pPr>
        <w:pStyle w:val="BodyText"/>
        <w:spacing w:before="120" w:after="0" w:line="360" w:lineRule="exact"/>
        <w:ind w:firstLine="540"/>
        <w:jc w:val="both"/>
        <w:rPr>
          <w:iCs/>
          <w:sz w:val="28"/>
          <w:szCs w:val="28"/>
        </w:rPr>
      </w:pPr>
      <w:r w:rsidRPr="006E2F73">
        <w:rPr>
          <w:sz w:val="28"/>
          <w:szCs w:val="28"/>
        </w:rPr>
        <w:t>10</w:t>
      </w:r>
      <w:r w:rsidR="00D32A1D" w:rsidRPr="006E2F73">
        <w:rPr>
          <w:sz w:val="28"/>
          <w:szCs w:val="28"/>
        </w:rPr>
        <w:t xml:space="preserve">. </w:t>
      </w:r>
      <w:r w:rsidR="00A83304" w:rsidRPr="006E2F73">
        <w:rPr>
          <w:iCs/>
          <w:sz w:val="28"/>
          <w:szCs w:val="28"/>
        </w:rPr>
        <w:t>Nghị địn</w:t>
      </w:r>
      <w:r w:rsidR="002A1846" w:rsidRPr="006E2F73">
        <w:rPr>
          <w:iCs/>
          <w:sz w:val="28"/>
          <w:szCs w:val="28"/>
        </w:rPr>
        <w:t>h 120/2016/NĐ-CP ngày 23/08/2016 của Chính phủ quy định chi tiết và hướng dẫn thi hành một số điều của Luật phí và lệ phí và Thông tư số 216/2016/TT-BTC ngày 10/11/2016 của  Bộ Tài chính quy định mức thu, chế độ thu, nộp, quản lý và sử dụng phí thi hành án dân sự.</w:t>
      </w:r>
    </w:p>
    <w:p w:rsidR="00D32A1D" w:rsidRPr="006E2F73" w:rsidRDefault="00D32A1D" w:rsidP="005955A9">
      <w:pPr>
        <w:shd w:val="clear" w:color="auto" w:fill="FFFFFF"/>
        <w:spacing w:before="120" w:line="360" w:lineRule="exact"/>
        <w:ind w:firstLine="540"/>
        <w:jc w:val="both"/>
        <w:rPr>
          <w:sz w:val="28"/>
          <w:szCs w:val="28"/>
        </w:rPr>
      </w:pPr>
      <w:r w:rsidRPr="006E2F73">
        <w:rPr>
          <w:sz w:val="28"/>
          <w:szCs w:val="28"/>
        </w:rPr>
        <w:t>1</w:t>
      </w:r>
      <w:r w:rsidR="002A1846" w:rsidRPr="006E2F73">
        <w:rPr>
          <w:sz w:val="28"/>
          <w:szCs w:val="28"/>
        </w:rPr>
        <w:t>1</w:t>
      </w:r>
      <w:r w:rsidRPr="006E2F73">
        <w:rPr>
          <w:sz w:val="28"/>
          <w:szCs w:val="28"/>
        </w:rPr>
        <w:t>. Thông tư số 139/2010/TT-BTC ngày 21/9/2010 của Bộ Tài chính quy định việc lập dự toán, quản lý và sử dụng kinh phí từ ngân sách nhà nước dành cho công tác đào tạo, bồi dưỡng cán bộ, công chức.</w:t>
      </w:r>
    </w:p>
    <w:p w:rsidR="00D32A1D" w:rsidRPr="006E2F73" w:rsidRDefault="00553153" w:rsidP="005955A9">
      <w:pPr>
        <w:shd w:val="clear" w:color="auto" w:fill="FFFFFF"/>
        <w:spacing w:before="120" w:line="360" w:lineRule="exact"/>
        <w:ind w:firstLine="540"/>
        <w:jc w:val="both"/>
        <w:rPr>
          <w:sz w:val="28"/>
          <w:szCs w:val="28"/>
        </w:rPr>
      </w:pPr>
      <w:r w:rsidRPr="006E2F73">
        <w:rPr>
          <w:sz w:val="28"/>
          <w:szCs w:val="28"/>
        </w:rPr>
        <w:lastRenderedPageBreak/>
        <w:t>12</w:t>
      </w:r>
      <w:r w:rsidR="00D32A1D" w:rsidRPr="006E2F73">
        <w:rPr>
          <w:sz w:val="28"/>
          <w:szCs w:val="28"/>
        </w:rPr>
        <w:t>. Quyết định số 3887/QĐ-BTP ngày 18/12/2012 của Bộ trưởng Bộ Tư pháp quy định chế độ bồi dưỡng đối với cán bộ, công chức làm công tác tiếp dân, xử lý đơn thư, khiếu nại, tố cáo, kiến nghị.</w:t>
      </w:r>
    </w:p>
    <w:p w:rsidR="00D32A1D" w:rsidRPr="006E2F73" w:rsidRDefault="00D32A1D" w:rsidP="005955A9">
      <w:pPr>
        <w:shd w:val="clear" w:color="auto" w:fill="FFFFFF"/>
        <w:spacing w:before="120" w:line="360" w:lineRule="exact"/>
        <w:ind w:firstLine="540"/>
        <w:jc w:val="both"/>
        <w:rPr>
          <w:sz w:val="28"/>
          <w:szCs w:val="28"/>
        </w:rPr>
      </w:pPr>
      <w:r w:rsidRPr="006E2F73">
        <w:rPr>
          <w:sz w:val="28"/>
          <w:szCs w:val="28"/>
        </w:rPr>
        <w:t>1</w:t>
      </w:r>
      <w:r w:rsidR="002B24E0" w:rsidRPr="006E2F73">
        <w:rPr>
          <w:sz w:val="28"/>
          <w:szCs w:val="28"/>
        </w:rPr>
        <w:t>3</w:t>
      </w:r>
      <w:r w:rsidRPr="006E2F73">
        <w:rPr>
          <w:sz w:val="28"/>
          <w:szCs w:val="28"/>
        </w:rPr>
        <w:t>. Quyết định số 131/QĐ-BTP ngày 26/06/2010 của Bộ trưởng Bộ Tư pháp về việc ban hành quy định tiêu chuẩn, định mức sử dụng điện thoại công vụ tại nhà riêng và điện thoại di động đối với cán bộ, công chức ngành Tư pháp.</w:t>
      </w:r>
    </w:p>
    <w:p w:rsidR="002B24E0" w:rsidRDefault="002B24E0" w:rsidP="002B24E0">
      <w:pPr>
        <w:pStyle w:val="BodyText"/>
        <w:spacing w:before="120" w:after="0" w:line="360" w:lineRule="exact"/>
        <w:ind w:firstLine="567"/>
        <w:jc w:val="both"/>
        <w:rPr>
          <w:sz w:val="28"/>
          <w:szCs w:val="28"/>
        </w:rPr>
      </w:pPr>
      <w:r w:rsidRPr="006E2F73">
        <w:rPr>
          <w:iCs/>
          <w:sz w:val="28"/>
          <w:szCs w:val="28"/>
          <w:lang w:val="nl-NL"/>
        </w:rPr>
        <w:t xml:space="preserve">14. </w:t>
      </w:r>
      <w:r w:rsidRPr="006E2F73">
        <w:rPr>
          <w:sz w:val="28"/>
          <w:szCs w:val="28"/>
        </w:rPr>
        <w:t>Luật Đấu thầu 43/2013/QH13 ngày 16/11/2013 của Quốc hội, Nghị định số 63/2014/NĐ-CP ngày 26/6/2014 và Nghị định số 30/2015/NĐ-CP ngày 17/3/2015 của Chính phủ.</w:t>
      </w:r>
    </w:p>
    <w:p w:rsidR="00A76DC8" w:rsidRDefault="00A76DC8" w:rsidP="00A76DC8">
      <w:pPr>
        <w:spacing w:before="120" w:line="360" w:lineRule="exact"/>
        <w:ind w:firstLine="600"/>
        <w:jc w:val="both"/>
        <w:rPr>
          <w:sz w:val="28"/>
          <w:szCs w:val="28"/>
          <w:lang w:val="nl-NL"/>
        </w:rPr>
      </w:pPr>
      <w:r>
        <w:rPr>
          <w:sz w:val="28"/>
          <w:szCs w:val="28"/>
        </w:rPr>
        <w:t xml:space="preserve">15. </w:t>
      </w:r>
      <w:r>
        <w:rPr>
          <w:sz w:val="28"/>
          <w:szCs w:val="28"/>
          <w:lang w:val="nl-NL"/>
        </w:rPr>
        <w:t>Thông tư số 14/2015</w:t>
      </w:r>
      <w:r w:rsidRPr="006E2F73">
        <w:rPr>
          <w:sz w:val="28"/>
          <w:szCs w:val="28"/>
          <w:lang w:val="nl-NL"/>
        </w:rPr>
        <w:t xml:space="preserve">/TT-BTP ngày </w:t>
      </w:r>
      <w:r>
        <w:rPr>
          <w:sz w:val="28"/>
          <w:szCs w:val="28"/>
          <w:lang w:val="nl-NL"/>
        </w:rPr>
        <w:t>14/10/2015 của Bộ Tư pháp hướng dẫn công tác thi đua, khen thưởng trong ngành tư pháp.</w:t>
      </w:r>
    </w:p>
    <w:p w:rsidR="00A76DC8" w:rsidRDefault="00A76DC8" w:rsidP="00A76DC8">
      <w:pPr>
        <w:spacing w:before="120" w:line="360" w:lineRule="exact"/>
        <w:ind w:firstLine="600"/>
        <w:jc w:val="both"/>
        <w:rPr>
          <w:sz w:val="28"/>
          <w:szCs w:val="28"/>
          <w:lang w:val="nl-NL"/>
        </w:rPr>
      </w:pPr>
      <w:r>
        <w:rPr>
          <w:sz w:val="28"/>
          <w:szCs w:val="28"/>
          <w:lang w:val="nl-NL"/>
        </w:rPr>
        <w:t>16. Quyết định số 1991/QĐ-BTP ngày 6/8/2013 của Bộ Tư pháp ban hành quy chế chi trả nhuận bút, thù lao và tạo lập thông tin điện tử phục vụ hoạt động thường xuyên của Bộ Tư pháp.</w:t>
      </w:r>
    </w:p>
    <w:p w:rsidR="00BB2C0A" w:rsidRPr="00A76DC8" w:rsidRDefault="00BB2C0A" w:rsidP="00BB2C0A">
      <w:pPr>
        <w:spacing w:before="120" w:line="360" w:lineRule="exact"/>
        <w:jc w:val="both"/>
        <w:rPr>
          <w:sz w:val="28"/>
          <w:szCs w:val="28"/>
          <w:lang w:val="nl-NL"/>
        </w:rPr>
      </w:pPr>
    </w:p>
    <w:p w:rsidR="00D32A1D" w:rsidRPr="006E2F73" w:rsidRDefault="00D32A1D" w:rsidP="006B553F">
      <w:pPr>
        <w:spacing w:before="120" w:line="350" w:lineRule="exact"/>
        <w:ind w:firstLine="600"/>
        <w:jc w:val="both"/>
        <w:rPr>
          <w:iCs/>
          <w:sz w:val="28"/>
          <w:szCs w:val="28"/>
          <w:lang w:val="nl-NL"/>
        </w:rPr>
      </w:pPr>
    </w:p>
    <w:sectPr w:rsidR="00D32A1D" w:rsidRPr="006E2F73" w:rsidSect="00FD7FE0">
      <w:footerReference w:type="even" r:id="rId8"/>
      <w:footerReference w:type="default" r:id="rId9"/>
      <w:footerReference w:type="first" r:id="rId10"/>
      <w:pgSz w:w="11906" w:h="16838" w:code="9"/>
      <w:pgMar w:top="794" w:right="1077" w:bottom="96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D28" w:rsidRDefault="00BA3D28">
      <w:r>
        <w:separator/>
      </w:r>
    </w:p>
  </w:endnote>
  <w:endnote w:type="continuationSeparator" w:id="1">
    <w:p w:rsidR="00BA3D28" w:rsidRDefault="00BA3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31" w:rsidRDefault="009F78C3" w:rsidP="007D76FF">
    <w:pPr>
      <w:pStyle w:val="Footer"/>
      <w:framePr w:wrap="around" w:vAnchor="text" w:hAnchor="margin" w:xAlign="right" w:y="1"/>
      <w:rPr>
        <w:rStyle w:val="PageNumber"/>
      </w:rPr>
    </w:pPr>
    <w:r>
      <w:rPr>
        <w:rStyle w:val="PageNumber"/>
      </w:rPr>
      <w:fldChar w:fldCharType="begin"/>
    </w:r>
    <w:r w:rsidR="00607931">
      <w:rPr>
        <w:rStyle w:val="PageNumber"/>
      </w:rPr>
      <w:instrText xml:space="preserve">PAGE  </w:instrText>
    </w:r>
    <w:r>
      <w:rPr>
        <w:rStyle w:val="PageNumber"/>
      </w:rPr>
      <w:fldChar w:fldCharType="end"/>
    </w:r>
  </w:p>
  <w:p w:rsidR="00607931" w:rsidRDefault="00607931" w:rsidP="003F3F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31" w:rsidRDefault="009F78C3" w:rsidP="007D76FF">
    <w:pPr>
      <w:pStyle w:val="Footer"/>
      <w:framePr w:wrap="around" w:vAnchor="text" w:hAnchor="margin" w:xAlign="right" w:y="1"/>
      <w:rPr>
        <w:rStyle w:val="PageNumber"/>
      </w:rPr>
    </w:pPr>
    <w:r>
      <w:rPr>
        <w:rStyle w:val="PageNumber"/>
      </w:rPr>
      <w:fldChar w:fldCharType="begin"/>
    </w:r>
    <w:r w:rsidR="00607931">
      <w:rPr>
        <w:rStyle w:val="PageNumber"/>
      </w:rPr>
      <w:instrText xml:space="preserve">PAGE  </w:instrText>
    </w:r>
    <w:r>
      <w:rPr>
        <w:rStyle w:val="PageNumber"/>
      </w:rPr>
      <w:fldChar w:fldCharType="separate"/>
    </w:r>
    <w:r w:rsidR="00617EBD">
      <w:rPr>
        <w:rStyle w:val="PageNumber"/>
        <w:noProof/>
      </w:rPr>
      <w:t>2</w:t>
    </w:r>
    <w:r>
      <w:rPr>
        <w:rStyle w:val="PageNumber"/>
      </w:rPr>
      <w:fldChar w:fldCharType="end"/>
    </w:r>
  </w:p>
  <w:p w:rsidR="00607931" w:rsidRDefault="00607931" w:rsidP="003F3F8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5235"/>
      <w:docPartObj>
        <w:docPartGallery w:val="Page Numbers (Bottom of Page)"/>
        <w:docPartUnique/>
      </w:docPartObj>
    </w:sdtPr>
    <w:sdtContent>
      <w:p w:rsidR="009F3E15" w:rsidRDefault="009F78C3">
        <w:pPr>
          <w:pStyle w:val="Footer"/>
          <w:jc w:val="right"/>
        </w:pPr>
        <w:fldSimple w:instr=" PAGE   \* MERGEFORMAT ">
          <w:r w:rsidR="00617EBD">
            <w:rPr>
              <w:noProof/>
            </w:rPr>
            <w:t>1</w:t>
          </w:r>
        </w:fldSimple>
      </w:p>
    </w:sdtContent>
  </w:sdt>
  <w:p w:rsidR="009F3E15" w:rsidRDefault="009F3E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D28" w:rsidRDefault="00BA3D28">
      <w:r>
        <w:separator/>
      </w:r>
    </w:p>
  </w:footnote>
  <w:footnote w:type="continuationSeparator" w:id="1">
    <w:p w:rsidR="00BA3D28" w:rsidRDefault="00BA3D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1370E"/>
    <w:multiLevelType w:val="hybridMultilevel"/>
    <w:tmpl w:val="69CC3340"/>
    <w:lvl w:ilvl="0" w:tplc="0AB2AB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09321B"/>
    <w:multiLevelType w:val="hybridMultilevel"/>
    <w:tmpl w:val="137A8046"/>
    <w:lvl w:ilvl="0" w:tplc="D71AA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A6550F"/>
    <w:multiLevelType w:val="hybridMultilevel"/>
    <w:tmpl w:val="3814B95E"/>
    <w:lvl w:ilvl="0" w:tplc="7A28DCE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25F61179"/>
    <w:multiLevelType w:val="hybridMultilevel"/>
    <w:tmpl w:val="5A5E426A"/>
    <w:lvl w:ilvl="0" w:tplc="3552E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5D5838"/>
    <w:multiLevelType w:val="hybridMultilevel"/>
    <w:tmpl w:val="810AF016"/>
    <w:lvl w:ilvl="0" w:tplc="941A106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43C812AB"/>
    <w:multiLevelType w:val="hybridMultilevel"/>
    <w:tmpl w:val="90BE50CC"/>
    <w:lvl w:ilvl="0" w:tplc="AC805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DC1956"/>
    <w:multiLevelType w:val="multilevel"/>
    <w:tmpl w:val="87A08A34"/>
    <w:lvl w:ilvl="0">
      <w:start w:val="1"/>
      <w:numFmt w:val="decimal"/>
      <w:lvlText w:val="%1."/>
      <w:lvlJc w:val="left"/>
      <w:pPr>
        <w:ind w:left="5039"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7">
    <w:nsid w:val="4EE72B57"/>
    <w:multiLevelType w:val="hybridMultilevel"/>
    <w:tmpl w:val="7206BAE6"/>
    <w:lvl w:ilvl="0" w:tplc="D72EA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296399"/>
    <w:multiLevelType w:val="hybridMultilevel"/>
    <w:tmpl w:val="4F64348C"/>
    <w:lvl w:ilvl="0" w:tplc="37D0B9DA">
      <w:start w:val="1"/>
      <w:numFmt w:val="decimal"/>
      <w:lvlText w:val="%1."/>
      <w:lvlJc w:val="left"/>
      <w:pPr>
        <w:ind w:left="1350" w:hanging="8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61252024"/>
    <w:multiLevelType w:val="hybridMultilevel"/>
    <w:tmpl w:val="D2024C02"/>
    <w:lvl w:ilvl="0" w:tplc="DCA082A0">
      <w:start w:val="1"/>
      <w:numFmt w:val="lowerLetter"/>
      <w:lvlText w:val="%1."/>
      <w:lvlJc w:val="left"/>
      <w:pPr>
        <w:ind w:left="5078"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75169FA"/>
    <w:multiLevelType w:val="hybridMultilevel"/>
    <w:tmpl w:val="054C8260"/>
    <w:lvl w:ilvl="0" w:tplc="9D461604">
      <w:start w:val="1"/>
      <w:numFmt w:val="decimal"/>
      <w:lvlText w:val="%1."/>
      <w:lvlJc w:val="left"/>
      <w:pPr>
        <w:ind w:left="1470" w:hanging="87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nsid w:val="71286A89"/>
    <w:multiLevelType w:val="hybridMultilevel"/>
    <w:tmpl w:val="974CA6BE"/>
    <w:lvl w:ilvl="0" w:tplc="8FA05FBE">
      <w:start w:val="6"/>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3"/>
  </w:num>
  <w:num w:numId="3">
    <w:abstractNumId w:val="7"/>
  </w:num>
  <w:num w:numId="4">
    <w:abstractNumId w:val="5"/>
  </w:num>
  <w:num w:numId="5">
    <w:abstractNumId w:val="1"/>
  </w:num>
  <w:num w:numId="6">
    <w:abstractNumId w:val="0"/>
  </w:num>
  <w:num w:numId="7">
    <w:abstractNumId w:val="8"/>
  </w:num>
  <w:num w:numId="8">
    <w:abstractNumId w:val="2"/>
  </w:num>
  <w:num w:numId="9">
    <w:abstractNumId w:val="10"/>
  </w:num>
  <w:num w:numId="10">
    <w:abstractNumId w:val="4"/>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activeWritingStyle w:appName="MSWord" w:lang="en-US" w:vendorID="64" w:dllVersion="131078" w:nlCheck="1" w:checkStyle="1"/>
  <w:activeWritingStyle w:appName="MSWord" w:lang="fr-FR" w:vendorID="64" w:dllVersion="131078" w:nlCheck="1" w:checkStyle="1"/>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E4035"/>
    <w:rsid w:val="00002027"/>
    <w:rsid w:val="0000555D"/>
    <w:rsid w:val="00007924"/>
    <w:rsid w:val="000102BA"/>
    <w:rsid w:val="00010A50"/>
    <w:rsid w:val="00010A62"/>
    <w:rsid w:val="00012CF4"/>
    <w:rsid w:val="00021B4B"/>
    <w:rsid w:val="00024140"/>
    <w:rsid w:val="00024DCA"/>
    <w:rsid w:val="000259C9"/>
    <w:rsid w:val="00027A27"/>
    <w:rsid w:val="00027BAD"/>
    <w:rsid w:val="00030A60"/>
    <w:rsid w:val="00031A60"/>
    <w:rsid w:val="0003636F"/>
    <w:rsid w:val="00041911"/>
    <w:rsid w:val="00043500"/>
    <w:rsid w:val="00044CC1"/>
    <w:rsid w:val="00045A66"/>
    <w:rsid w:val="000478B8"/>
    <w:rsid w:val="00050A7E"/>
    <w:rsid w:val="00050ED2"/>
    <w:rsid w:val="00051A29"/>
    <w:rsid w:val="00054041"/>
    <w:rsid w:val="0005639A"/>
    <w:rsid w:val="00056702"/>
    <w:rsid w:val="00060220"/>
    <w:rsid w:val="00062A52"/>
    <w:rsid w:val="00062DC2"/>
    <w:rsid w:val="00063059"/>
    <w:rsid w:val="00063764"/>
    <w:rsid w:val="00064080"/>
    <w:rsid w:val="00065840"/>
    <w:rsid w:val="0006585B"/>
    <w:rsid w:val="00066482"/>
    <w:rsid w:val="00067DA1"/>
    <w:rsid w:val="00070E11"/>
    <w:rsid w:val="000713BA"/>
    <w:rsid w:val="00071C0A"/>
    <w:rsid w:val="00072784"/>
    <w:rsid w:val="00072C38"/>
    <w:rsid w:val="00072FE2"/>
    <w:rsid w:val="00074BA1"/>
    <w:rsid w:val="0007625A"/>
    <w:rsid w:val="0007672B"/>
    <w:rsid w:val="00077DD2"/>
    <w:rsid w:val="00077F29"/>
    <w:rsid w:val="00081227"/>
    <w:rsid w:val="000819B5"/>
    <w:rsid w:val="00081BA4"/>
    <w:rsid w:val="000841BF"/>
    <w:rsid w:val="000873A1"/>
    <w:rsid w:val="000874FE"/>
    <w:rsid w:val="00091E70"/>
    <w:rsid w:val="00092371"/>
    <w:rsid w:val="00094E3B"/>
    <w:rsid w:val="000956B3"/>
    <w:rsid w:val="0009649A"/>
    <w:rsid w:val="000A08FA"/>
    <w:rsid w:val="000A3501"/>
    <w:rsid w:val="000A5C70"/>
    <w:rsid w:val="000A681E"/>
    <w:rsid w:val="000B02E5"/>
    <w:rsid w:val="000B125C"/>
    <w:rsid w:val="000B23B3"/>
    <w:rsid w:val="000B240E"/>
    <w:rsid w:val="000B3D92"/>
    <w:rsid w:val="000B4961"/>
    <w:rsid w:val="000B4D89"/>
    <w:rsid w:val="000B5094"/>
    <w:rsid w:val="000B5332"/>
    <w:rsid w:val="000B7871"/>
    <w:rsid w:val="000C0D06"/>
    <w:rsid w:val="000C1368"/>
    <w:rsid w:val="000C1FF5"/>
    <w:rsid w:val="000C274E"/>
    <w:rsid w:val="000C27D0"/>
    <w:rsid w:val="000C4597"/>
    <w:rsid w:val="000C7B7C"/>
    <w:rsid w:val="000C7CC3"/>
    <w:rsid w:val="000D2AF7"/>
    <w:rsid w:val="000D347B"/>
    <w:rsid w:val="000D6961"/>
    <w:rsid w:val="000E0DBB"/>
    <w:rsid w:val="000E3D1C"/>
    <w:rsid w:val="000E53DD"/>
    <w:rsid w:val="000E6579"/>
    <w:rsid w:val="000E7120"/>
    <w:rsid w:val="000F2FB2"/>
    <w:rsid w:val="000F419B"/>
    <w:rsid w:val="000F4D12"/>
    <w:rsid w:val="000F757A"/>
    <w:rsid w:val="00103CC3"/>
    <w:rsid w:val="00106710"/>
    <w:rsid w:val="00106716"/>
    <w:rsid w:val="0010742B"/>
    <w:rsid w:val="00110174"/>
    <w:rsid w:val="00111529"/>
    <w:rsid w:val="00111A21"/>
    <w:rsid w:val="00112174"/>
    <w:rsid w:val="00112BF2"/>
    <w:rsid w:val="00114089"/>
    <w:rsid w:val="00114A1A"/>
    <w:rsid w:val="001167AA"/>
    <w:rsid w:val="00120630"/>
    <w:rsid w:val="00120880"/>
    <w:rsid w:val="0012169C"/>
    <w:rsid w:val="00123E41"/>
    <w:rsid w:val="00124093"/>
    <w:rsid w:val="00127F36"/>
    <w:rsid w:val="001308AD"/>
    <w:rsid w:val="00133D94"/>
    <w:rsid w:val="00143F76"/>
    <w:rsid w:val="001459AC"/>
    <w:rsid w:val="0014621F"/>
    <w:rsid w:val="00146260"/>
    <w:rsid w:val="00146F8C"/>
    <w:rsid w:val="00147D58"/>
    <w:rsid w:val="00150537"/>
    <w:rsid w:val="0015371C"/>
    <w:rsid w:val="001577DB"/>
    <w:rsid w:val="00161A72"/>
    <w:rsid w:val="00161BCF"/>
    <w:rsid w:val="00162854"/>
    <w:rsid w:val="00164420"/>
    <w:rsid w:val="00164857"/>
    <w:rsid w:val="00164948"/>
    <w:rsid w:val="00166561"/>
    <w:rsid w:val="00167171"/>
    <w:rsid w:val="00170B75"/>
    <w:rsid w:val="0017272E"/>
    <w:rsid w:val="0017426A"/>
    <w:rsid w:val="0017429C"/>
    <w:rsid w:val="001748DF"/>
    <w:rsid w:val="00174A22"/>
    <w:rsid w:val="00175A74"/>
    <w:rsid w:val="00176067"/>
    <w:rsid w:val="00176399"/>
    <w:rsid w:val="00176720"/>
    <w:rsid w:val="00191584"/>
    <w:rsid w:val="00191BCD"/>
    <w:rsid w:val="00192EF1"/>
    <w:rsid w:val="00194DFA"/>
    <w:rsid w:val="00197C4D"/>
    <w:rsid w:val="001A03AC"/>
    <w:rsid w:val="001A1B48"/>
    <w:rsid w:val="001A3F55"/>
    <w:rsid w:val="001A3F83"/>
    <w:rsid w:val="001A4F38"/>
    <w:rsid w:val="001B0047"/>
    <w:rsid w:val="001B250C"/>
    <w:rsid w:val="001B37FA"/>
    <w:rsid w:val="001B469C"/>
    <w:rsid w:val="001B6244"/>
    <w:rsid w:val="001C08F5"/>
    <w:rsid w:val="001C0FD1"/>
    <w:rsid w:val="001C1B8D"/>
    <w:rsid w:val="001C2A77"/>
    <w:rsid w:val="001C402E"/>
    <w:rsid w:val="001C550F"/>
    <w:rsid w:val="001D1967"/>
    <w:rsid w:val="001D2845"/>
    <w:rsid w:val="001D51B3"/>
    <w:rsid w:val="001D6315"/>
    <w:rsid w:val="001D667F"/>
    <w:rsid w:val="001D70BF"/>
    <w:rsid w:val="001D75B2"/>
    <w:rsid w:val="001E3A94"/>
    <w:rsid w:val="001E3CF0"/>
    <w:rsid w:val="001E49D4"/>
    <w:rsid w:val="001E7343"/>
    <w:rsid w:val="001F1431"/>
    <w:rsid w:val="001F349B"/>
    <w:rsid w:val="001F4F00"/>
    <w:rsid w:val="001F57BD"/>
    <w:rsid w:val="001F6A4A"/>
    <w:rsid w:val="001F6B6A"/>
    <w:rsid w:val="001F6EAF"/>
    <w:rsid w:val="00200062"/>
    <w:rsid w:val="0020073C"/>
    <w:rsid w:val="002010F8"/>
    <w:rsid w:val="00201807"/>
    <w:rsid w:val="002018EF"/>
    <w:rsid w:val="0020409F"/>
    <w:rsid w:val="0020509F"/>
    <w:rsid w:val="00205A53"/>
    <w:rsid w:val="00205C5C"/>
    <w:rsid w:val="00207078"/>
    <w:rsid w:val="002074EB"/>
    <w:rsid w:val="00210AFE"/>
    <w:rsid w:val="002141EA"/>
    <w:rsid w:val="002222BD"/>
    <w:rsid w:val="002233AB"/>
    <w:rsid w:val="002238BC"/>
    <w:rsid w:val="00223CDC"/>
    <w:rsid w:val="0022489C"/>
    <w:rsid w:val="002254AC"/>
    <w:rsid w:val="0022605C"/>
    <w:rsid w:val="0022642F"/>
    <w:rsid w:val="00226E47"/>
    <w:rsid w:val="002270D5"/>
    <w:rsid w:val="002270DC"/>
    <w:rsid w:val="00231137"/>
    <w:rsid w:val="00233976"/>
    <w:rsid w:val="00234629"/>
    <w:rsid w:val="00240CB4"/>
    <w:rsid w:val="00241809"/>
    <w:rsid w:val="0024192D"/>
    <w:rsid w:val="00242874"/>
    <w:rsid w:val="002439A5"/>
    <w:rsid w:val="00244D09"/>
    <w:rsid w:val="002470F6"/>
    <w:rsid w:val="00254F92"/>
    <w:rsid w:val="00260455"/>
    <w:rsid w:val="00263C76"/>
    <w:rsid w:val="002644EF"/>
    <w:rsid w:val="00265529"/>
    <w:rsid w:val="00265D8F"/>
    <w:rsid w:val="00266AAC"/>
    <w:rsid w:val="002707B7"/>
    <w:rsid w:val="00273413"/>
    <w:rsid w:val="00273E9A"/>
    <w:rsid w:val="002803CD"/>
    <w:rsid w:val="00281CF0"/>
    <w:rsid w:val="0028257E"/>
    <w:rsid w:val="002844E5"/>
    <w:rsid w:val="00284C02"/>
    <w:rsid w:val="00291A0F"/>
    <w:rsid w:val="00293FBB"/>
    <w:rsid w:val="00297A47"/>
    <w:rsid w:val="002A0849"/>
    <w:rsid w:val="002A1846"/>
    <w:rsid w:val="002A1CF3"/>
    <w:rsid w:val="002A2A7B"/>
    <w:rsid w:val="002A4021"/>
    <w:rsid w:val="002A541B"/>
    <w:rsid w:val="002B15BD"/>
    <w:rsid w:val="002B16A2"/>
    <w:rsid w:val="002B24E0"/>
    <w:rsid w:val="002B415F"/>
    <w:rsid w:val="002B4AD5"/>
    <w:rsid w:val="002C2059"/>
    <w:rsid w:val="002C20A1"/>
    <w:rsid w:val="002C2AA9"/>
    <w:rsid w:val="002C4718"/>
    <w:rsid w:val="002C4EA2"/>
    <w:rsid w:val="002C7131"/>
    <w:rsid w:val="002D15B7"/>
    <w:rsid w:val="002D26A1"/>
    <w:rsid w:val="002D2F86"/>
    <w:rsid w:val="002D4005"/>
    <w:rsid w:val="002D54A1"/>
    <w:rsid w:val="002D65A2"/>
    <w:rsid w:val="002D6963"/>
    <w:rsid w:val="002E047C"/>
    <w:rsid w:val="002E07ED"/>
    <w:rsid w:val="002E16DB"/>
    <w:rsid w:val="002E26DC"/>
    <w:rsid w:val="002E2D55"/>
    <w:rsid w:val="002E5F09"/>
    <w:rsid w:val="002F053F"/>
    <w:rsid w:val="002F1145"/>
    <w:rsid w:val="002F27C3"/>
    <w:rsid w:val="002F4077"/>
    <w:rsid w:val="002F566C"/>
    <w:rsid w:val="002F62CB"/>
    <w:rsid w:val="002F6305"/>
    <w:rsid w:val="002F6EA4"/>
    <w:rsid w:val="00300416"/>
    <w:rsid w:val="00301558"/>
    <w:rsid w:val="003055C8"/>
    <w:rsid w:val="003062EA"/>
    <w:rsid w:val="00311A12"/>
    <w:rsid w:val="00311F9D"/>
    <w:rsid w:val="003122BE"/>
    <w:rsid w:val="00312E6D"/>
    <w:rsid w:val="0031377B"/>
    <w:rsid w:val="00314124"/>
    <w:rsid w:val="0031573F"/>
    <w:rsid w:val="00316FF6"/>
    <w:rsid w:val="00317AC8"/>
    <w:rsid w:val="00317F7B"/>
    <w:rsid w:val="0032091D"/>
    <w:rsid w:val="00320CF8"/>
    <w:rsid w:val="00324211"/>
    <w:rsid w:val="00325126"/>
    <w:rsid w:val="00327767"/>
    <w:rsid w:val="00327D09"/>
    <w:rsid w:val="00330B0A"/>
    <w:rsid w:val="00331881"/>
    <w:rsid w:val="003333EC"/>
    <w:rsid w:val="00335B6B"/>
    <w:rsid w:val="003401D1"/>
    <w:rsid w:val="00340CE0"/>
    <w:rsid w:val="00341031"/>
    <w:rsid w:val="003416B4"/>
    <w:rsid w:val="00343701"/>
    <w:rsid w:val="00343DF8"/>
    <w:rsid w:val="003444F0"/>
    <w:rsid w:val="003500E9"/>
    <w:rsid w:val="003501EB"/>
    <w:rsid w:val="0035324F"/>
    <w:rsid w:val="00353288"/>
    <w:rsid w:val="00356767"/>
    <w:rsid w:val="00356A0C"/>
    <w:rsid w:val="003573E9"/>
    <w:rsid w:val="00360596"/>
    <w:rsid w:val="0036067B"/>
    <w:rsid w:val="0036103B"/>
    <w:rsid w:val="00361FDD"/>
    <w:rsid w:val="003626B1"/>
    <w:rsid w:val="00364E61"/>
    <w:rsid w:val="00366780"/>
    <w:rsid w:val="00366DC2"/>
    <w:rsid w:val="00366F83"/>
    <w:rsid w:val="003671EF"/>
    <w:rsid w:val="00367727"/>
    <w:rsid w:val="00374127"/>
    <w:rsid w:val="00374184"/>
    <w:rsid w:val="003754C5"/>
    <w:rsid w:val="0037687A"/>
    <w:rsid w:val="00382723"/>
    <w:rsid w:val="00383497"/>
    <w:rsid w:val="003836BB"/>
    <w:rsid w:val="00384CE0"/>
    <w:rsid w:val="00385E5E"/>
    <w:rsid w:val="003862EE"/>
    <w:rsid w:val="00386E18"/>
    <w:rsid w:val="0038751A"/>
    <w:rsid w:val="003877D2"/>
    <w:rsid w:val="00387B91"/>
    <w:rsid w:val="00390383"/>
    <w:rsid w:val="00390D60"/>
    <w:rsid w:val="00391B30"/>
    <w:rsid w:val="00391C41"/>
    <w:rsid w:val="00391E14"/>
    <w:rsid w:val="00393439"/>
    <w:rsid w:val="00394346"/>
    <w:rsid w:val="00394760"/>
    <w:rsid w:val="0039530C"/>
    <w:rsid w:val="00395920"/>
    <w:rsid w:val="00395BAC"/>
    <w:rsid w:val="003977B0"/>
    <w:rsid w:val="00397AC1"/>
    <w:rsid w:val="00397C93"/>
    <w:rsid w:val="003A0329"/>
    <w:rsid w:val="003A1717"/>
    <w:rsid w:val="003A2CB8"/>
    <w:rsid w:val="003A2DE7"/>
    <w:rsid w:val="003A34FD"/>
    <w:rsid w:val="003A441B"/>
    <w:rsid w:val="003A6DC8"/>
    <w:rsid w:val="003B204D"/>
    <w:rsid w:val="003B22EC"/>
    <w:rsid w:val="003B2AED"/>
    <w:rsid w:val="003B3E29"/>
    <w:rsid w:val="003C141C"/>
    <w:rsid w:val="003C323B"/>
    <w:rsid w:val="003C391E"/>
    <w:rsid w:val="003C4836"/>
    <w:rsid w:val="003C70D5"/>
    <w:rsid w:val="003C749B"/>
    <w:rsid w:val="003D1930"/>
    <w:rsid w:val="003D219E"/>
    <w:rsid w:val="003D2DF3"/>
    <w:rsid w:val="003D4DC4"/>
    <w:rsid w:val="003D54C8"/>
    <w:rsid w:val="003D5BE7"/>
    <w:rsid w:val="003E021F"/>
    <w:rsid w:val="003E1499"/>
    <w:rsid w:val="003E18AD"/>
    <w:rsid w:val="003E2323"/>
    <w:rsid w:val="003E395E"/>
    <w:rsid w:val="003E430C"/>
    <w:rsid w:val="003E5201"/>
    <w:rsid w:val="003E7262"/>
    <w:rsid w:val="003F16CE"/>
    <w:rsid w:val="003F1AF1"/>
    <w:rsid w:val="003F3F83"/>
    <w:rsid w:val="003F6672"/>
    <w:rsid w:val="003F7816"/>
    <w:rsid w:val="00401383"/>
    <w:rsid w:val="00402FB7"/>
    <w:rsid w:val="00403226"/>
    <w:rsid w:val="004049FD"/>
    <w:rsid w:val="00404AA6"/>
    <w:rsid w:val="00414083"/>
    <w:rsid w:val="00415ECB"/>
    <w:rsid w:val="00415EFA"/>
    <w:rsid w:val="00417927"/>
    <w:rsid w:val="00417B0F"/>
    <w:rsid w:val="00420F52"/>
    <w:rsid w:val="00423380"/>
    <w:rsid w:val="00425971"/>
    <w:rsid w:val="00431E38"/>
    <w:rsid w:val="0043370D"/>
    <w:rsid w:val="0043751D"/>
    <w:rsid w:val="00437C3E"/>
    <w:rsid w:val="0044056D"/>
    <w:rsid w:val="004411F6"/>
    <w:rsid w:val="00442C89"/>
    <w:rsid w:val="0044552B"/>
    <w:rsid w:val="0044755C"/>
    <w:rsid w:val="0045065C"/>
    <w:rsid w:val="0045291E"/>
    <w:rsid w:val="004539A7"/>
    <w:rsid w:val="00454018"/>
    <w:rsid w:val="00454D35"/>
    <w:rsid w:val="00455480"/>
    <w:rsid w:val="0045734F"/>
    <w:rsid w:val="004576CE"/>
    <w:rsid w:val="004610AE"/>
    <w:rsid w:val="004615D4"/>
    <w:rsid w:val="004644D3"/>
    <w:rsid w:val="0046486F"/>
    <w:rsid w:val="00465CCD"/>
    <w:rsid w:val="00466342"/>
    <w:rsid w:val="00466A73"/>
    <w:rsid w:val="00466FA5"/>
    <w:rsid w:val="00467A16"/>
    <w:rsid w:val="004709AB"/>
    <w:rsid w:val="00471A69"/>
    <w:rsid w:val="004726D7"/>
    <w:rsid w:val="004731D3"/>
    <w:rsid w:val="00474C4A"/>
    <w:rsid w:val="00475BA5"/>
    <w:rsid w:val="004825C2"/>
    <w:rsid w:val="0048327F"/>
    <w:rsid w:val="00483F91"/>
    <w:rsid w:val="0048477F"/>
    <w:rsid w:val="0049046F"/>
    <w:rsid w:val="00490F5B"/>
    <w:rsid w:val="00491E37"/>
    <w:rsid w:val="00493158"/>
    <w:rsid w:val="004A1694"/>
    <w:rsid w:val="004A3B5D"/>
    <w:rsid w:val="004A4F20"/>
    <w:rsid w:val="004A646C"/>
    <w:rsid w:val="004B15C2"/>
    <w:rsid w:val="004B2092"/>
    <w:rsid w:val="004B3E49"/>
    <w:rsid w:val="004C3DC9"/>
    <w:rsid w:val="004C4F9F"/>
    <w:rsid w:val="004C5E5B"/>
    <w:rsid w:val="004D026C"/>
    <w:rsid w:val="004D07DA"/>
    <w:rsid w:val="004D1993"/>
    <w:rsid w:val="004D6992"/>
    <w:rsid w:val="004E06B9"/>
    <w:rsid w:val="004E166B"/>
    <w:rsid w:val="004E2886"/>
    <w:rsid w:val="004E29B1"/>
    <w:rsid w:val="004E2CC7"/>
    <w:rsid w:val="004E3402"/>
    <w:rsid w:val="004E41CB"/>
    <w:rsid w:val="004F05D7"/>
    <w:rsid w:val="004F17A1"/>
    <w:rsid w:val="004F47BC"/>
    <w:rsid w:val="004F4E48"/>
    <w:rsid w:val="004F69B7"/>
    <w:rsid w:val="0050317D"/>
    <w:rsid w:val="00504779"/>
    <w:rsid w:val="005069B1"/>
    <w:rsid w:val="00507975"/>
    <w:rsid w:val="0051012A"/>
    <w:rsid w:val="00512A06"/>
    <w:rsid w:val="005132C7"/>
    <w:rsid w:val="00513E10"/>
    <w:rsid w:val="00515EA6"/>
    <w:rsid w:val="005165E6"/>
    <w:rsid w:val="00517D4A"/>
    <w:rsid w:val="00520525"/>
    <w:rsid w:val="00521C12"/>
    <w:rsid w:val="00522246"/>
    <w:rsid w:val="00522539"/>
    <w:rsid w:val="0052278E"/>
    <w:rsid w:val="005233FA"/>
    <w:rsid w:val="00526513"/>
    <w:rsid w:val="00527D44"/>
    <w:rsid w:val="0053051E"/>
    <w:rsid w:val="005339AC"/>
    <w:rsid w:val="00534529"/>
    <w:rsid w:val="00534FBE"/>
    <w:rsid w:val="00537311"/>
    <w:rsid w:val="00537C01"/>
    <w:rsid w:val="00540753"/>
    <w:rsid w:val="005416FF"/>
    <w:rsid w:val="005431ED"/>
    <w:rsid w:val="005442F4"/>
    <w:rsid w:val="00544331"/>
    <w:rsid w:val="00544E94"/>
    <w:rsid w:val="00547242"/>
    <w:rsid w:val="0054736D"/>
    <w:rsid w:val="00547B89"/>
    <w:rsid w:val="00552AC6"/>
    <w:rsid w:val="00553153"/>
    <w:rsid w:val="005535AF"/>
    <w:rsid w:val="00554093"/>
    <w:rsid w:val="005557BC"/>
    <w:rsid w:val="0055596F"/>
    <w:rsid w:val="005572C8"/>
    <w:rsid w:val="00561B8A"/>
    <w:rsid w:val="0056360A"/>
    <w:rsid w:val="0056382C"/>
    <w:rsid w:val="00563FFF"/>
    <w:rsid w:val="005641CF"/>
    <w:rsid w:val="00565731"/>
    <w:rsid w:val="005665D1"/>
    <w:rsid w:val="00570B5C"/>
    <w:rsid w:val="00571604"/>
    <w:rsid w:val="00571FDE"/>
    <w:rsid w:val="00572C23"/>
    <w:rsid w:val="00572F7D"/>
    <w:rsid w:val="0057411E"/>
    <w:rsid w:val="00574240"/>
    <w:rsid w:val="0057472A"/>
    <w:rsid w:val="00575D61"/>
    <w:rsid w:val="0057694C"/>
    <w:rsid w:val="00581529"/>
    <w:rsid w:val="00581801"/>
    <w:rsid w:val="0058246E"/>
    <w:rsid w:val="005832ED"/>
    <w:rsid w:val="0058518F"/>
    <w:rsid w:val="00590494"/>
    <w:rsid w:val="005914AF"/>
    <w:rsid w:val="00592206"/>
    <w:rsid w:val="005949B1"/>
    <w:rsid w:val="005955A9"/>
    <w:rsid w:val="00595FE3"/>
    <w:rsid w:val="005A27E5"/>
    <w:rsid w:val="005B3C71"/>
    <w:rsid w:val="005B4A51"/>
    <w:rsid w:val="005B5D75"/>
    <w:rsid w:val="005C071D"/>
    <w:rsid w:val="005C09F9"/>
    <w:rsid w:val="005C2902"/>
    <w:rsid w:val="005C2C41"/>
    <w:rsid w:val="005C2FE5"/>
    <w:rsid w:val="005C4AB6"/>
    <w:rsid w:val="005C60F5"/>
    <w:rsid w:val="005C6901"/>
    <w:rsid w:val="005D02A3"/>
    <w:rsid w:val="005D67EE"/>
    <w:rsid w:val="005D7742"/>
    <w:rsid w:val="005E1FF1"/>
    <w:rsid w:val="005E2C7C"/>
    <w:rsid w:val="005E3183"/>
    <w:rsid w:val="005E4729"/>
    <w:rsid w:val="005E4F58"/>
    <w:rsid w:val="005E611C"/>
    <w:rsid w:val="005F11AA"/>
    <w:rsid w:val="005F1387"/>
    <w:rsid w:val="005F18D6"/>
    <w:rsid w:val="005F1A15"/>
    <w:rsid w:val="005F39ED"/>
    <w:rsid w:val="005F627A"/>
    <w:rsid w:val="005F6A67"/>
    <w:rsid w:val="005F6B53"/>
    <w:rsid w:val="006003B4"/>
    <w:rsid w:val="00600D50"/>
    <w:rsid w:val="00601711"/>
    <w:rsid w:val="00602CDE"/>
    <w:rsid w:val="00602E4A"/>
    <w:rsid w:val="00603151"/>
    <w:rsid w:val="006037F7"/>
    <w:rsid w:val="00604174"/>
    <w:rsid w:val="00606942"/>
    <w:rsid w:val="00607707"/>
    <w:rsid w:val="00607931"/>
    <w:rsid w:val="0061023E"/>
    <w:rsid w:val="00610ED1"/>
    <w:rsid w:val="00611B9B"/>
    <w:rsid w:val="00615B96"/>
    <w:rsid w:val="0061694E"/>
    <w:rsid w:val="00617D41"/>
    <w:rsid w:val="00617EBD"/>
    <w:rsid w:val="00621B44"/>
    <w:rsid w:val="00623B77"/>
    <w:rsid w:val="0062458B"/>
    <w:rsid w:val="00625FBC"/>
    <w:rsid w:val="006277D4"/>
    <w:rsid w:val="00630373"/>
    <w:rsid w:val="00630623"/>
    <w:rsid w:val="00630E76"/>
    <w:rsid w:val="00632F0C"/>
    <w:rsid w:val="00635153"/>
    <w:rsid w:val="00635CB5"/>
    <w:rsid w:val="006361B1"/>
    <w:rsid w:val="00636464"/>
    <w:rsid w:val="0063692A"/>
    <w:rsid w:val="006400C3"/>
    <w:rsid w:val="00640B97"/>
    <w:rsid w:val="006414F7"/>
    <w:rsid w:val="006421E7"/>
    <w:rsid w:val="00642523"/>
    <w:rsid w:val="00642569"/>
    <w:rsid w:val="006428D9"/>
    <w:rsid w:val="00643B1B"/>
    <w:rsid w:val="0064479D"/>
    <w:rsid w:val="0064497B"/>
    <w:rsid w:val="00646217"/>
    <w:rsid w:val="00646498"/>
    <w:rsid w:val="0065397D"/>
    <w:rsid w:val="00654A83"/>
    <w:rsid w:val="00655529"/>
    <w:rsid w:val="00656BF4"/>
    <w:rsid w:val="00656C3E"/>
    <w:rsid w:val="00656C42"/>
    <w:rsid w:val="00656E73"/>
    <w:rsid w:val="00657D72"/>
    <w:rsid w:val="00660670"/>
    <w:rsid w:val="0066597F"/>
    <w:rsid w:val="00665C87"/>
    <w:rsid w:val="00665D56"/>
    <w:rsid w:val="00666D27"/>
    <w:rsid w:val="006708F2"/>
    <w:rsid w:val="0067144C"/>
    <w:rsid w:val="00671840"/>
    <w:rsid w:val="0067419C"/>
    <w:rsid w:val="006750C9"/>
    <w:rsid w:val="00675E3D"/>
    <w:rsid w:val="006806EC"/>
    <w:rsid w:val="00680BB0"/>
    <w:rsid w:val="00684E2F"/>
    <w:rsid w:val="00687451"/>
    <w:rsid w:val="00687DD5"/>
    <w:rsid w:val="0069000B"/>
    <w:rsid w:val="00690A53"/>
    <w:rsid w:val="00690CA7"/>
    <w:rsid w:val="006918B2"/>
    <w:rsid w:val="00691CEB"/>
    <w:rsid w:val="00693D91"/>
    <w:rsid w:val="006940CE"/>
    <w:rsid w:val="00694126"/>
    <w:rsid w:val="0069431F"/>
    <w:rsid w:val="00694E84"/>
    <w:rsid w:val="00695906"/>
    <w:rsid w:val="00697236"/>
    <w:rsid w:val="006A1D00"/>
    <w:rsid w:val="006A2077"/>
    <w:rsid w:val="006A4792"/>
    <w:rsid w:val="006A49A4"/>
    <w:rsid w:val="006A52BA"/>
    <w:rsid w:val="006A535E"/>
    <w:rsid w:val="006A7F85"/>
    <w:rsid w:val="006B00F4"/>
    <w:rsid w:val="006B2ECC"/>
    <w:rsid w:val="006B3609"/>
    <w:rsid w:val="006B553F"/>
    <w:rsid w:val="006B7777"/>
    <w:rsid w:val="006C1210"/>
    <w:rsid w:val="006C1C50"/>
    <w:rsid w:val="006C366E"/>
    <w:rsid w:val="006C4353"/>
    <w:rsid w:val="006C5E92"/>
    <w:rsid w:val="006C6924"/>
    <w:rsid w:val="006C698B"/>
    <w:rsid w:val="006C7367"/>
    <w:rsid w:val="006D0D6A"/>
    <w:rsid w:val="006D13C2"/>
    <w:rsid w:val="006D161D"/>
    <w:rsid w:val="006D1D1C"/>
    <w:rsid w:val="006D3998"/>
    <w:rsid w:val="006D48AA"/>
    <w:rsid w:val="006D492F"/>
    <w:rsid w:val="006D49E6"/>
    <w:rsid w:val="006D62CE"/>
    <w:rsid w:val="006E0398"/>
    <w:rsid w:val="006E2F73"/>
    <w:rsid w:val="006E30CA"/>
    <w:rsid w:val="006E5267"/>
    <w:rsid w:val="006E53BF"/>
    <w:rsid w:val="006E59F3"/>
    <w:rsid w:val="006F329F"/>
    <w:rsid w:val="006F5DBC"/>
    <w:rsid w:val="006F70E3"/>
    <w:rsid w:val="00700FAC"/>
    <w:rsid w:val="007016AD"/>
    <w:rsid w:val="00701C95"/>
    <w:rsid w:val="007025F4"/>
    <w:rsid w:val="00704885"/>
    <w:rsid w:val="00705612"/>
    <w:rsid w:val="00707ADF"/>
    <w:rsid w:val="00714FC9"/>
    <w:rsid w:val="00716A0B"/>
    <w:rsid w:val="007219F0"/>
    <w:rsid w:val="00722832"/>
    <w:rsid w:val="00722B99"/>
    <w:rsid w:val="00724A39"/>
    <w:rsid w:val="00725709"/>
    <w:rsid w:val="0072659A"/>
    <w:rsid w:val="00727E4E"/>
    <w:rsid w:val="007316C4"/>
    <w:rsid w:val="007324EF"/>
    <w:rsid w:val="00732FD3"/>
    <w:rsid w:val="007335E3"/>
    <w:rsid w:val="007350A3"/>
    <w:rsid w:val="007353AD"/>
    <w:rsid w:val="00735F6E"/>
    <w:rsid w:val="00736352"/>
    <w:rsid w:val="00737171"/>
    <w:rsid w:val="007371C2"/>
    <w:rsid w:val="0073747D"/>
    <w:rsid w:val="00740D2C"/>
    <w:rsid w:val="00741787"/>
    <w:rsid w:val="00741C3D"/>
    <w:rsid w:val="00741F29"/>
    <w:rsid w:val="00742F31"/>
    <w:rsid w:val="00742FCB"/>
    <w:rsid w:val="007441DB"/>
    <w:rsid w:val="00746ABA"/>
    <w:rsid w:val="00747199"/>
    <w:rsid w:val="00751649"/>
    <w:rsid w:val="00751B5D"/>
    <w:rsid w:val="00752FD6"/>
    <w:rsid w:val="00753A8E"/>
    <w:rsid w:val="00756381"/>
    <w:rsid w:val="0076093B"/>
    <w:rsid w:val="007612CE"/>
    <w:rsid w:val="00764BC9"/>
    <w:rsid w:val="00770221"/>
    <w:rsid w:val="00772814"/>
    <w:rsid w:val="00772883"/>
    <w:rsid w:val="00772A8C"/>
    <w:rsid w:val="00772F80"/>
    <w:rsid w:val="0077678C"/>
    <w:rsid w:val="00777CDA"/>
    <w:rsid w:val="00777D4B"/>
    <w:rsid w:val="00777F98"/>
    <w:rsid w:val="00780147"/>
    <w:rsid w:val="0078209F"/>
    <w:rsid w:val="00782B96"/>
    <w:rsid w:val="00782F72"/>
    <w:rsid w:val="00783D7B"/>
    <w:rsid w:val="007851C0"/>
    <w:rsid w:val="0078552B"/>
    <w:rsid w:val="00786CBF"/>
    <w:rsid w:val="00787CB6"/>
    <w:rsid w:val="007908B9"/>
    <w:rsid w:val="007911ED"/>
    <w:rsid w:val="00792D4B"/>
    <w:rsid w:val="007942E6"/>
    <w:rsid w:val="007958B1"/>
    <w:rsid w:val="007A3330"/>
    <w:rsid w:val="007A6A3E"/>
    <w:rsid w:val="007A6EB0"/>
    <w:rsid w:val="007A7344"/>
    <w:rsid w:val="007B12FC"/>
    <w:rsid w:val="007B2257"/>
    <w:rsid w:val="007B2648"/>
    <w:rsid w:val="007B2D68"/>
    <w:rsid w:val="007B4FA5"/>
    <w:rsid w:val="007B5A60"/>
    <w:rsid w:val="007B5DF7"/>
    <w:rsid w:val="007B6295"/>
    <w:rsid w:val="007B6774"/>
    <w:rsid w:val="007B6CB1"/>
    <w:rsid w:val="007B752B"/>
    <w:rsid w:val="007C136F"/>
    <w:rsid w:val="007C1C6D"/>
    <w:rsid w:val="007C3792"/>
    <w:rsid w:val="007C3F60"/>
    <w:rsid w:val="007C54DF"/>
    <w:rsid w:val="007C7A1D"/>
    <w:rsid w:val="007D1924"/>
    <w:rsid w:val="007D225F"/>
    <w:rsid w:val="007D4390"/>
    <w:rsid w:val="007D6019"/>
    <w:rsid w:val="007D76FF"/>
    <w:rsid w:val="007E3DD8"/>
    <w:rsid w:val="007E42C8"/>
    <w:rsid w:val="007E46C8"/>
    <w:rsid w:val="007E744D"/>
    <w:rsid w:val="007E7B48"/>
    <w:rsid w:val="007F07DE"/>
    <w:rsid w:val="007F0F65"/>
    <w:rsid w:val="007F1085"/>
    <w:rsid w:val="007F19C3"/>
    <w:rsid w:val="007F1B34"/>
    <w:rsid w:val="007F3561"/>
    <w:rsid w:val="007F3E80"/>
    <w:rsid w:val="007F4A3E"/>
    <w:rsid w:val="007F6762"/>
    <w:rsid w:val="007F7A85"/>
    <w:rsid w:val="00801F46"/>
    <w:rsid w:val="00802368"/>
    <w:rsid w:val="00803821"/>
    <w:rsid w:val="00804C18"/>
    <w:rsid w:val="00804F7F"/>
    <w:rsid w:val="008063BC"/>
    <w:rsid w:val="008066ED"/>
    <w:rsid w:val="00810A3C"/>
    <w:rsid w:val="00810D11"/>
    <w:rsid w:val="0081291E"/>
    <w:rsid w:val="00812F4D"/>
    <w:rsid w:val="00814647"/>
    <w:rsid w:val="00814DB8"/>
    <w:rsid w:val="008226EF"/>
    <w:rsid w:val="00822A92"/>
    <w:rsid w:val="00822CE2"/>
    <w:rsid w:val="00823260"/>
    <w:rsid w:val="00826543"/>
    <w:rsid w:val="00831728"/>
    <w:rsid w:val="00832FD7"/>
    <w:rsid w:val="0083350D"/>
    <w:rsid w:val="00834227"/>
    <w:rsid w:val="008344CD"/>
    <w:rsid w:val="00834833"/>
    <w:rsid w:val="00834ED6"/>
    <w:rsid w:val="008379E1"/>
    <w:rsid w:val="00840DEC"/>
    <w:rsid w:val="008412A8"/>
    <w:rsid w:val="008417BC"/>
    <w:rsid w:val="008436CC"/>
    <w:rsid w:val="00843B9F"/>
    <w:rsid w:val="0084603E"/>
    <w:rsid w:val="00846AD7"/>
    <w:rsid w:val="00847B20"/>
    <w:rsid w:val="00851D1C"/>
    <w:rsid w:val="00852778"/>
    <w:rsid w:val="0085305E"/>
    <w:rsid w:val="00854890"/>
    <w:rsid w:val="00857539"/>
    <w:rsid w:val="0086224F"/>
    <w:rsid w:val="00866504"/>
    <w:rsid w:val="008702BF"/>
    <w:rsid w:val="00870635"/>
    <w:rsid w:val="00872603"/>
    <w:rsid w:val="008758FD"/>
    <w:rsid w:val="008759A6"/>
    <w:rsid w:val="008829C9"/>
    <w:rsid w:val="00884A01"/>
    <w:rsid w:val="00884F11"/>
    <w:rsid w:val="008872BE"/>
    <w:rsid w:val="008943E9"/>
    <w:rsid w:val="00894A06"/>
    <w:rsid w:val="00897005"/>
    <w:rsid w:val="00897C71"/>
    <w:rsid w:val="008A0697"/>
    <w:rsid w:val="008A165A"/>
    <w:rsid w:val="008A2A2B"/>
    <w:rsid w:val="008A2FE3"/>
    <w:rsid w:val="008A3136"/>
    <w:rsid w:val="008A4523"/>
    <w:rsid w:val="008A46D0"/>
    <w:rsid w:val="008A4D7E"/>
    <w:rsid w:val="008A4E11"/>
    <w:rsid w:val="008A5AF1"/>
    <w:rsid w:val="008B010F"/>
    <w:rsid w:val="008B2BFB"/>
    <w:rsid w:val="008B3295"/>
    <w:rsid w:val="008B418F"/>
    <w:rsid w:val="008B4E18"/>
    <w:rsid w:val="008B5C5F"/>
    <w:rsid w:val="008B5FC2"/>
    <w:rsid w:val="008B600F"/>
    <w:rsid w:val="008C0518"/>
    <w:rsid w:val="008C11AA"/>
    <w:rsid w:val="008C3964"/>
    <w:rsid w:val="008C485D"/>
    <w:rsid w:val="008C586C"/>
    <w:rsid w:val="008C6044"/>
    <w:rsid w:val="008C743F"/>
    <w:rsid w:val="008D0661"/>
    <w:rsid w:val="008D0F44"/>
    <w:rsid w:val="008D3716"/>
    <w:rsid w:val="008D37B9"/>
    <w:rsid w:val="008D4B26"/>
    <w:rsid w:val="008D7BFD"/>
    <w:rsid w:val="008E28E5"/>
    <w:rsid w:val="008E35C8"/>
    <w:rsid w:val="008E3B47"/>
    <w:rsid w:val="008E532C"/>
    <w:rsid w:val="008E704F"/>
    <w:rsid w:val="008E748A"/>
    <w:rsid w:val="008F04D5"/>
    <w:rsid w:val="008F0C64"/>
    <w:rsid w:val="008F0D35"/>
    <w:rsid w:val="008F1B43"/>
    <w:rsid w:val="008F1E16"/>
    <w:rsid w:val="008F2C35"/>
    <w:rsid w:val="008F3596"/>
    <w:rsid w:val="008F4821"/>
    <w:rsid w:val="008F548B"/>
    <w:rsid w:val="00900DCE"/>
    <w:rsid w:val="00900ED3"/>
    <w:rsid w:val="00902374"/>
    <w:rsid w:val="0090258A"/>
    <w:rsid w:val="009040A9"/>
    <w:rsid w:val="009052EA"/>
    <w:rsid w:val="009124AC"/>
    <w:rsid w:val="00912AF8"/>
    <w:rsid w:val="00913EBD"/>
    <w:rsid w:val="00913FCF"/>
    <w:rsid w:val="00914195"/>
    <w:rsid w:val="00915C3A"/>
    <w:rsid w:val="009160E0"/>
    <w:rsid w:val="00922CCC"/>
    <w:rsid w:val="009244CD"/>
    <w:rsid w:val="009259C5"/>
    <w:rsid w:val="009272E3"/>
    <w:rsid w:val="00935198"/>
    <w:rsid w:val="00940A43"/>
    <w:rsid w:val="009445CA"/>
    <w:rsid w:val="00944AA5"/>
    <w:rsid w:val="00946180"/>
    <w:rsid w:val="00946EF8"/>
    <w:rsid w:val="00947068"/>
    <w:rsid w:val="009535A8"/>
    <w:rsid w:val="00953784"/>
    <w:rsid w:val="009537FB"/>
    <w:rsid w:val="0095501F"/>
    <w:rsid w:val="00955902"/>
    <w:rsid w:val="009559F6"/>
    <w:rsid w:val="009566C0"/>
    <w:rsid w:val="00957390"/>
    <w:rsid w:val="00957CAE"/>
    <w:rsid w:val="00957CB7"/>
    <w:rsid w:val="00960A20"/>
    <w:rsid w:val="00960B55"/>
    <w:rsid w:val="00962E64"/>
    <w:rsid w:val="009668E4"/>
    <w:rsid w:val="00966FB4"/>
    <w:rsid w:val="009672D6"/>
    <w:rsid w:val="009678DA"/>
    <w:rsid w:val="009679D5"/>
    <w:rsid w:val="00967BAD"/>
    <w:rsid w:val="009711BA"/>
    <w:rsid w:val="009728F0"/>
    <w:rsid w:val="00973CFC"/>
    <w:rsid w:val="00974837"/>
    <w:rsid w:val="009769E3"/>
    <w:rsid w:val="00976D50"/>
    <w:rsid w:val="009779BB"/>
    <w:rsid w:val="009800D2"/>
    <w:rsid w:val="0098021D"/>
    <w:rsid w:val="00980EC4"/>
    <w:rsid w:val="00990E60"/>
    <w:rsid w:val="00991528"/>
    <w:rsid w:val="00991747"/>
    <w:rsid w:val="009939E7"/>
    <w:rsid w:val="0099654A"/>
    <w:rsid w:val="00997252"/>
    <w:rsid w:val="0099752C"/>
    <w:rsid w:val="009A04F5"/>
    <w:rsid w:val="009A0B0A"/>
    <w:rsid w:val="009A43B6"/>
    <w:rsid w:val="009A610E"/>
    <w:rsid w:val="009A660F"/>
    <w:rsid w:val="009A766B"/>
    <w:rsid w:val="009B063C"/>
    <w:rsid w:val="009B112D"/>
    <w:rsid w:val="009B13DC"/>
    <w:rsid w:val="009B2456"/>
    <w:rsid w:val="009B2B9D"/>
    <w:rsid w:val="009B3B66"/>
    <w:rsid w:val="009B5157"/>
    <w:rsid w:val="009B67BB"/>
    <w:rsid w:val="009B6E69"/>
    <w:rsid w:val="009C0B7D"/>
    <w:rsid w:val="009C2842"/>
    <w:rsid w:val="009C3FE9"/>
    <w:rsid w:val="009C5394"/>
    <w:rsid w:val="009C603A"/>
    <w:rsid w:val="009D05DD"/>
    <w:rsid w:val="009D13DF"/>
    <w:rsid w:val="009D189F"/>
    <w:rsid w:val="009D231D"/>
    <w:rsid w:val="009D361B"/>
    <w:rsid w:val="009D5096"/>
    <w:rsid w:val="009D7362"/>
    <w:rsid w:val="009D7EE2"/>
    <w:rsid w:val="009E00A5"/>
    <w:rsid w:val="009E1AD0"/>
    <w:rsid w:val="009E3082"/>
    <w:rsid w:val="009E4EB0"/>
    <w:rsid w:val="009E5372"/>
    <w:rsid w:val="009E55B4"/>
    <w:rsid w:val="009E68ED"/>
    <w:rsid w:val="009F0896"/>
    <w:rsid w:val="009F149B"/>
    <w:rsid w:val="009F1D6F"/>
    <w:rsid w:val="009F3E15"/>
    <w:rsid w:val="009F4C1A"/>
    <w:rsid w:val="009F5EDD"/>
    <w:rsid w:val="009F78C3"/>
    <w:rsid w:val="009F7B91"/>
    <w:rsid w:val="00A00352"/>
    <w:rsid w:val="00A012C8"/>
    <w:rsid w:val="00A0319C"/>
    <w:rsid w:val="00A03596"/>
    <w:rsid w:val="00A05257"/>
    <w:rsid w:val="00A05DDC"/>
    <w:rsid w:val="00A06E0F"/>
    <w:rsid w:val="00A0711B"/>
    <w:rsid w:val="00A10219"/>
    <w:rsid w:val="00A1074C"/>
    <w:rsid w:val="00A15201"/>
    <w:rsid w:val="00A16141"/>
    <w:rsid w:val="00A207B6"/>
    <w:rsid w:val="00A21998"/>
    <w:rsid w:val="00A234EF"/>
    <w:rsid w:val="00A251EF"/>
    <w:rsid w:val="00A25799"/>
    <w:rsid w:val="00A277BE"/>
    <w:rsid w:val="00A315E2"/>
    <w:rsid w:val="00A32E90"/>
    <w:rsid w:val="00A33418"/>
    <w:rsid w:val="00A339B4"/>
    <w:rsid w:val="00A3479C"/>
    <w:rsid w:val="00A3539B"/>
    <w:rsid w:val="00A36006"/>
    <w:rsid w:val="00A36089"/>
    <w:rsid w:val="00A37F1F"/>
    <w:rsid w:val="00A4422C"/>
    <w:rsid w:val="00A476D1"/>
    <w:rsid w:val="00A515BC"/>
    <w:rsid w:val="00A52371"/>
    <w:rsid w:val="00A52F85"/>
    <w:rsid w:val="00A54506"/>
    <w:rsid w:val="00A55838"/>
    <w:rsid w:val="00A55C86"/>
    <w:rsid w:val="00A56EB1"/>
    <w:rsid w:val="00A57E7C"/>
    <w:rsid w:val="00A61BA3"/>
    <w:rsid w:val="00A6272C"/>
    <w:rsid w:val="00A6521B"/>
    <w:rsid w:val="00A65963"/>
    <w:rsid w:val="00A67241"/>
    <w:rsid w:val="00A71929"/>
    <w:rsid w:val="00A73AB6"/>
    <w:rsid w:val="00A74232"/>
    <w:rsid w:val="00A756B3"/>
    <w:rsid w:val="00A768C5"/>
    <w:rsid w:val="00A76DC8"/>
    <w:rsid w:val="00A77D5F"/>
    <w:rsid w:val="00A81A5F"/>
    <w:rsid w:val="00A83304"/>
    <w:rsid w:val="00A84E07"/>
    <w:rsid w:val="00A85AC9"/>
    <w:rsid w:val="00A862D2"/>
    <w:rsid w:val="00A864A9"/>
    <w:rsid w:val="00A94A58"/>
    <w:rsid w:val="00A95065"/>
    <w:rsid w:val="00A96375"/>
    <w:rsid w:val="00A96F1C"/>
    <w:rsid w:val="00A9791D"/>
    <w:rsid w:val="00AA15A4"/>
    <w:rsid w:val="00AA1D01"/>
    <w:rsid w:val="00AA1FB2"/>
    <w:rsid w:val="00AA2033"/>
    <w:rsid w:val="00AA3BAB"/>
    <w:rsid w:val="00AA3EAB"/>
    <w:rsid w:val="00AA56D3"/>
    <w:rsid w:val="00AA62EE"/>
    <w:rsid w:val="00AA6FD1"/>
    <w:rsid w:val="00AA7FC1"/>
    <w:rsid w:val="00AB3618"/>
    <w:rsid w:val="00AB3961"/>
    <w:rsid w:val="00AB419A"/>
    <w:rsid w:val="00AB481F"/>
    <w:rsid w:val="00AB4883"/>
    <w:rsid w:val="00AB4AA4"/>
    <w:rsid w:val="00AB56A6"/>
    <w:rsid w:val="00AC07E0"/>
    <w:rsid w:val="00AC0DAB"/>
    <w:rsid w:val="00AC2271"/>
    <w:rsid w:val="00AC2694"/>
    <w:rsid w:val="00AC35DC"/>
    <w:rsid w:val="00AC4738"/>
    <w:rsid w:val="00AC69FA"/>
    <w:rsid w:val="00AC7055"/>
    <w:rsid w:val="00AC73CA"/>
    <w:rsid w:val="00AD10AE"/>
    <w:rsid w:val="00AD17DF"/>
    <w:rsid w:val="00AD47F8"/>
    <w:rsid w:val="00AD5DA9"/>
    <w:rsid w:val="00AD5ED0"/>
    <w:rsid w:val="00AD6C13"/>
    <w:rsid w:val="00AD725B"/>
    <w:rsid w:val="00AD7B17"/>
    <w:rsid w:val="00AE0386"/>
    <w:rsid w:val="00AE1F05"/>
    <w:rsid w:val="00AE2C33"/>
    <w:rsid w:val="00AE3FC7"/>
    <w:rsid w:val="00AE411C"/>
    <w:rsid w:val="00AE45B3"/>
    <w:rsid w:val="00AE5B86"/>
    <w:rsid w:val="00AE6D34"/>
    <w:rsid w:val="00AE7947"/>
    <w:rsid w:val="00AF013F"/>
    <w:rsid w:val="00AF2643"/>
    <w:rsid w:val="00AF2934"/>
    <w:rsid w:val="00AF40A8"/>
    <w:rsid w:val="00AF632F"/>
    <w:rsid w:val="00AF7BAD"/>
    <w:rsid w:val="00B01204"/>
    <w:rsid w:val="00B01446"/>
    <w:rsid w:val="00B034F0"/>
    <w:rsid w:val="00B04588"/>
    <w:rsid w:val="00B1030E"/>
    <w:rsid w:val="00B13FAC"/>
    <w:rsid w:val="00B21A17"/>
    <w:rsid w:val="00B21DE8"/>
    <w:rsid w:val="00B27FA0"/>
    <w:rsid w:val="00B31DE9"/>
    <w:rsid w:val="00B32D10"/>
    <w:rsid w:val="00B33CF7"/>
    <w:rsid w:val="00B357AC"/>
    <w:rsid w:val="00B35F71"/>
    <w:rsid w:val="00B36661"/>
    <w:rsid w:val="00B377DD"/>
    <w:rsid w:val="00B40391"/>
    <w:rsid w:val="00B40698"/>
    <w:rsid w:val="00B42293"/>
    <w:rsid w:val="00B4264A"/>
    <w:rsid w:val="00B42FD8"/>
    <w:rsid w:val="00B45873"/>
    <w:rsid w:val="00B467DD"/>
    <w:rsid w:val="00B46D02"/>
    <w:rsid w:val="00B519D8"/>
    <w:rsid w:val="00B527DD"/>
    <w:rsid w:val="00B56F37"/>
    <w:rsid w:val="00B571DC"/>
    <w:rsid w:val="00B61AA1"/>
    <w:rsid w:val="00B63562"/>
    <w:rsid w:val="00B651B4"/>
    <w:rsid w:val="00B67680"/>
    <w:rsid w:val="00B711CE"/>
    <w:rsid w:val="00B720B4"/>
    <w:rsid w:val="00B72E00"/>
    <w:rsid w:val="00B740A4"/>
    <w:rsid w:val="00B75497"/>
    <w:rsid w:val="00B75A16"/>
    <w:rsid w:val="00B82C72"/>
    <w:rsid w:val="00B842B0"/>
    <w:rsid w:val="00B86400"/>
    <w:rsid w:val="00B86857"/>
    <w:rsid w:val="00B876BB"/>
    <w:rsid w:val="00B91D85"/>
    <w:rsid w:val="00B92AAE"/>
    <w:rsid w:val="00B93686"/>
    <w:rsid w:val="00B93AB2"/>
    <w:rsid w:val="00B94EAF"/>
    <w:rsid w:val="00BA02B9"/>
    <w:rsid w:val="00BA0477"/>
    <w:rsid w:val="00BA0D27"/>
    <w:rsid w:val="00BA223B"/>
    <w:rsid w:val="00BA3D28"/>
    <w:rsid w:val="00BA47A6"/>
    <w:rsid w:val="00BA5B57"/>
    <w:rsid w:val="00BB0670"/>
    <w:rsid w:val="00BB2C0A"/>
    <w:rsid w:val="00BB3300"/>
    <w:rsid w:val="00BB3F22"/>
    <w:rsid w:val="00BB449F"/>
    <w:rsid w:val="00BB5171"/>
    <w:rsid w:val="00BB63AD"/>
    <w:rsid w:val="00BB7AE7"/>
    <w:rsid w:val="00BC28EF"/>
    <w:rsid w:val="00BC455F"/>
    <w:rsid w:val="00BC5825"/>
    <w:rsid w:val="00BC653B"/>
    <w:rsid w:val="00BC74A6"/>
    <w:rsid w:val="00BD21FB"/>
    <w:rsid w:val="00BD3580"/>
    <w:rsid w:val="00BD4D7B"/>
    <w:rsid w:val="00BD6356"/>
    <w:rsid w:val="00BD72CF"/>
    <w:rsid w:val="00BE09FC"/>
    <w:rsid w:val="00BE0F26"/>
    <w:rsid w:val="00BE1215"/>
    <w:rsid w:val="00BE1FA9"/>
    <w:rsid w:val="00BE2C54"/>
    <w:rsid w:val="00BE37D4"/>
    <w:rsid w:val="00BE3F03"/>
    <w:rsid w:val="00BE5030"/>
    <w:rsid w:val="00BE735F"/>
    <w:rsid w:val="00BE796B"/>
    <w:rsid w:val="00BF0223"/>
    <w:rsid w:val="00BF027F"/>
    <w:rsid w:val="00BF1B18"/>
    <w:rsid w:val="00BF2C7B"/>
    <w:rsid w:val="00BF414E"/>
    <w:rsid w:val="00BF7C0A"/>
    <w:rsid w:val="00C005A6"/>
    <w:rsid w:val="00C03DE7"/>
    <w:rsid w:val="00C0405A"/>
    <w:rsid w:val="00C05F94"/>
    <w:rsid w:val="00C0722A"/>
    <w:rsid w:val="00C07998"/>
    <w:rsid w:val="00C10212"/>
    <w:rsid w:val="00C12A5B"/>
    <w:rsid w:val="00C146B6"/>
    <w:rsid w:val="00C1547A"/>
    <w:rsid w:val="00C21C13"/>
    <w:rsid w:val="00C220DE"/>
    <w:rsid w:val="00C26601"/>
    <w:rsid w:val="00C303C8"/>
    <w:rsid w:val="00C308BB"/>
    <w:rsid w:val="00C323C8"/>
    <w:rsid w:val="00C32BA1"/>
    <w:rsid w:val="00C34959"/>
    <w:rsid w:val="00C35065"/>
    <w:rsid w:val="00C351D3"/>
    <w:rsid w:val="00C3549E"/>
    <w:rsid w:val="00C35614"/>
    <w:rsid w:val="00C35AE8"/>
    <w:rsid w:val="00C35C7A"/>
    <w:rsid w:val="00C368EE"/>
    <w:rsid w:val="00C37865"/>
    <w:rsid w:val="00C4369D"/>
    <w:rsid w:val="00C44B30"/>
    <w:rsid w:val="00C47FE3"/>
    <w:rsid w:val="00C515E9"/>
    <w:rsid w:val="00C52AAF"/>
    <w:rsid w:val="00C52B3B"/>
    <w:rsid w:val="00C55C26"/>
    <w:rsid w:val="00C5613B"/>
    <w:rsid w:val="00C5704D"/>
    <w:rsid w:val="00C57D51"/>
    <w:rsid w:val="00C603AA"/>
    <w:rsid w:val="00C60C28"/>
    <w:rsid w:val="00C6123C"/>
    <w:rsid w:val="00C637E3"/>
    <w:rsid w:val="00C648AA"/>
    <w:rsid w:val="00C66586"/>
    <w:rsid w:val="00C6675E"/>
    <w:rsid w:val="00C735BD"/>
    <w:rsid w:val="00C736C0"/>
    <w:rsid w:val="00C740FF"/>
    <w:rsid w:val="00C7427D"/>
    <w:rsid w:val="00C7539E"/>
    <w:rsid w:val="00C77CDF"/>
    <w:rsid w:val="00C82AB8"/>
    <w:rsid w:val="00C83424"/>
    <w:rsid w:val="00C84767"/>
    <w:rsid w:val="00C84A65"/>
    <w:rsid w:val="00C869BE"/>
    <w:rsid w:val="00C93FED"/>
    <w:rsid w:val="00C94260"/>
    <w:rsid w:val="00C96890"/>
    <w:rsid w:val="00CA051F"/>
    <w:rsid w:val="00CA085C"/>
    <w:rsid w:val="00CA5621"/>
    <w:rsid w:val="00CA6152"/>
    <w:rsid w:val="00CB1CDB"/>
    <w:rsid w:val="00CB2016"/>
    <w:rsid w:val="00CB466D"/>
    <w:rsid w:val="00CB57A0"/>
    <w:rsid w:val="00CB5D80"/>
    <w:rsid w:val="00CB6BBE"/>
    <w:rsid w:val="00CC34D3"/>
    <w:rsid w:val="00CC5496"/>
    <w:rsid w:val="00CD1350"/>
    <w:rsid w:val="00CD2029"/>
    <w:rsid w:val="00CD26D6"/>
    <w:rsid w:val="00CD32A8"/>
    <w:rsid w:val="00CD37B6"/>
    <w:rsid w:val="00CD4362"/>
    <w:rsid w:val="00CD6975"/>
    <w:rsid w:val="00CE0FC8"/>
    <w:rsid w:val="00CE215D"/>
    <w:rsid w:val="00CE284A"/>
    <w:rsid w:val="00CE3E64"/>
    <w:rsid w:val="00CE4949"/>
    <w:rsid w:val="00CE77EF"/>
    <w:rsid w:val="00CF1DE4"/>
    <w:rsid w:val="00CF1FCF"/>
    <w:rsid w:val="00CF2C77"/>
    <w:rsid w:val="00CF3960"/>
    <w:rsid w:val="00CF4E49"/>
    <w:rsid w:val="00CF5F6E"/>
    <w:rsid w:val="00CF6C93"/>
    <w:rsid w:val="00CF76FB"/>
    <w:rsid w:val="00D01639"/>
    <w:rsid w:val="00D03F42"/>
    <w:rsid w:val="00D075AA"/>
    <w:rsid w:val="00D108D0"/>
    <w:rsid w:val="00D13D82"/>
    <w:rsid w:val="00D1502B"/>
    <w:rsid w:val="00D167D0"/>
    <w:rsid w:val="00D16C7C"/>
    <w:rsid w:val="00D17FDD"/>
    <w:rsid w:val="00D204D6"/>
    <w:rsid w:val="00D20B45"/>
    <w:rsid w:val="00D20C94"/>
    <w:rsid w:val="00D25E65"/>
    <w:rsid w:val="00D26634"/>
    <w:rsid w:val="00D30558"/>
    <w:rsid w:val="00D30660"/>
    <w:rsid w:val="00D310B5"/>
    <w:rsid w:val="00D31DA3"/>
    <w:rsid w:val="00D32A1D"/>
    <w:rsid w:val="00D35E26"/>
    <w:rsid w:val="00D4027C"/>
    <w:rsid w:val="00D45629"/>
    <w:rsid w:val="00D46389"/>
    <w:rsid w:val="00D46CAA"/>
    <w:rsid w:val="00D517B5"/>
    <w:rsid w:val="00D53162"/>
    <w:rsid w:val="00D54047"/>
    <w:rsid w:val="00D57302"/>
    <w:rsid w:val="00D6042D"/>
    <w:rsid w:val="00D61D25"/>
    <w:rsid w:val="00D622CA"/>
    <w:rsid w:val="00D62856"/>
    <w:rsid w:val="00D628BC"/>
    <w:rsid w:val="00D648CF"/>
    <w:rsid w:val="00D65165"/>
    <w:rsid w:val="00D67DD2"/>
    <w:rsid w:val="00D7161B"/>
    <w:rsid w:val="00D73940"/>
    <w:rsid w:val="00D745ED"/>
    <w:rsid w:val="00D75266"/>
    <w:rsid w:val="00D7577E"/>
    <w:rsid w:val="00D75A4A"/>
    <w:rsid w:val="00D7732C"/>
    <w:rsid w:val="00D8116D"/>
    <w:rsid w:val="00D815E4"/>
    <w:rsid w:val="00D81995"/>
    <w:rsid w:val="00D81FAD"/>
    <w:rsid w:val="00D835C3"/>
    <w:rsid w:val="00D865F8"/>
    <w:rsid w:val="00D91D0F"/>
    <w:rsid w:val="00D91FF3"/>
    <w:rsid w:val="00D927BF"/>
    <w:rsid w:val="00D96F49"/>
    <w:rsid w:val="00D972F7"/>
    <w:rsid w:val="00DA0E82"/>
    <w:rsid w:val="00DA2F31"/>
    <w:rsid w:val="00DA31EE"/>
    <w:rsid w:val="00DA3528"/>
    <w:rsid w:val="00DA46E2"/>
    <w:rsid w:val="00DA4978"/>
    <w:rsid w:val="00DA70E0"/>
    <w:rsid w:val="00DB0D82"/>
    <w:rsid w:val="00DB1B92"/>
    <w:rsid w:val="00DB2E7C"/>
    <w:rsid w:val="00DB2EFC"/>
    <w:rsid w:val="00DB2F1A"/>
    <w:rsid w:val="00DB422E"/>
    <w:rsid w:val="00DB4506"/>
    <w:rsid w:val="00DB50B9"/>
    <w:rsid w:val="00DB5140"/>
    <w:rsid w:val="00DB56DE"/>
    <w:rsid w:val="00DB6419"/>
    <w:rsid w:val="00DC5FF1"/>
    <w:rsid w:val="00DC62FA"/>
    <w:rsid w:val="00DC7BF0"/>
    <w:rsid w:val="00DD4B0C"/>
    <w:rsid w:val="00DD5B52"/>
    <w:rsid w:val="00DD5C82"/>
    <w:rsid w:val="00DE0847"/>
    <w:rsid w:val="00DE1ABF"/>
    <w:rsid w:val="00DE2F1F"/>
    <w:rsid w:val="00DE4BC7"/>
    <w:rsid w:val="00DE51A9"/>
    <w:rsid w:val="00DE5333"/>
    <w:rsid w:val="00DE7117"/>
    <w:rsid w:val="00DF064D"/>
    <w:rsid w:val="00DF17F4"/>
    <w:rsid w:val="00DF1C82"/>
    <w:rsid w:val="00DF56D5"/>
    <w:rsid w:val="00E00067"/>
    <w:rsid w:val="00E00BFF"/>
    <w:rsid w:val="00E00CA8"/>
    <w:rsid w:val="00E00D27"/>
    <w:rsid w:val="00E01F22"/>
    <w:rsid w:val="00E037B4"/>
    <w:rsid w:val="00E1121B"/>
    <w:rsid w:val="00E12B7E"/>
    <w:rsid w:val="00E12D18"/>
    <w:rsid w:val="00E138D2"/>
    <w:rsid w:val="00E329B2"/>
    <w:rsid w:val="00E32A39"/>
    <w:rsid w:val="00E35A36"/>
    <w:rsid w:val="00E3633D"/>
    <w:rsid w:val="00E36952"/>
    <w:rsid w:val="00E3775F"/>
    <w:rsid w:val="00E4084B"/>
    <w:rsid w:val="00E41130"/>
    <w:rsid w:val="00E426FF"/>
    <w:rsid w:val="00E42DD3"/>
    <w:rsid w:val="00E434A6"/>
    <w:rsid w:val="00E434F7"/>
    <w:rsid w:val="00E445E3"/>
    <w:rsid w:val="00E44B8D"/>
    <w:rsid w:val="00E45F76"/>
    <w:rsid w:val="00E47135"/>
    <w:rsid w:val="00E519BB"/>
    <w:rsid w:val="00E51E08"/>
    <w:rsid w:val="00E55320"/>
    <w:rsid w:val="00E56EFF"/>
    <w:rsid w:val="00E60370"/>
    <w:rsid w:val="00E6091C"/>
    <w:rsid w:val="00E62379"/>
    <w:rsid w:val="00E630F7"/>
    <w:rsid w:val="00E64EDC"/>
    <w:rsid w:val="00E71DEB"/>
    <w:rsid w:val="00E72EF9"/>
    <w:rsid w:val="00E730F8"/>
    <w:rsid w:val="00E75538"/>
    <w:rsid w:val="00E75A8F"/>
    <w:rsid w:val="00E77EA8"/>
    <w:rsid w:val="00E80DD2"/>
    <w:rsid w:val="00E81322"/>
    <w:rsid w:val="00E815A8"/>
    <w:rsid w:val="00E83D1A"/>
    <w:rsid w:val="00E853AD"/>
    <w:rsid w:val="00E8728D"/>
    <w:rsid w:val="00E878FB"/>
    <w:rsid w:val="00E93941"/>
    <w:rsid w:val="00E94294"/>
    <w:rsid w:val="00E94C8A"/>
    <w:rsid w:val="00E95C50"/>
    <w:rsid w:val="00E96CF3"/>
    <w:rsid w:val="00E96F97"/>
    <w:rsid w:val="00EA325E"/>
    <w:rsid w:val="00EA3C0D"/>
    <w:rsid w:val="00EA423E"/>
    <w:rsid w:val="00EA736C"/>
    <w:rsid w:val="00EA7721"/>
    <w:rsid w:val="00EB0274"/>
    <w:rsid w:val="00EB148C"/>
    <w:rsid w:val="00EB3479"/>
    <w:rsid w:val="00EC08F8"/>
    <w:rsid w:val="00EC0C4C"/>
    <w:rsid w:val="00EC1794"/>
    <w:rsid w:val="00EC201A"/>
    <w:rsid w:val="00EC2D27"/>
    <w:rsid w:val="00EC6546"/>
    <w:rsid w:val="00EC66CC"/>
    <w:rsid w:val="00EC67A4"/>
    <w:rsid w:val="00EC6800"/>
    <w:rsid w:val="00EC7028"/>
    <w:rsid w:val="00ED1AC2"/>
    <w:rsid w:val="00ED1B11"/>
    <w:rsid w:val="00ED3229"/>
    <w:rsid w:val="00EE23E5"/>
    <w:rsid w:val="00EE26DB"/>
    <w:rsid w:val="00EE379D"/>
    <w:rsid w:val="00EE40E6"/>
    <w:rsid w:val="00EE6B08"/>
    <w:rsid w:val="00EE72BD"/>
    <w:rsid w:val="00EF11E4"/>
    <w:rsid w:val="00EF7B79"/>
    <w:rsid w:val="00F02F72"/>
    <w:rsid w:val="00F044FA"/>
    <w:rsid w:val="00F048B7"/>
    <w:rsid w:val="00F04BAD"/>
    <w:rsid w:val="00F05A06"/>
    <w:rsid w:val="00F067D4"/>
    <w:rsid w:val="00F06DD0"/>
    <w:rsid w:val="00F06FC1"/>
    <w:rsid w:val="00F07EBE"/>
    <w:rsid w:val="00F12D79"/>
    <w:rsid w:val="00F12E13"/>
    <w:rsid w:val="00F14437"/>
    <w:rsid w:val="00F14E6D"/>
    <w:rsid w:val="00F15331"/>
    <w:rsid w:val="00F154C5"/>
    <w:rsid w:val="00F157EC"/>
    <w:rsid w:val="00F172D7"/>
    <w:rsid w:val="00F222CD"/>
    <w:rsid w:val="00F23444"/>
    <w:rsid w:val="00F30FF7"/>
    <w:rsid w:val="00F36BC0"/>
    <w:rsid w:val="00F40BD0"/>
    <w:rsid w:val="00F411CD"/>
    <w:rsid w:val="00F42B7D"/>
    <w:rsid w:val="00F43333"/>
    <w:rsid w:val="00F435E8"/>
    <w:rsid w:val="00F47566"/>
    <w:rsid w:val="00F47A0A"/>
    <w:rsid w:val="00F509E1"/>
    <w:rsid w:val="00F537BC"/>
    <w:rsid w:val="00F55715"/>
    <w:rsid w:val="00F60FF4"/>
    <w:rsid w:val="00F612D0"/>
    <w:rsid w:val="00F6272E"/>
    <w:rsid w:val="00F6438E"/>
    <w:rsid w:val="00F713C7"/>
    <w:rsid w:val="00F71F72"/>
    <w:rsid w:val="00F72465"/>
    <w:rsid w:val="00F73DF7"/>
    <w:rsid w:val="00F74A9E"/>
    <w:rsid w:val="00F75B5E"/>
    <w:rsid w:val="00F76118"/>
    <w:rsid w:val="00F77BD9"/>
    <w:rsid w:val="00F800BB"/>
    <w:rsid w:val="00F81EA0"/>
    <w:rsid w:val="00F82FDF"/>
    <w:rsid w:val="00F83A12"/>
    <w:rsid w:val="00F83C7F"/>
    <w:rsid w:val="00F8691E"/>
    <w:rsid w:val="00F86E70"/>
    <w:rsid w:val="00F902B1"/>
    <w:rsid w:val="00F91BAD"/>
    <w:rsid w:val="00F91FE9"/>
    <w:rsid w:val="00F9487B"/>
    <w:rsid w:val="00F95B90"/>
    <w:rsid w:val="00FA0AA7"/>
    <w:rsid w:val="00FA1C0B"/>
    <w:rsid w:val="00FA27CB"/>
    <w:rsid w:val="00FA444D"/>
    <w:rsid w:val="00FA4A39"/>
    <w:rsid w:val="00FA528D"/>
    <w:rsid w:val="00FB134E"/>
    <w:rsid w:val="00FB1A46"/>
    <w:rsid w:val="00FB1B4D"/>
    <w:rsid w:val="00FB307F"/>
    <w:rsid w:val="00FB460A"/>
    <w:rsid w:val="00FB4D64"/>
    <w:rsid w:val="00FB7602"/>
    <w:rsid w:val="00FC037D"/>
    <w:rsid w:val="00FC26A9"/>
    <w:rsid w:val="00FC3F69"/>
    <w:rsid w:val="00FC4896"/>
    <w:rsid w:val="00FC7C1A"/>
    <w:rsid w:val="00FD06A5"/>
    <w:rsid w:val="00FD1CD2"/>
    <w:rsid w:val="00FD345C"/>
    <w:rsid w:val="00FD3BF3"/>
    <w:rsid w:val="00FD4879"/>
    <w:rsid w:val="00FD6F72"/>
    <w:rsid w:val="00FD6FC8"/>
    <w:rsid w:val="00FD7FE0"/>
    <w:rsid w:val="00FE2C26"/>
    <w:rsid w:val="00FE4035"/>
    <w:rsid w:val="00FE4794"/>
    <w:rsid w:val="00FE685E"/>
    <w:rsid w:val="00FF291D"/>
    <w:rsid w:val="00FF3AFF"/>
    <w:rsid w:val="00FF5A99"/>
    <w:rsid w:val="00FF6B47"/>
    <w:rsid w:val="00FF7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035"/>
    <w:rPr>
      <w:sz w:val="24"/>
      <w:szCs w:val="24"/>
    </w:rPr>
  </w:style>
  <w:style w:type="paragraph" w:styleId="Heading9">
    <w:name w:val="heading 9"/>
    <w:basedOn w:val="Normal"/>
    <w:next w:val="Normal"/>
    <w:link w:val="Heading9Char"/>
    <w:qFormat/>
    <w:rsid w:val="00490F5B"/>
    <w:pPr>
      <w:keepNext/>
      <w:jc w:val="center"/>
      <w:outlineLvl w:val="8"/>
    </w:pPr>
    <w:rPr>
      <w:rFonts w:ascii=".VnTime" w:hAnsi=".VnTime" w:cs=".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next w:val="Normal"/>
    <w:autoRedefine/>
    <w:semiHidden/>
    <w:rsid w:val="00FE4035"/>
    <w:pPr>
      <w:spacing w:after="160" w:line="240" w:lineRule="exact"/>
    </w:pPr>
    <w:rPr>
      <w:rFonts w:ascii=".VnTime" w:hAnsi=".VnTime" w:cs=".VnTime"/>
      <w:sz w:val="28"/>
      <w:szCs w:val="28"/>
    </w:rPr>
  </w:style>
  <w:style w:type="paragraph" w:customStyle="1" w:styleId="CharCharChar1Char">
    <w:name w:val="Char Char Char1 Char"/>
    <w:basedOn w:val="Normal"/>
    <w:rsid w:val="00FE4035"/>
    <w:pPr>
      <w:spacing w:after="160" w:line="240" w:lineRule="exact"/>
    </w:pPr>
    <w:rPr>
      <w:rFonts w:ascii="Verdana" w:hAnsi="Verdana"/>
      <w:sz w:val="20"/>
      <w:szCs w:val="20"/>
    </w:rPr>
  </w:style>
  <w:style w:type="paragraph" w:styleId="BalloonText">
    <w:name w:val="Balloon Text"/>
    <w:basedOn w:val="Normal"/>
    <w:semiHidden/>
    <w:rsid w:val="00D835C3"/>
    <w:rPr>
      <w:rFonts w:ascii="Tahoma" w:eastAsia="Batang" w:hAnsi="Tahoma" w:cs="Tahoma"/>
      <w:sz w:val="16"/>
      <w:szCs w:val="16"/>
      <w:lang w:eastAsia="ko-KR"/>
    </w:rPr>
  </w:style>
  <w:style w:type="paragraph" w:styleId="BodyTextIndent">
    <w:name w:val="Body Text Indent"/>
    <w:basedOn w:val="Normal"/>
    <w:rsid w:val="009C603A"/>
    <w:pPr>
      <w:suppressAutoHyphens/>
      <w:spacing w:after="120"/>
      <w:ind w:firstLine="567"/>
      <w:jc w:val="both"/>
    </w:pPr>
    <w:rPr>
      <w:rFonts w:ascii=".VnTime" w:hAnsi=".VnTime"/>
      <w:color w:val="0000FF"/>
      <w:szCs w:val="20"/>
      <w:lang w:eastAsia="ar-SA"/>
    </w:rPr>
  </w:style>
  <w:style w:type="paragraph" w:styleId="BodyText">
    <w:name w:val="Body Text"/>
    <w:basedOn w:val="Normal"/>
    <w:link w:val="BodyTextChar"/>
    <w:rsid w:val="006C1210"/>
    <w:pPr>
      <w:spacing w:after="120"/>
    </w:pPr>
  </w:style>
  <w:style w:type="paragraph" w:styleId="BodyTextIndent3">
    <w:name w:val="Body Text Indent 3"/>
    <w:basedOn w:val="Normal"/>
    <w:rsid w:val="008C6044"/>
    <w:pPr>
      <w:spacing w:after="120"/>
      <w:ind w:left="283"/>
    </w:pPr>
    <w:rPr>
      <w:sz w:val="16"/>
      <w:szCs w:val="16"/>
    </w:rPr>
  </w:style>
  <w:style w:type="paragraph" w:styleId="Footer">
    <w:name w:val="footer"/>
    <w:basedOn w:val="Normal"/>
    <w:link w:val="FooterChar"/>
    <w:uiPriority w:val="99"/>
    <w:rsid w:val="003F3F83"/>
    <w:pPr>
      <w:tabs>
        <w:tab w:val="center" w:pos="4320"/>
        <w:tab w:val="right" w:pos="8640"/>
      </w:tabs>
    </w:pPr>
  </w:style>
  <w:style w:type="character" w:styleId="PageNumber">
    <w:name w:val="page number"/>
    <w:basedOn w:val="DefaultParagraphFont"/>
    <w:rsid w:val="003F3F83"/>
  </w:style>
  <w:style w:type="paragraph" w:customStyle="1" w:styleId="CharCharCharCharCharCharCharCharCharChar">
    <w:name w:val="Char Char Char Char Char Char Char Char Char Char"/>
    <w:basedOn w:val="Normal"/>
    <w:next w:val="Normal"/>
    <w:autoRedefine/>
    <w:semiHidden/>
    <w:rsid w:val="0065397D"/>
    <w:pPr>
      <w:spacing w:before="120" w:after="120" w:line="312" w:lineRule="auto"/>
    </w:pPr>
    <w:rPr>
      <w:sz w:val="28"/>
      <w:szCs w:val="28"/>
    </w:rPr>
  </w:style>
  <w:style w:type="character" w:customStyle="1" w:styleId="apple-converted-space">
    <w:name w:val="apple-converted-space"/>
    <w:basedOn w:val="DefaultParagraphFont"/>
    <w:rsid w:val="00822CE2"/>
  </w:style>
  <w:style w:type="paragraph" w:customStyle="1" w:styleId="CharCharCharCharCharCharChar">
    <w:name w:val="Char Char Char Char Char Char Char"/>
    <w:basedOn w:val="Normal"/>
    <w:semiHidden/>
    <w:rsid w:val="00394346"/>
    <w:pPr>
      <w:spacing w:after="160" w:line="240" w:lineRule="exact"/>
    </w:pPr>
    <w:rPr>
      <w:rFonts w:ascii="Arial" w:hAnsi="Arial"/>
      <w:sz w:val="22"/>
      <w:szCs w:val="22"/>
    </w:rPr>
  </w:style>
  <w:style w:type="paragraph" w:styleId="NormalWeb">
    <w:name w:val="Normal (Web)"/>
    <w:basedOn w:val="Normal"/>
    <w:rsid w:val="001C402E"/>
    <w:pPr>
      <w:spacing w:before="100" w:beforeAutospacing="1" w:after="100" w:afterAutospacing="1"/>
    </w:pPr>
  </w:style>
  <w:style w:type="character" w:customStyle="1" w:styleId="Heading9Char">
    <w:name w:val="Heading 9 Char"/>
    <w:basedOn w:val="DefaultParagraphFont"/>
    <w:link w:val="Heading9"/>
    <w:locked/>
    <w:rsid w:val="00490F5B"/>
    <w:rPr>
      <w:rFonts w:ascii=".VnTime" w:hAnsi=".VnTime" w:cs=".VnTime"/>
      <w:b/>
      <w:bCs/>
      <w:sz w:val="26"/>
      <w:szCs w:val="26"/>
      <w:lang w:val="en-US" w:eastAsia="en-US" w:bidi="ar-SA"/>
    </w:rPr>
  </w:style>
  <w:style w:type="character" w:styleId="Hyperlink">
    <w:name w:val="Hyperlink"/>
    <w:basedOn w:val="DefaultParagraphFont"/>
    <w:rsid w:val="003671EF"/>
    <w:rPr>
      <w:color w:val="0000FF"/>
      <w:u w:val="single"/>
    </w:rPr>
  </w:style>
  <w:style w:type="character" w:styleId="Strong">
    <w:name w:val="Strong"/>
    <w:basedOn w:val="DefaultParagraphFont"/>
    <w:qFormat/>
    <w:rsid w:val="00544331"/>
    <w:rPr>
      <w:b/>
      <w:bCs/>
    </w:rPr>
  </w:style>
  <w:style w:type="paragraph" w:styleId="ListParagraph">
    <w:name w:val="List Paragraph"/>
    <w:basedOn w:val="Normal"/>
    <w:uiPriority w:val="34"/>
    <w:qFormat/>
    <w:rsid w:val="00DB4506"/>
    <w:pPr>
      <w:ind w:left="720"/>
      <w:contextualSpacing/>
    </w:pPr>
  </w:style>
  <w:style w:type="paragraph" w:styleId="Header">
    <w:name w:val="header"/>
    <w:basedOn w:val="Normal"/>
    <w:link w:val="HeaderChar"/>
    <w:rsid w:val="009F3E15"/>
    <w:pPr>
      <w:tabs>
        <w:tab w:val="center" w:pos="4680"/>
        <w:tab w:val="right" w:pos="9360"/>
      </w:tabs>
    </w:pPr>
  </w:style>
  <w:style w:type="character" w:customStyle="1" w:styleId="HeaderChar">
    <w:name w:val="Header Char"/>
    <w:basedOn w:val="DefaultParagraphFont"/>
    <w:link w:val="Header"/>
    <w:rsid w:val="009F3E15"/>
    <w:rPr>
      <w:sz w:val="24"/>
      <w:szCs w:val="24"/>
    </w:rPr>
  </w:style>
  <w:style w:type="character" w:customStyle="1" w:styleId="FooterChar">
    <w:name w:val="Footer Char"/>
    <w:basedOn w:val="DefaultParagraphFont"/>
    <w:link w:val="Footer"/>
    <w:uiPriority w:val="99"/>
    <w:rsid w:val="009F3E15"/>
    <w:rPr>
      <w:sz w:val="24"/>
      <w:szCs w:val="24"/>
    </w:rPr>
  </w:style>
  <w:style w:type="character" w:customStyle="1" w:styleId="BodyTextChar">
    <w:name w:val="Body Text Char"/>
    <w:basedOn w:val="DefaultParagraphFont"/>
    <w:link w:val="BodyText"/>
    <w:rsid w:val="00ED1AC2"/>
    <w:rPr>
      <w:sz w:val="24"/>
      <w:szCs w:val="24"/>
    </w:rPr>
  </w:style>
</w:styles>
</file>

<file path=word/webSettings.xml><?xml version="1.0" encoding="utf-8"?>
<w:webSettings xmlns:r="http://schemas.openxmlformats.org/officeDocument/2006/relationships" xmlns:w="http://schemas.openxmlformats.org/wordprocessingml/2006/main">
  <w:divs>
    <w:div w:id="66726490">
      <w:bodyDiv w:val="1"/>
      <w:marLeft w:val="0"/>
      <w:marRight w:val="0"/>
      <w:marTop w:val="0"/>
      <w:marBottom w:val="0"/>
      <w:divBdr>
        <w:top w:val="none" w:sz="0" w:space="0" w:color="auto"/>
        <w:left w:val="none" w:sz="0" w:space="0" w:color="auto"/>
        <w:bottom w:val="none" w:sz="0" w:space="0" w:color="auto"/>
        <w:right w:val="none" w:sz="0" w:space="0" w:color="auto"/>
      </w:divBdr>
    </w:div>
    <w:div w:id="69694904">
      <w:bodyDiv w:val="1"/>
      <w:marLeft w:val="0"/>
      <w:marRight w:val="0"/>
      <w:marTop w:val="0"/>
      <w:marBottom w:val="0"/>
      <w:divBdr>
        <w:top w:val="none" w:sz="0" w:space="0" w:color="auto"/>
        <w:left w:val="none" w:sz="0" w:space="0" w:color="auto"/>
        <w:bottom w:val="none" w:sz="0" w:space="0" w:color="auto"/>
        <w:right w:val="none" w:sz="0" w:space="0" w:color="auto"/>
      </w:divBdr>
    </w:div>
    <w:div w:id="139269493">
      <w:bodyDiv w:val="1"/>
      <w:marLeft w:val="0"/>
      <w:marRight w:val="0"/>
      <w:marTop w:val="0"/>
      <w:marBottom w:val="0"/>
      <w:divBdr>
        <w:top w:val="none" w:sz="0" w:space="0" w:color="auto"/>
        <w:left w:val="none" w:sz="0" w:space="0" w:color="auto"/>
        <w:bottom w:val="none" w:sz="0" w:space="0" w:color="auto"/>
        <w:right w:val="none" w:sz="0" w:space="0" w:color="auto"/>
      </w:divBdr>
    </w:div>
    <w:div w:id="237061181">
      <w:bodyDiv w:val="1"/>
      <w:marLeft w:val="0"/>
      <w:marRight w:val="0"/>
      <w:marTop w:val="0"/>
      <w:marBottom w:val="0"/>
      <w:divBdr>
        <w:top w:val="none" w:sz="0" w:space="0" w:color="auto"/>
        <w:left w:val="none" w:sz="0" w:space="0" w:color="auto"/>
        <w:bottom w:val="none" w:sz="0" w:space="0" w:color="auto"/>
        <w:right w:val="none" w:sz="0" w:space="0" w:color="auto"/>
      </w:divBdr>
    </w:div>
    <w:div w:id="243223035">
      <w:bodyDiv w:val="1"/>
      <w:marLeft w:val="0"/>
      <w:marRight w:val="0"/>
      <w:marTop w:val="0"/>
      <w:marBottom w:val="0"/>
      <w:divBdr>
        <w:top w:val="none" w:sz="0" w:space="0" w:color="auto"/>
        <w:left w:val="none" w:sz="0" w:space="0" w:color="auto"/>
        <w:bottom w:val="none" w:sz="0" w:space="0" w:color="auto"/>
        <w:right w:val="none" w:sz="0" w:space="0" w:color="auto"/>
      </w:divBdr>
      <w:divsChild>
        <w:div w:id="447118109">
          <w:marLeft w:val="0"/>
          <w:marRight w:val="0"/>
          <w:marTop w:val="0"/>
          <w:marBottom w:val="0"/>
          <w:divBdr>
            <w:top w:val="none" w:sz="0" w:space="0" w:color="auto"/>
            <w:left w:val="none" w:sz="0" w:space="0" w:color="auto"/>
            <w:bottom w:val="none" w:sz="0" w:space="0" w:color="auto"/>
            <w:right w:val="none" w:sz="0" w:space="0" w:color="auto"/>
          </w:divBdr>
        </w:div>
        <w:div w:id="980117161">
          <w:marLeft w:val="0"/>
          <w:marRight w:val="0"/>
          <w:marTop w:val="0"/>
          <w:marBottom w:val="0"/>
          <w:divBdr>
            <w:top w:val="none" w:sz="0" w:space="0" w:color="auto"/>
            <w:left w:val="none" w:sz="0" w:space="0" w:color="auto"/>
            <w:bottom w:val="none" w:sz="0" w:space="0" w:color="auto"/>
            <w:right w:val="none" w:sz="0" w:space="0" w:color="auto"/>
          </w:divBdr>
        </w:div>
        <w:div w:id="1396390443">
          <w:marLeft w:val="0"/>
          <w:marRight w:val="0"/>
          <w:marTop w:val="0"/>
          <w:marBottom w:val="0"/>
          <w:divBdr>
            <w:top w:val="none" w:sz="0" w:space="0" w:color="auto"/>
            <w:left w:val="none" w:sz="0" w:space="0" w:color="auto"/>
            <w:bottom w:val="none" w:sz="0" w:space="0" w:color="auto"/>
            <w:right w:val="none" w:sz="0" w:space="0" w:color="auto"/>
          </w:divBdr>
          <w:divsChild>
            <w:div w:id="795567397">
              <w:marLeft w:val="0"/>
              <w:marRight w:val="0"/>
              <w:marTop w:val="0"/>
              <w:marBottom w:val="0"/>
              <w:divBdr>
                <w:top w:val="none" w:sz="0" w:space="0" w:color="auto"/>
                <w:left w:val="none" w:sz="0" w:space="0" w:color="auto"/>
                <w:bottom w:val="none" w:sz="0" w:space="0" w:color="auto"/>
                <w:right w:val="none" w:sz="0" w:space="0" w:color="auto"/>
              </w:divBdr>
            </w:div>
          </w:divsChild>
        </w:div>
        <w:div w:id="2130196101">
          <w:marLeft w:val="0"/>
          <w:marRight w:val="0"/>
          <w:marTop w:val="0"/>
          <w:marBottom w:val="0"/>
          <w:divBdr>
            <w:top w:val="none" w:sz="0" w:space="0" w:color="auto"/>
            <w:left w:val="none" w:sz="0" w:space="0" w:color="auto"/>
            <w:bottom w:val="none" w:sz="0" w:space="0" w:color="auto"/>
            <w:right w:val="none" w:sz="0" w:space="0" w:color="auto"/>
          </w:divBdr>
        </w:div>
      </w:divsChild>
    </w:div>
    <w:div w:id="369456748">
      <w:bodyDiv w:val="1"/>
      <w:marLeft w:val="0"/>
      <w:marRight w:val="0"/>
      <w:marTop w:val="0"/>
      <w:marBottom w:val="0"/>
      <w:divBdr>
        <w:top w:val="none" w:sz="0" w:space="0" w:color="auto"/>
        <w:left w:val="none" w:sz="0" w:space="0" w:color="auto"/>
        <w:bottom w:val="none" w:sz="0" w:space="0" w:color="auto"/>
        <w:right w:val="none" w:sz="0" w:space="0" w:color="auto"/>
      </w:divBdr>
    </w:div>
    <w:div w:id="502357225">
      <w:bodyDiv w:val="1"/>
      <w:marLeft w:val="0"/>
      <w:marRight w:val="0"/>
      <w:marTop w:val="0"/>
      <w:marBottom w:val="0"/>
      <w:divBdr>
        <w:top w:val="none" w:sz="0" w:space="0" w:color="auto"/>
        <w:left w:val="none" w:sz="0" w:space="0" w:color="auto"/>
        <w:bottom w:val="none" w:sz="0" w:space="0" w:color="auto"/>
        <w:right w:val="none" w:sz="0" w:space="0" w:color="auto"/>
      </w:divBdr>
    </w:div>
    <w:div w:id="609970996">
      <w:bodyDiv w:val="1"/>
      <w:marLeft w:val="0"/>
      <w:marRight w:val="0"/>
      <w:marTop w:val="0"/>
      <w:marBottom w:val="0"/>
      <w:divBdr>
        <w:top w:val="none" w:sz="0" w:space="0" w:color="auto"/>
        <w:left w:val="none" w:sz="0" w:space="0" w:color="auto"/>
        <w:bottom w:val="none" w:sz="0" w:space="0" w:color="auto"/>
        <w:right w:val="none" w:sz="0" w:space="0" w:color="auto"/>
      </w:divBdr>
    </w:div>
    <w:div w:id="683824831">
      <w:bodyDiv w:val="1"/>
      <w:marLeft w:val="0"/>
      <w:marRight w:val="0"/>
      <w:marTop w:val="0"/>
      <w:marBottom w:val="0"/>
      <w:divBdr>
        <w:top w:val="none" w:sz="0" w:space="0" w:color="auto"/>
        <w:left w:val="none" w:sz="0" w:space="0" w:color="auto"/>
        <w:bottom w:val="none" w:sz="0" w:space="0" w:color="auto"/>
        <w:right w:val="none" w:sz="0" w:space="0" w:color="auto"/>
      </w:divBdr>
    </w:div>
    <w:div w:id="1200162653">
      <w:bodyDiv w:val="1"/>
      <w:marLeft w:val="0"/>
      <w:marRight w:val="0"/>
      <w:marTop w:val="0"/>
      <w:marBottom w:val="0"/>
      <w:divBdr>
        <w:top w:val="none" w:sz="0" w:space="0" w:color="auto"/>
        <w:left w:val="none" w:sz="0" w:space="0" w:color="auto"/>
        <w:bottom w:val="none" w:sz="0" w:space="0" w:color="auto"/>
        <w:right w:val="none" w:sz="0" w:space="0" w:color="auto"/>
      </w:divBdr>
    </w:div>
    <w:div w:id="1598975132">
      <w:bodyDiv w:val="1"/>
      <w:marLeft w:val="0"/>
      <w:marRight w:val="0"/>
      <w:marTop w:val="0"/>
      <w:marBottom w:val="0"/>
      <w:divBdr>
        <w:top w:val="none" w:sz="0" w:space="0" w:color="auto"/>
        <w:left w:val="none" w:sz="0" w:space="0" w:color="auto"/>
        <w:bottom w:val="none" w:sz="0" w:space="0" w:color="auto"/>
        <w:right w:val="none" w:sz="0" w:space="0" w:color="auto"/>
      </w:divBdr>
    </w:div>
    <w:div w:id="1868174102">
      <w:bodyDiv w:val="1"/>
      <w:marLeft w:val="0"/>
      <w:marRight w:val="0"/>
      <w:marTop w:val="0"/>
      <w:marBottom w:val="0"/>
      <w:divBdr>
        <w:top w:val="none" w:sz="0" w:space="0" w:color="auto"/>
        <w:left w:val="none" w:sz="0" w:space="0" w:color="auto"/>
        <w:bottom w:val="none" w:sz="0" w:space="0" w:color="auto"/>
        <w:right w:val="none" w:sz="0" w:space="0" w:color="auto"/>
      </w:divBdr>
    </w:div>
    <w:div w:id="1914899481">
      <w:bodyDiv w:val="1"/>
      <w:marLeft w:val="0"/>
      <w:marRight w:val="0"/>
      <w:marTop w:val="0"/>
      <w:marBottom w:val="0"/>
      <w:divBdr>
        <w:top w:val="none" w:sz="0" w:space="0" w:color="auto"/>
        <w:left w:val="none" w:sz="0" w:space="0" w:color="auto"/>
        <w:bottom w:val="none" w:sz="0" w:space="0" w:color="auto"/>
        <w:right w:val="none" w:sz="0" w:space="0" w:color="auto"/>
      </w:divBdr>
    </w:div>
    <w:div w:id="1925067479">
      <w:bodyDiv w:val="1"/>
      <w:marLeft w:val="0"/>
      <w:marRight w:val="0"/>
      <w:marTop w:val="0"/>
      <w:marBottom w:val="0"/>
      <w:divBdr>
        <w:top w:val="none" w:sz="0" w:space="0" w:color="auto"/>
        <w:left w:val="none" w:sz="0" w:space="0" w:color="auto"/>
        <w:bottom w:val="none" w:sz="0" w:space="0" w:color="auto"/>
        <w:right w:val="none" w:sz="0" w:space="0" w:color="auto"/>
      </w:divBdr>
    </w:div>
    <w:div w:id="1965117993">
      <w:bodyDiv w:val="1"/>
      <w:marLeft w:val="0"/>
      <w:marRight w:val="0"/>
      <w:marTop w:val="0"/>
      <w:marBottom w:val="0"/>
      <w:divBdr>
        <w:top w:val="none" w:sz="0" w:space="0" w:color="auto"/>
        <w:left w:val="none" w:sz="0" w:space="0" w:color="auto"/>
        <w:bottom w:val="none" w:sz="0" w:space="0" w:color="auto"/>
        <w:right w:val="none" w:sz="0" w:space="0" w:color="auto"/>
      </w:divBdr>
    </w:div>
    <w:div w:id="2017877417">
      <w:bodyDiv w:val="1"/>
      <w:marLeft w:val="0"/>
      <w:marRight w:val="0"/>
      <w:marTop w:val="0"/>
      <w:marBottom w:val="0"/>
      <w:divBdr>
        <w:top w:val="none" w:sz="0" w:space="0" w:color="auto"/>
        <w:left w:val="none" w:sz="0" w:space="0" w:color="auto"/>
        <w:bottom w:val="none" w:sz="0" w:space="0" w:color="auto"/>
        <w:right w:val="none" w:sz="0" w:space="0" w:color="auto"/>
      </w:divBdr>
    </w:div>
    <w:div w:id="2094891006">
      <w:bodyDiv w:val="1"/>
      <w:marLeft w:val="0"/>
      <w:marRight w:val="0"/>
      <w:marTop w:val="0"/>
      <w:marBottom w:val="0"/>
      <w:divBdr>
        <w:top w:val="none" w:sz="0" w:space="0" w:color="auto"/>
        <w:left w:val="none" w:sz="0" w:space="0" w:color="auto"/>
        <w:bottom w:val="none" w:sz="0" w:space="0" w:color="auto"/>
        <w:right w:val="none" w:sz="0" w:space="0" w:color="auto"/>
      </w:divBdr>
    </w:div>
    <w:div w:id="21114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05C48-3CCC-4277-AFBD-31ED8FA7623E}"/>
</file>

<file path=customXml/itemProps2.xml><?xml version="1.0" encoding="utf-8"?>
<ds:datastoreItem xmlns:ds="http://schemas.openxmlformats.org/officeDocument/2006/customXml" ds:itemID="{F063AAF0-13B9-4B20-A05E-968CE9A60E2E}"/>
</file>

<file path=customXml/itemProps3.xml><?xml version="1.0" encoding="utf-8"?>
<ds:datastoreItem xmlns:ds="http://schemas.openxmlformats.org/officeDocument/2006/customXml" ds:itemID="{70D9AB64-945D-463D-A7E1-2952F659514C}"/>
</file>

<file path=customXml/itemProps4.xml><?xml version="1.0" encoding="utf-8"?>
<ds:datastoreItem xmlns:ds="http://schemas.openxmlformats.org/officeDocument/2006/customXml" ds:itemID="{F481F067-BE3D-4642-9B1C-B2D57E61F86A}"/>
</file>

<file path=docProps/app.xml><?xml version="1.0" encoding="utf-8"?>
<Properties xmlns="http://schemas.openxmlformats.org/officeDocument/2006/extended-properties" xmlns:vt="http://schemas.openxmlformats.org/officeDocument/2006/docPropsVTypes">
  <Template>Normal</Template>
  <TotalTime>0</TotalTime>
  <Pages>23</Pages>
  <Words>7254</Words>
  <Characters>41352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BỘ TƯ PHÁP</vt:lpstr>
    </vt:vector>
  </TitlesOfParts>
  <Company>MOJ</Company>
  <LinksUpToDate>false</LinksUpToDate>
  <CharactersWithSpaces>48509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Administrator</dc:creator>
  <cp:lastModifiedBy>User</cp:lastModifiedBy>
  <cp:revision>2</cp:revision>
  <cp:lastPrinted>2017-02-07T03:32:00Z</cp:lastPrinted>
  <dcterms:created xsi:type="dcterms:W3CDTF">2017-06-27T02:55:00Z</dcterms:created>
  <dcterms:modified xsi:type="dcterms:W3CDTF">2017-06-27T02:55:00Z</dcterms:modified>
</cp:coreProperties>
</file>