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7B24" w14:textId="77777777" w:rsidR="001D0895" w:rsidRPr="00421EDC" w:rsidRDefault="001D0895" w:rsidP="001D0895">
      <w:pPr>
        <w:tabs>
          <w:tab w:val="left" w:pos="886"/>
        </w:tabs>
        <w:spacing w:line="360" w:lineRule="exact"/>
        <w:ind w:left="885" w:hanging="743"/>
        <w:rPr>
          <w:sz w:val="26"/>
          <w:szCs w:val="26"/>
          <w:lang w:val="en-US"/>
        </w:rPr>
      </w:pPr>
      <w:r>
        <w:rPr>
          <w:b/>
          <w:bCs/>
          <w:sz w:val="28"/>
          <w:szCs w:val="28"/>
          <w:lang w:val="en-US"/>
        </w:rPr>
        <w:t xml:space="preserve">         </w:t>
      </w:r>
      <w:r w:rsidRPr="00421EDC">
        <w:rPr>
          <w:b/>
          <w:bCs/>
          <w:sz w:val="26"/>
          <w:szCs w:val="26"/>
          <w:lang w:val="en-US"/>
        </w:rPr>
        <w:t xml:space="preserve">     </w:t>
      </w:r>
      <w:r>
        <w:rPr>
          <w:b/>
          <w:bCs/>
          <w:sz w:val="26"/>
          <w:szCs w:val="26"/>
          <w:lang w:val="en-US"/>
        </w:rPr>
        <w:t xml:space="preserve"> </w:t>
      </w:r>
      <w:r w:rsidRPr="00421EDC">
        <w:rPr>
          <w:sz w:val="26"/>
          <w:szCs w:val="26"/>
          <w:lang w:val="en-US"/>
        </w:rPr>
        <w:t>BỘ TƯ PHÁP</w:t>
      </w:r>
    </w:p>
    <w:p w14:paraId="2CBD7F37" w14:textId="14655C58" w:rsidR="001D0895" w:rsidRPr="00076F5B" w:rsidRDefault="001D0895" w:rsidP="00076F5B">
      <w:pPr>
        <w:tabs>
          <w:tab w:val="left" w:pos="886"/>
        </w:tabs>
        <w:spacing w:line="360" w:lineRule="exact"/>
        <w:ind w:left="885" w:hanging="885"/>
        <w:rPr>
          <w:b/>
          <w:bCs/>
          <w:sz w:val="26"/>
          <w:szCs w:val="26"/>
          <w:lang w:val="en-US"/>
        </w:rPr>
      </w:pPr>
      <w:r w:rsidRPr="00421EDC">
        <w:rPr>
          <w:b/>
          <w:bCs/>
          <w:sz w:val="26"/>
          <w:szCs w:val="26"/>
          <w:lang w:val="en-US"/>
        </w:rPr>
        <w:t>CỤC CÔNG NGHỆ THÔNG TIN</w:t>
      </w:r>
    </w:p>
    <w:p w14:paraId="5AA34948" w14:textId="552F1C43" w:rsidR="001D0895" w:rsidRPr="00076F5B" w:rsidRDefault="001D0895" w:rsidP="00076F5B">
      <w:pPr>
        <w:tabs>
          <w:tab w:val="left" w:pos="886"/>
        </w:tabs>
        <w:spacing w:before="204"/>
        <w:ind w:left="885" w:hanging="164"/>
        <w:jc w:val="center"/>
        <w:rPr>
          <w:b/>
          <w:bCs/>
          <w:sz w:val="28"/>
          <w:szCs w:val="28"/>
          <w:lang w:val="en-US"/>
        </w:rPr>
      </w:pPr>
      <w:r w:rsidRPr="00421EDC">
        <w:rPr>
          <w:b/>
          <w:bCs/>
          <w:sz w:val="28"/>
          <w:szCs w:val="28"/>
        </w:rPr>
        <w:t xml:space="preserve">Thông tin </w:t>
      </w:r>
      <w:r w:rsidR="00F05512">
        <w:rPr>
          <w:b/>
          <w:bCs/>
          <w:sz w:val="28"/>
          <w:szCs w:val="28"/>
          <w:lang w:val="en-US"/>
        </w:rPr>
        <w:t xml:space="preserve">về các </w:t>
      </w:r>
      <w:r w:rsidRPr="00421EDC">
        <w:rPr>
          <w:b/>
          <w:bCs/>
          <w:sz w:val="28"/>
          <w:szCs w:val="28"/>
        </w:rPr>
        <w:t>lỗ hổng bảo mật</w:t>
      </w:r>
      <w:r w:rsidR="00F05512">
        <w:rPr>
          <w:b/>
          <w:bCs/>
          <w:sz w:val="28"/>
          <w:szCs w:val="28"/>
          <w:lang w:val="en-US"/>
        </w:rPr>
        <w:t xml:space="preserve"> trong sản phẩm Microsoft</w:t>
      </w:r>
      <w:r w:rsidR="00076F5B">
        <w:rPr>
          <w:b/>
          <w:bCs/>
          <w:sz w:val="28"/>
          <w:szCs w:val="28"/>
          <w:lang w:val="en-US"/>
        </w:rPr>
        <w:t xml:space="preserve"> tháng 04/2022 và hướng dẫn chi tiết</w:t>
      </w:r>
    </w:p>
    <w:p w14:paraId="38BBCA5B" w14:textId="58007A27" w:rsidR="00F05512" w:rsidRDefault="001D0895" w:rsidP="00F05512">
      <w:pPr>
        <w:pStyle w:val="ListParagraph"/>
        <w:numPr>
          <w:ilvl w:val="0"/>
          <w:numId w:val="2"/>
        </w:numPr>
        <w:tabs>
          <w:tab w:val="left" w:pos="886"/>
          <w:tab w:val="left" w:pos="1003"/>
        </w:tabs>
        <w:spacing w:before="204"/>
        <w:rPr>
          <w:b/>
          <w:bCs/>
          <w:sz w:val="28"/>
          <w:szCs w:val="28"/>
        </w:rPr>
      </w:pPr>
      <w:r w:rsidRPr="00F05512">
        <w:rPr>
          <w:b/>
          <w:bCs/>
          <w:sz w:val="28"/>
          <w:szCs w:val="28"/>
        </w:rPr>
        <w:t xml:space="preserve">Thông tin </w:t>
      </w:r>
      <w:r w:rsidR="002D2371">
        <w:rPr>
          <w:b/>
          <w:bCs/>
          <w:sz w:val="28"/>
          <w:szCs w:val="28"/>
          <w:lang w:val="en-US"/>
        </w:rPr>
        <w:t xml:space="preserve">các </w:t>
      </w:r>
      <w:r w:rsidRPr="00F05512">
        <w:rPr>
          <w:b/>
          <w:bCs/>
          <w:sz w:val="28"/>
          <w:szCs w:val="28"/>
        </w:rPr>
        <w:t>lỗ hổng bảo mật</w:t>
      </w:r>
    </w:p>
    <w:tbl>
      <w:tblPr>
        <w:tblStyle w:val="TableGrid"/>
        <w:tblW w:w="0" w:type="auto"/>
        <w:tblLayout w:type="fixed"/>
        <w:tblLook w:val="04A0" w:firstRow="1" w:lastRow="0" w:firstColumn="1" w:lastColumn="0" w:noHBand="0" w:noVBand="1"/>
      </w:tblPr>
      <w:tblGrid>
        <w:gridCol w:w="846"/>
        <w:gridCol w:w="2268"/>
        <w:gridCol w:w="3402"/>
        <w:gridCol w:w="2834"/>
      </w:tblGrid>
      <w:tr w:rsidR="00F05512" w14:paraId="76796752" w14:textId="77777777" w:rsidTr="008604B9">
        <w:trPr>
          <w:trHeight w:val="20"/>
        </w:trPr>
        <w:tc>
          <w:tcPr>
            <w:tcW w:w="846" w:type="dxa"/>
            <w:vAlign w:val="center"/>
          </w:tcPr>
          <w:p w14:paraId="3FC0495B" w14:textId="64844486" w:rsidR="00F05512" w:rsidRPr="00F05512" w:rsidRDefault="00F05512" w:rsidP="00BE2EEA">
            <w:pPr>
              <w:tabs>
                <w:tab w:val="left" w:pos="886"/>
                <w:tab w:val="left" w:pos="1003"/>
              </w:tabs>
              <w:spacing w:line="320" w:lineRule="exact"/>
              <w:jc w:val="center"/>
              <w:rPr>
                <w:b/>
                <w:bCs/>
                <w:sz w:val="28"/>
                <w:szCs w:val="28"/>
                <w:lang w:val="en-US"/>
              </w:rPr>
            </w:pPr>
            <w:r>
              <w:rPr>
                <w:b/>
                <w:bCs/>
                <w:sz w:val="28"/>
                <w:szCs w:val="28"/>
                <w:lang w:val="en-US"/>
              </w:rPr>
              <w:t>STT</w:t>
            </w:r>
          </w:p>
        </w:tc>
        <w:tc>
          <w:tcPr>
            <w:tcW w:w="2268" w:type="dxa"/>
            <w:vAlign w:val="center"/>
          </w:tcPr>
          <w:p w14:paraId="4ECB02B9" w14:textId="11558B70" w:rsidR="00F05512" w:rsidRPr="00F05512" w:rsidRDefault="00F05512" w:rsidP="00BE2EEA">
            <w:pPr>
              <w:tabs>
                <w:tab w:val="left" w:pos="886"/>
                <w:tab w:val="left" w:pos="1003"/>
              </w:tabs>
              <w:spacing w:line="320" w:lineRule="exact"/>
              <w:jc w:val="center"/>
              <w:rPr>
                <w:b/>
                <w:bCs/>
                <w:sz w:val="28"/>
                <w:szCs w:val="28"/>
                <w:lang w:val="en-US"/>
              </w:rPr>
            </w:pPr>
            <w:r>
              <w:rPr>
                <w:b/>
                <w:bCs/>
                <w:sz w:val="28"/>
                <w:szCs w:val="28"/>
                <w:lang w:val="en-US"/>
              </w:rPr>
              <w:t>CVE</w:t>
            </w:r>
          </w:p>
        </w:tc>
        <w:tc>
          <w:tcPr>
            <w:tcW w:w="3402" w:type="dxa"/>
            <w:vAlign w:val="center"/>
          </w:tcPr>
          <w:p w14:paraId="5D3444CD" w14:textId="5D185E5E" w:rsidR="00F05512" w:rsidRPr="00F05512" w:rsidRDefault="00F05512" w:rsidP="00BE2EEA">
            <w:pPr>
              <w:tabs>
                <w:tab w:val="left" w:pos="886"/>
                <w:tab w:val="left" w:pos="1003"/>
              </w:tabs>
              <w:spacing w:line="320" w:lineRule="exact"/>
              <w:jc w:val="center"/>
              <w:rPr>
                <w:b/>
                <w:bCs/>
                <w:sz w:val="28"/>
                <w:szCs w:val="28"/>
                <w:lang w:val="en-US"/>
              </w:rPr>
            </w:pPr>
            <w:r>
              <w:rPr>
                <w:b/>
                <w:bCs/>
                <w:sz w:val="28"/>
                <w:szCs w:val="28"/>
                <w:lang w:val="en-US"/>
              </w:rPr>
              <w:t>Mô tả</w:t>
            </w:r>
          </w:p>
        </w:tc>
        <w:tc>
          <w:tcPr>
            <w:tcW w:w="2834" w:type="dxa"/>
            <w:vAlign w:val="center"/>
          </w:tcPr>
          <w:p w14:paraId="39406542" w14:textId="5C809D95" w:rsidR="00F05512" w:rsidRPr="00F05512" w:rsidRDefault="00F05512" w:rsidP="00BE2EEA">
            <w:pPr>
              <w:tabs>
                <w:tab w:val="left" w:pos="886"/>
                <w:tab w:val="left" w:pos="1003"/>
              </w:tabs>
              <w:spacing w:line="320" w:lineRule="exact"/>
              <w:jc w:val="center"/>
              <w:rPr>
                <w:b/>
                <w:bCs/>
                <w:sz w:val="28"/>
                <w:szCs w:val="28"/>
                <w:lang w:val="en-US"/>
              </w:rPr>
            </w:pPr>
            <w:r>
              <w:rPr>
                <w:b/>
                <w:bCs/>
                <w:sz w:val="28"/>
                <w:szCs w:val="28"/>
                <w:lang w:val="en-US"/>
              </w:rPr>
              <w:t xml:space="preserve">Link </w:t>
            </w:r>
            <w:r w:rsidR="006858C2">
              <w:rPr>
                <w:b/>
                <w:bCs/>
                <w:sz w:val="28"/>
                <w:szCs w:val="28"/>
                <w:lang w:val="en-US"/>
              </w:rPr>
              <w:t>cập nhật</w:t>
            </w:r>
            <w:r w:rsidR="00703EB3">
              <w:rPr>
                <w:b/>
                <w:bCs/>
                <w:sz w:val="28"/>
                <w:szCs w:val="28"/>
                <w:lang w:val="en-US"/>
              </w:rPr>
              <w:t xml:space="preserve"> bản vá bảo mật</w:t>
            </w:r>
          </w:p>
        </w:tc>
      </w:tr>
      <w:tr w:rsidR="00F05512" w14:paraId="5ADD8641" w14:textId="77777777" w:rsidTr="0097382A">
        <w:tc>
          <w:tcPr>
            <w:tcW w:w="846" w:type="dxa"/>
            <w:vAlign w:val="center"/>
          </w:tcPr>
          <w:p w14:paraId="2A7DA688" w14:textId="55E2AFCC" w:rsidR="00F05512" w:rsidRPr="0097382A" w:rsidRDefault="00F05512" w:rsidP="00760BA2">
            <w:pPr>
              <w:tabs>
                <w:tab w:val="left" w:pos="886"/>
                <w:tab w:val="left" w:pos="1003"/>
              </w:tabs>
              <w:spacing w:line="320" w:lineRule="exact"/>
              <w:jc w:val="center"/>
              <w:rPr>
                <w:sz w:val="28"/>
                <w:szCs w:val="28"/>
              </w:rPr>
            </w:pPr>
            <w:r w:rsidRPr="0097382A">
              <w:rPr>
                <w:color w:val="000009"/>
                <w:sz w:val="28"/>
              </w:rPr>
              <w:t>1</w:t>
            </w:r>
          </w:p>
        </w:tc>
        <w:tc>
          <w:tcPr>
            <w:tcW w:w="2268" w:type="dxa"/>
            <w:vAlign w:val="center"/>
          </w:tcPr>
          <w:p w14:paraId="316A7F0E" w14:textId="6C831827" w:rsidR="00F05512" w:rsidRPr="0097382A" w:rsidRDefault="00CC1E89" w:rsidP="0097382A">
            <w:pPr>
              <w:tabs>
                <w:tab w:val="left" w:pos="886"/>
                <w:tab w:val="left" w:pos="1003"/>
              </w:tabs>
              <w:spacing w:line="320" w:lineRule="exact"/>
              <w:rPr>
                <w:sz w:val="28"/>
                <w:szCs w:val="28"/>
              </w:rPr>
            </w:pPr>
            <w:r w:rsidRPr="0097382A">
              <w:rPr>
                <w:color w:val="000009"/>
                <w:sz w:val="28"/>
              </w:rPr>
              <w:t>CVE-2022-26809</w:t>
            </w:r>
          </w:p>
        </w:tc>
        <w:tc>
          <w:tcPr>
            <w:tcW w:w="3402" w:type="dxa"/>
            <w:vAlign w:val="center"/>
          </w:tcPr>
          <w:p w14:paraId="0D15A2A8" w14:textId="091638E9" w:rsidR="00CC1E89" w:rsidRPr="0097382A" w:rsidRDefault="0097382A" w:rsidP="0097382A">
            <w:pPr>
              <w:pStyle w:val="TableParagraph"/>
              <w:tabs>
                <w:tab w:val="left" w:pos="553"/>
              </w:tabs>
              <w:spacing w:line="315" w:lineRule="exact"/>
              <w:jc w:val="left"/>
              <w:rPr>
                <w:sz w:val="28"/>
              </w:rPr>
            </w:pPr>
            <w:r w:rsidRPr="0097382A">
              <w:rPr>
                <w:color w:val="000009"/>
                <w:sz w:val="28"/>
                <w:lang w:val="en-US"/>
              </w:rPr>
              <w:t xml:space="preserve">- </w:t>
            </w:r>
            <w:r w:rsidR="00CC1E89" w:rsidRPr="0097382A">
              <w:rPr>
                <w:color w:val="000009"/>
                <w:sz w:val="28"/>
              </w:rPr>
              <w:t>Điểm CVSS:</w:t>
            </w:r>
            <w:r w:rsidR="00CC1E89" w:rsidRPr="0097382A">
              <w:rPr>
                <w:color w:val="000009"/>
                <w:spacing w:val="69"/>
                <w:sz w:val="28"/>
              </w:rPr>
              <w:t xml:space="preserve"> </w:t>
            </w:r>
            <w:r w:rsidR="00CC1E89" w:rsidRPr="0097382A">
              <w:rPr>
                <w:color w:val="000009"/>
                <w:sz w:val="28"/>
              </w:rPr>
              <w:t>9.8</w:t>
            </w:r>
          </w:p>
          <w:p w14:paraId="120DBBB5" w14:textId="77777777" w:rsidR="00CC1E89" w:rsidRPr="0097382A" w:rsidRDefault="00CC1E89" w:rsidP="0097382A">
            <w:pPr>
              <w:pStyle w:val="TableParagraph"/>
              <w:spacing w:line="322" w:lineRule="exact"/>
              <w:ind w:left="106"/>
              <w:jc w:val="left"/>
              <w:rPr>
                <w:sz w:val="28"/>
              </w:rPr>
            </w:pPr>
            <w:r w:rsidRPr="0097382A">
              <w:rPr>
                <w:color w:val="000009"/>
                <w:sz w:val="28"/>
              </w:rPr>
              <w:t>(Nghiêm trọng)</w:t>
            </w:r>
          </w:p>
          <w:p w14:paraId="33E6DCD5" w14:textId="5E0D8B55" w:rsidR="00CC1E89" w:rsidRPr="0097382A" w:rsidRDefault="0097382A" w:rsidP="0097382A">
            <w:pPr>
              <w:pStyle w:val="TableParagraph"/>
              <w:tabs>
                <w:tab w:val="left" w:pos="414"/>
              </w:tabs>
              <w:ind w:right="93"/>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trong</w:t>
            </w:r>
            <w:r w:rsidR="00CC1E89" w:rsidRPr="0097382A">
              <w:rPr>
                <w:color w:val="000009"/>
                <w:spacing w:val="62"/>
                <w:sz w:val="28"/>
              </w:rPr>
              <w:t xml:space="preserve"> </w:t>
            </w:r>
            <w:r w:rsidR="00CC1E89" w:rsidRPr="0097382A">
              <w:rPr>
                <w:color w:val="000009"/>
                <w:spacing w:val="-4"/>
                <w:sz w:val="28"/>
              </w:rPr>
              <w:t xml:space="preserve">RPC </w:t>
            </w:r>
            <w:r w:rsidR="00CC1E89" w:rsidRPr="0097382A">
              <w:rPr>
                <w:color w:val="000009"/>
                <w:spacing w:val="-5"/>
                <w:sz w:val="28"/>
              </w:rPr>
              <w:t xml:space="preserve">Runtime </w:t>
            </w:r>
            <w:r w:rsidR="00CC1E89" w:rsidRPr="0097382A">
              <w:rPr>
                <w:color w:val="000009"/>
                <w:spacing w:val="-4"/>
                <w:sz w:val="28"/>
              </w:rPr>
              <w:t xml:space="preserve">Library </w:t>
            </w:r>
            <w:r w:rsidR="00CC1E89" w:rsidRPr="0097382A">
              <w:rPr>
                <w:color w:val="000009"/>
                <w:spacing w:val="-3"/>
                <w:sz w:val="28"/>
              </w:rPr>
              <w:t xml:space="preserve">cho </w:t>
            </w:r>
            <w:r w:rsidR="00CC1E89" w:rsidRPr="0097382A">
              <w:rPr>
                <w:color w:val="000009"/>
                <w:spacing w:val="-7"/>
                <w:sz w:val="28"/>
              </w:rPr>
              <w:t xml:space="preserve">phép </w:t>
            </w:r>
            <w:r w:rsidR="00CC1E89" w:rsidRPr="0097382A">
              <w:rPr>
                <w:color w:val="000009"/>
                <w:spacing w:val="-3"/>
                <w:sz w:val="28"/>
              </w:rPr>
              <w:t>đối</w:t>
            </w:r>
            <w:r w:rsidR="00CC1E89" w:rsidRPr="0097382A">
              <w:rPr>
                <w:color w:val="000009"/>
                <w:spacing w:val="-15"/>
                <w:sz w:val="28"/>
              </w:rPr>
              <w:t xml:space="preserve"> </w:t>
            </w:r>
            <w:r w:rsidR="00CC1E89" w:rsidRPr="0097382A">
              <w:rPr>
                <w:color w:val="000009"/>
                <w:spacing w:val="-4"/>
                <w:sz w:val="28"/>
              </w:rPr>
              <w:t>tượng</w:t>
            </w:r>
            <w:r w:rsidR="00CC1E89" w:rsidRPr="0097382A">
              <w:rPr>
                <w:color w:val="000009"/>
                <w:spacing w:val="-14"/>
                <w:sz w:val="28"/>
              </w:rPr>
              <w:t xml:space="preserve"> </w:t>
            </w:r>
            <w:r w:rsidR="00CC1E89" w:rsidRPr="0097382A">
              <w:rPr>
                <w:color w:val="000009"/>
                <w:spacing w:val="-3"/>
                <w:sz w:val="28"/>
              </w:rPr>
              <w:t>tấn</w:t>
            </w:r>
            <w:r w:rsidR="00CC1E89" w:rsidRPr="0097382A">
              <w:rPr>
                <w:color w:val="000009"/>
                <w:spacing w:val="-15"/>
                <w:sz w:val="28"/>
              </w:rPr>
              <w:t xml:space="preserve"> </w:t>
            </w:r>
            <w:r w:rsidR="00CC1E89" w:rsidRPr="0097382A">
              <w:rPr>
                <w:color w:val="000009"/>
                <w:spacing w:val="-4"/>
                <w:sz w:val="28"/>
              </w:rPr>
              <w:t>công</w:t>
            </w:r>
            <w:r w:rsidR="00CC1E89" w:rsidRPr="0097382A">
              <w:rPr>
                <w:color w:val="000009"/>
                <w:spacing w:val="-14"/>
                <w:sz w:val="28"/>
              </w:rPr>
              <w:t xml:space="preserve"> </w:t>
            </w:r>
            <w:r w:rsidR="00CC1E89" w:rsidRPr="0097382A">
              <w:rPr>
                <w:color w:val="000009"/>
                <w:spacing w:val="-3"/>
                <w:sz w:val="28"/>
              </w:rPr>
              <w:t>thực</w:t>
            </w:r>
            <w:r w:rsidR="00CC1E89" w:rsidRPr="0097382A">
              <w:rPr>
                <w:color w:val="000009"/>
                <w:spacing w:val="-16"/>
                <w:sz w:val="28"/>
              </w:rPr>
              <w:t xml:space="preserve"> </w:t>
            </w:r>
            <w:r w:rsidR="00CC1E89" w:rsidRPr="0097382A">
              <w:rPr>
                <w:color w:val="000009"/>
                <w:spacing w:val="-3"/>
                <w:sz w:val="28"/>
              </w:rPr>
              <w:t xml:space="preserve">thi </w:t>
            </w:r>
            <w:r w:rsidR="00CC1E89" w:rsidRPr="0097382A">
              <w:rPr>
                <w:color w:val="000009"/>
                <w:spacing w:val="-4"/>
                <w:sz w:val="28"/>
              </w:rPr>
              <w:t>mã</w:t>
            </w:r>
            <w:r w:rsidR="00CC1E89" w:rsidRPr="0097382A">
              <w:rPr>
                <w:color w:val="000009"/>
                <w:spacing w:val="-21"/>
                <w:sz w:val="28"/>
              </w:rPr>
              <w:t xml:space="preserve"> </w:t>
            </w:r>
            <w:r w:rsidR="00CC1E89" w:rsidRPr="0097382A">
              <w:rPr>
                <w:color w:val="000009"/>
                <w:sz w:val="28"/>
              </w:rPr>
              <w:t>từ</w:t>
            </w:r>
            <w:r w:rsidR="00CC1E89" w:rsidRPr="0097382A">
              <w:rPr>
                <w:color w:val="000009"/>
                <w:spacing w:val="-23"/>
                <w:sz w:val="28"/>
              </w:rPr>
              <w:t xml:space="preserve"> </w:t>
            </w:r>
            <w:r w:rsidR="00CC1E89" w:rsidRPr="0097382A">
              <w:rPr>
                <w:color w:val="000009"/>
                <w:sz w:val="28"/>
              </w:rPr>
              <w:t>xa</w:t>
            </w:r>
            <w:r w:rsidR="00CC1E89" w:rsidRPr="0097382A">
              <w:rPr>
                <w:color w:val="000009"/>
                <w:spacing w:val="-21"/>
                <w:sz w:val="28"/>
              </w:rPr>
              <w:t xml:space="preserve"> </w:t>
            </w:r>
            <w:r w:rsidR="00CC1E89" w:rsidRPr="0097382A">
              <w:rPr>
                <w:color w:val="000009"/>
                <w:spacing w:val="-3"/>
                <w:sz w:val="28"/>
              </w:rPr>
              <w:t>với</w:t>
            </w:r>
            <w:r w:rsidR="00CC1E89" w:rsidRPr="0097382A">
              <w:rPr>
                <w:color w:val="000009"/>
                <w:spacing w:val="-20"/>
                <w:sz w:val="28"/>
              </w:rPr>
              <w:t xml:space="preserve"> </w:t>
            </w:r>
            <w:r w:rsidR="00CC1E89" w:rsidRPr="0097382A">
              <w:rPr>
                <w:color w:val="000009"/>
                <w:spacing w:val="-3"/>
                <w:sz w:val="28"/>
              </w:rPr>
              <w:t>đặc</w:t>
            </w:r>
            <w:r w:rsidR="00CC1E89" w:rsidRPr="0097382A">
              <w:rPr>
                <w:color w:val="000009"/>
                <w:spacing w:val="-20"/>
                <w:sz w:val="28"/>
              </w:rPr>
              <w:t xml:space="preserve"> </w:t>
            </w:r>
            <w:r w:rsidR="00CC1E89" w:rsidRPr="0097382A">
              <w:rPr>
                <w:color w:val="000009"/>
                <w:spacing w:val="-4"/>
                <w:sz w:val="28"/>
              </w:rPr>
              <w:t>quyền</w:t>
            </w:r>
            <w:r w:rsidR="00CC1E89" w:rsidRPr="0097382A">
              <w:rPr>
                <w:color w:val="000009"/>
                <w:spacing w:val="-20"/>
                <w:sz w:val="28"/>
              </w:rPr>
              <w:t xml:space="preserve"> </w:t>
            </w:r>
            <w:r w:rsidR="00CC1E89" w:rsidRPr="0097382A">
              <w:rPr>
                <w:color w:val="000009"/>
                <w:spacing w:val="-8"/>
                <w:sz w:val="28"/>
              </w:rPr>
              <w:t xml:space="preserve">cao </w:t>
            </w:r>
            <w:r w:rsidR="00CC1E89" w:rsidRPr="0097382A">
              <w:rPr>
                <w:color w:val="000009"/>
                <w:spacing w:val="-4"/>
                <w:sz w:val="28"/>
              </w:rPr>
              <w:t xml:space="preserve">trên </w:t>
            </w:r>
            <w:r w:rsidR="00CC1E89" w:rsidRPr="0097382A">
              <w:rPr>
                <w:color w:val="000009"/>
                <w:sz w:val="28"/>
              </w:rPr>
              <w:t xml:space="preserve">hệ </w:t>
            </w:r>
            <w:r w:rsidR="00CC1E89" w:rsidRPr="0097382A">
              <w:rPr>
                <w:color w:val="000009"/>
                <w:spacing w:val="-4"/>
                <w:sz w:val="28"/>
              </w:rPr>
              <w:t xml:space="preserve">thống </w:t>
            </w:r>
            <w:r w:rsidR="00CC1E89" w:rsidRPr="0097382A">
              <w:rPr>
                <w:color w:val="000009"/>
                <w:sz w:val="28"/>
              </w:rPr>
              <w:t xml:space="preserve">bị </w:t>
            </w:r>
            <w:r w:rsidR="00CC1E89" w:rsidRPr="0097382A">
              <w:rPr>
                <w:color w:val="000009"/>
                <w:spacing w:val="-7"/>
                <w:sz w:val="28"/>
              </w:rPr>
              <w:t xml:space="preserve">ảnh </w:t>
            </w:r>
            <w:r w:rsidR="00CC1E89" w:rsidRPr="0097382A">
              <w:rPr>
                <w:color w:val="000009"/>
                <w:spacing w:val="-4"/>
                <w:sz w:val="28"/>
              </w:rPr>
              <w:t>hưởng.</w:t>
            </w:r>
          </w:p>
          <w:p w14:paraId="3AB29532" w14:textId="519AC021" w:rsidR="00CC1E89" w:rsidRPr="0097382A" w:rsidRDefault="0097382A" w:rsidP="0097382A">
            <w:pPr>
              <w:pStyle w:val="TableParagraph"/>
              <w:tabs>
                <w:tab w:val="left" w:pos="351"/>
                <w:tab w:val="left" w:pos="1935"/>
              </w:tabs>
              <w:ind w:right="97"/>
              <w:jc w:val="left"/>
              <w:rPr>
                <w:sz w:val="28"/>
              </w:rPr>
            </w:pPr>
            <w:r w:rsidRPr="0097382A">
              <w:rPr>
                <w:color w:val="000009"/>
                <w:sz w:val="28"/>
                <w:lang w:val="en-US"/>
              </w:rPr>
              <w:t xml:space="preserve">- </w:t>
            </w:r>
            <w:r w:rsidR="00CC1E89" w:rsidRPr="0097382A">
              <w:rPr>
                <w:color w:val="000009"/>
                <w:sz w:val="28"/>
              </w:rPr>
              <w:t>Ảnh hưởng: Windows 7/8.1/10/11,</w:t>
            </w:r>
            <w:r w:rsidR="00CC1E89" w:rsidRPr="0097382A">
              <w:rPr>
                <w:color w:val="000009"/>
                <w:sz w:val="28"/>
              </w:rPr>
              <w:tab/>
            </w:r>
            <w:r w:rsidR="00CC1E89" w:rsidRPr="0097382A">
              <w:rPr>
                <w:color w:val="000009"/>
                <w:spacing w:val="-4"/>
                <w:sz w:val="28"/>
              </w:rPr>
              <w:t xml:space="preserve">Windows </w:t>
            </w:r>
            <w:r w:rsidR="00CC1E89" w:rsidRPr="0097382A">
              <w:rPr>
                <w:color w:val="000009"/>
                <w:sz w:val="28"/>
              </w:rPr>
              <w:t>Server 2008/2012/2016/2019/20</w:t>
            </w:r>
          </w:p>
          <w:p w14:paraId="5D991925" w14:textId="70127361" w:rsidR="00F05512" w:rsidRPr="0097382A" w:rsidRDefault="00CC1E89" w:rsidP="0097382A">
            <w:pPr>
              <w:pStyle w:val="TableParagraph"/>
              <w:tabs>
                <w:tab w:val="left" w:pos="318"/>
              </w:tabs>
              <w:spacing w:line="320" w:lineRule="exact"/>
              <w:ind w:right="97"/>
              <w:jc w:val="left"/>
              <w:rPr>
                <w:sz w:val="28"/>
              </w:rPr>
            </w:pPr>
            <w:r w:rsidRPr="0097382A">
              <w:rPr>
                <w:color w:val="000009"/>
                <w:sz w:val="28"/>
              </w:rPr>
              <w:t>22.</w:t>
            </w:r>
          </w:p>
        </w:tc>
        <w:tc>
          <w:tcPr>
            <w:tcW w:w="2834" w:type="dxa"/>
            <w:vAlign w:val="center"/>
          </w:tcPr>
          <w:p w14:paraId="55669135" w14:textId="15363264" w:rsidR="00F05512"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E-2022-26809</w:t>
            </w:r>
          </w:p>
        </w:tc>
      </w:tr>
      <w:tr w:rsidR="00F05512" w14:paraId="28F1FC53" w14:textId="77777777" w:rsidTr="0097382A">
        <w:trPr>
          <w:trHeight w:val="3128"/>
        </w:trPr>
        <w:tc>
          <w:tcPr>
            <w:tcW w:w="846" w:type="dxa"/>
            <w:vAlign w:val="center"/>
          </w:tcPr>
          <w:p w14:paraId="7F7449F2" w14:textId="197471D4" w:rsidR="00F05512" w:rsidRPr="0097382A" w:rsidRDefault="00F05512" w:rsidP="00760BA2">
            <w:pPr>
              <w:tabs>
                <w:tab w:val="left" w:pos="886"/>
                <w:tab w:val="left" w:pos="1003"/>
              </w:tabs>
              <w:spacing w:line="320" w:lineRule="exact"/>
              <w:jc w:val="center"/>
              <w:rPr>
                <w:sz w:val="28"/>
                <w:szCs w:val="28"/>
              </w:rPr>
            </w:pPr>
            <w:r w:rsidRPr="0097382A">
              <w:rPr>
                <w:color w:val="000009"/>
                <w:sz w:val="28"/>
              </w:rPr>
              <w:t>2</w:t>
            </w:r>
          </w:p>
        </w:tc>
        <w:tc>
          <w:tcPr>
            <w:tcW w:w="2268" w:type="dxa"/>
            <w:vAlign w:val="center"/>
          </w:tcPr>
          <w:p w14:paraId="2B45BD0E" w14:textId="1CDD36B1" w:rsidR="00F05512" w:rsidRPr="0097382A" w:rsidRDefault="00CC1E89" w:rsidP="0097382A">
            <w:pPr>
              <w:tabs>
                <w:tab w:val="left" w:pos="886"/>
                <w:tab w:val="left" w:pos="1003"/>
              </w:tabs>
              <w:spacing w:line="320" w:lineRule="exact"/>
              <w:rPr>
                <w:sz w:val="28"/>
                <w:szCs w:val="28"/>
              </w:rPr>
            </w:pPr>
            <w:r w:rsidRPr="0097382A">
              <w:rPr>
                <w:color w:val="000009"/>
                <w:sz w:val="28"/>
              </w:rPr>
              <w:t>CVE-2022-24491</w:t>
            </w:r>
          </w:p>
        </w:tc>
        <w:tc>
          <w:tcPr>
            <w:tcW w:w="3402" w:type="dxa"/>
            <w:vAlign w:val="center"/>
          </w:tcPr>
          <w:p w14:paraId="1FA4CE7F" w14:textId="6C4D87CC" w:rsidR="00CC1E89" w:rsidRPr="0097382A" w:rsidRDefault="0097382A" w:rsidP="0097382A">
            <w:pPr>
              <w:pStyle w:val="TableParagraph"/>
              <w:tabs>
                <w:tab w:val="left" w:pos="553"/>
              </w:tabs>
              <w:spacing w:line="315" w:lineRule="exact"/>
              <w:jc w:val="left"/>
              <w:rPr>
                <w:sz w:val="28"/>
              </w:rPr>
            </w:pPr>
            <w:r w:rsidRPr="0097382A">
              <w:rPr>
                <w:color w:val="000009"/>
                <w:sz w:val="28"/>
                <w:lang w:val="en-US"/>
              </w:rPr>
              <w:t xml:space="preserve">- </w:t>
            </w:r>
            <w:r w:rsidR="00CC1E89" w:rsidRPr="0097382A">
              <w:rPr>
                <w:color w:val="000009"/>
                <w:sz w:val="28"/>
              </w:rPr>
              <w:t>Điểm CVSS:</w:t>
            </w:r>
            <w:r w:rsidR="00CC1E89" w:rsidRPr="0097382A">
              <w:rPr>
                <w:color w:val="000009"/>
                <w:spacing w:val="1"/>
                <w:sz w:val="28"/>
              </w:rPr>
              <w:t xml:space="preserve"> </w:t>
            </w:r>
            <w:r w:rsidR="00CC1E89" w:rsidRPr="0097382A">
              <w:rPr>
                <w:color w:val="000009"/>
                <w:sz w:val="28"/>
              </w:rPr>
              <w:t>9.8</w:t>
            </w:r>
          </w:p>
          <w:p w14:paraId="10929BBB" w14:textId="77777777" w:rsidR="00CC1E89" w:rsidRPr="0097382A" w:rsidRDefault="00CC1E89" w:rsidP="0097382A">
            <w:pPr>
              <w:pStyle w:val="TableParagraph"/>
              <w:spacing w:line="322" w:lineRule="exact"/>
              <w:ind w:left="106"/>
              <w:jc w:val="left"/>
              <w:rPr>
                <w:sz w:val="28"/>
              </w:rPr>
            </w:pPr>
            <w:r w:rsidRPr="0097382A">
              <w:rPr>
                <w:color w:val="000009"/>
                <w:sz w:val="28"/>
              </w:rPr>
              <w:t>(Nghiêm trọng)</w:t>
            </w:r>
          </w:p>
          <w:p w14:paraId="636D143F" w14:textId="32A6E8A9" w:rsidR="00CC1E89" w:rsidRPr="0097382A" w:rsidRDefault="0097382A" w:rsidP="0097382A">
            <w:pPr>
              <w:pStyle w:val="TableParagraph"/>
              <w:tabs>
                <w:tab w:val="left" w:pos="282"/>
              </w:tabs>
              <w:ind w:right="92"/>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Network </w:t>
            </w:r>
            <w:r w:rsidR="00CC1E89" w:rsidRPr="0097382A">
              <w:rPr>
                <w:color w:val="000009"/>
                <w:spacing w:val="-4"/>
                <w:sz w:val="28"/>
              </w:rPr>
              <w:t xml:space="preserve">File System </w:t>
            </w:r>
            <w:r w:rsidR="00CC1E89" w:rsidRPr="0097382A">
              <w:rPr>
                <w:color w:val="000009"/>
                <w:spacing w:val="-3"/>
                <w:sz w:val="28"/>
              </w:rPr>
              <w:t xml:space="preserve">cho </w:t>
            </w:r>
            <w:r w:rsidR="00CC1E89" w:rsidRPr="0097382A">
              <w:rPr>
                <w:color w:val="000009"/>
                <w:spacing w:val="-4"/>
                <w:sz w:val="28"/>
              </w:rPr>
              <w:t xml:space="preserve">phép </w:t>
            </w:r>
            <w:r w:rsidR="00CC1E89" w:rsidRPr="0097382A">
              <w:rPr>
                <w:color w:val="000009"/>
                <w:spacing w:val="-3"/>
                <w:sz w:val="28"/>
              </w:rPr>
              <w:t xml:space="preserve">đối </w:t>
            </w:r>
            <w:r w:rsidR="00CC1E89" w:rsidRPr="0097382A">
              <w:rPr>
                <w:color w:val="000009"/>
                <w:spacing w:val="-4"/>
                <w:sz w:val="28"/>
              </w:rPr>
              <w:t xml:space="preserve">tượng </w:t>
            </w:r>
            <w:r w:rsidR="00CC1E89" w:rsidRPr="0097382A">
              <w:rPr>
                <w:color w:val="000009"/>
                <w:spacing w:val="-3"/>
                <w:sz w:val="28"/>
              </w:rPr>
              <w:t xml:space="preserve">tấn </w:t>
            </w:r>
            <w:r w:rsidR="00CC1E89" w:rsidRPr="0097382A">
              <w:rPr>
                <w:color w:val="000009"/>
                <w:spacing w:val="-7"/>
                <w:sz w:val="28"/>
              </w:rPr>
              <w:t xml:space="preserve">công </w:t>
            </w:r>
            <w:r w:rsidR="00CC1E89" w:rsidRPr="0097382A">
              <w:rPr>
                <w:color w:val="000009"/>
                <w:spacing w:val="-4"/>
                <w:sz w:val="28"/>
              </w:rPr>
              <w:t xml:space="preserve">thực </w:t>
            </w:r>
            <w:r w:rsidR="00CC1E89" w:rsidRPr="0097382A">
              <w:rPr>
                <w:color w:val="000009"/>
                <w:spacing w:val="-3"/>
                <w:sz w:val="28"/>
              </w:rPr>
              <w:t xml:space="preserve">thi </w:t>
            </w:r>
            <w:r w:rsidR="00CC1E89" w:rsidRPr="0097382A">
              <w:rPr>
                <w:color w:val="000009"/>
                <w:spacing w:val="-4"/>
                <w:sz w:val="28"/>
              </w:rPr>
              <w:t xml:space="preserve">mã </w:t>
            </w:r>
            <w:r w:rsidR="00CC1E89" w:rsidRPr="0097382A">
              <w:rPr>
                <w:color w:val="000009"/>
                <w:sz w:val="28"/>
              </w:rPr>
              <w:t xml:space="preserve">từ xa </w:t>
            </w:r>
            <w:r w:rsidR="00CC1E89" w:rsidRPr="0097382A">
              <w:rPr>
                <w:color w:val="000009"/>
                <w:spacing w:val="-3"/>
                <w:sz w:val="28"/>
              </w:rPr>
              <w:t xml:space="preserve">với đặc </w:t>
            </w:r>
            <w:r w:rsidR="00CC1E89" w:rsidRPr="0097382A">
              <w:rPr>
                <w:color w:val="000009"/>
                <w:spacing w:val="-5"/>
                <w:sz w:val="28"/>
              </w:rPr>
              <w:t>quyền</w:t>
            </w:r>
            <w:r w:rsidR="00CC1E89" w:rsidRPr="0097382A">
              <w:rPr>
                <w:color w:val="000009"/>
                <w:spacing w:val="-9"/>
                <w:sz w:val="28"/>
              </w:rPr>
              <w:t xml:space="preserve"> </w:t>
            </w:r>
            <w:r w:rsidR="00CC1E89" w:rsidRPr="0097382A">
              <w:rPr>
                <w:color w:val="000009"/>
                <w:spacing w:val="-3"/>
                <w:sz w:val="28"/>
              </w:rPr>
              <w:t>cao.</w:t>
            </w:r>
          </w:p>
          <w:p w14:paraId="2D728A8B" w14:textId="159EDB37" w:rsidR="00F05512" w:rsidRPr="0097382A" w:rsidRDefault="0097382A" w:rsidP="0097382A">
            <w:pPr>
              <w:pStyle w:val="TableParagraph"/>
              <w:tabs>
                <w:tab w:val="left" w:pos="318"/>
              </w:tabs>
              <w:spacing w:line="320" w:lineRule="exact"/>
              <w:ind w:right="97"/>
              <w:jc w:val="left"/>
              <w:rPr>
                <w:sz w:val="28"/>
              </w:rPr>
            </w:pPr>
            <w:r w:rsidRPr="0097382A">
              <w:rPr>
                <w:color w:val="000009"/>
                <w:sz w:val="28"/>
                <w:lang w:val="en-US"/>
              </w:rPr>
              <w:t xml:space="preserve">- </w:t>
            </w:r>
            <w:r w:rsidR="00CC1E89" w:rsidRPr="0097382A">
              <w:rPr>
                <w:color w:val="000009"/>
                <w:sz w:val="28"/>
              </w:rPr>
              <w:t>Ảnh hưởng: Windows 8.1/10/11, Windows Server</w:t>
            </w:r>
            <w:r w:rsidR="00CC1E89" w:rsidRPr="0097382A">
              <w:rPr>
                <w:color w:val="000009"/>
                <w:spacing w:val="-5"/>
                <w:sz w:val="28"/>
              </w:rPr>
              <w:t xml:space="preserve"> </w:t>
            </w:r>
            <w:r w:rsidR="00CC1E89" w:rsidRPr="0097382A">
              <w:rPr>
                <w:color w:val="000009"/>
                <w:sz w:val="28"/>
              </w:rPr>
              <w:t>2012/2016/2019.</w:t>
            </w:r>
          </w:p>
        </w:tc>
        <w:tc>
          <w:tcPr>
            <w:tcW w:w="2834" w:type="dxa"/>
            <w:vAlign w:val="center"/>
          </w:tcPr>
          <w:p w14:paraId="1E39C2C7" w14:textId="5252C131" w:rsidR="00F05512"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E-2022-24491</w:t>
            </w:r>
          </w:p>
        </w:tc>
      </w:tr>
      <w:tr w:rsidR="00F05512" w14:paraId="57C07BB0" w14:textId="77777777" w:rsidTr="0097382A">
        <w:tc>
          <w:tcPr>
            <w:tcW w:w="846" w:type="dxa"/>
            <w:vAlign w:val="center"/>
          </w:tcPr>
          <w:p w14:paraId="6669C02F" w14:textId="4A73ED9F" w:rsidR="00F05512" w:rsidRPr="0097382A" w:rsidRDefault="0097382A" w:rsidP="00760BA2">
            <w:pPr>
              <w:tabs>
                <w:tab w:val="left" w:pos="886"/>
                <w:tab w:val="left" w:pos="1003"/>
              </w:tabs>
              <w:spacing w:line="320" w:lineRule="exact"/>
              <w:jc w:val="center"/>
              <w:rPr>
                <w:sz w:val="28"/>
                <w:szCs w:val="28"/>
                <w:lang w:val="en-US"/>
              </w:rPr>
            </w:pPr>
            <w:r w:rsidRPr="0097382A">
              <w:rPr>
                <w:sz w:val="28"/>
                <w:szCs w:val="28"/>
                <w:lang w:val="en-US"/>
              </w:rPr>
              <w:t>3</w:t>
            </w:r>
          </w:p>
        </w:tc>
        <w:tc>
          <w:tcPr>
            <w:tcW w:w="2268" w:type="dxa"/>
            <w:vAlign w:val="center"/>
          </w:tcPr>
          <w:p w14:paraId="01FEC895" w14:textId="3C017215" w:rsidR="00F05512" w:rsidRPr="0097382A" w:rsidRDefault="00CC1E89" w:rsidP="0097382A">
            <w:pPr>
              <w:tabs>
                <w:tab w:val="left" w:pos="886"/>
                <w:tab w:val="left" w:pos="1003"/>
              </w:tabs>
              <w:spacing w:line="320" w:lineRule="exact"/>
              <w:rPr>
                <w:sz w:val="28"/>
                <w:szCs w:val="28"/>
              </w:rPr>
            </w:pPr>
            <w:r w:rsidRPr="0097382A">
              <w:rPr>
                <w:color w:val="000009"/>
                <w:sz w:val="28"/>
              </w:rPr>
              <w:t>CVE-2022-24497</w:t>
            </w:r>
          </w:p>
        </w:tc>
        <w:tc>
          <w:tcPr>
            <w:tcW w:w="3402" w:type="dxa"/>
            <w:vAlign w:val="center"/>
          </w:tcPr>
          <w:p w14:paraId="163B5F92" w14:textId="77777777" w:rsidR="00CC1E89" w:rsidRPr="0097382A" w:rsidRDefault="00CC1E89" w:rsidP="0097382A">
            <w:pPr>
              <w:pStyle w:val="TableParagraph"/>
              <w:tabs>
                <w:tab w:val="left" w:pos="553"/>
              </w:tabs>
              <w:ind w:right="98"/>
              <w:jc w:val="left"/>
              <w:rPr>
                <w:sz w:val="28"/>
              </w:rPr>
            </w:pPr>
            <w:r w:rsidRPr="0097382A">
              <w:rPr>
                <w:color w:val="000009"/>
                <w:sz w:val="28"/>
                <w:lang w:val="en-US"/>
              </w:rPr>
              <w:t xml:space="preserve">- </w:t>
            </w:r>
            <w:r w:rsidRPr="0097382A">
              <w:rPr>
                <w:color w:val="000009"/>
                <w:sz w:val="28"/>
              </w:rPr>
              <w:t>Điểm CVSS: 9.8 (Nghiêm</w:t>
            </w:r>
            <w:r w:rsidRPr="0097382A">
              <w:rPr>
                <w:color w:val="000009"/>
                <w:spacing w:val="-6"/>
                <w:sz w:val="28"/>
              </w:rPr>
              <w:t xml:space="preserve"> </w:t>
            </w:r>
            <w:r w:rsidRPr="0097382A">
              <w:rPr>
                <w:color w:val="000009"/>
                <w:sz w:val="28"/>
              </w:rPr>
              <w:t>trọng)</w:t>
            </w:r>
          </w:p>
          <w:p w14:paraId="7ECE108B" w14:textId="0E4B1183" w:rsidR="00CC1E89" w:rsidRPr="0097382A" w:rsidRDefault="0097382A" w:rsidP="0097382A">
            <w:pPr>
              <w:pStyle w:val="TableParagraph"/>
              <w:tabs>
                <w:tab w:val="left" w:pos="282"/>
              </w:tabs>
              <w:ind w:right="92"/>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Network </w:t>
            </w:r>
            <w:r w:rsidR="00CC1E89" w:rsidRPr="0097382A">
              <w:rPr>
                <w:color w:val="000009"/>
                <w:spacing w:val="-4"/>
                <w:sz w:val="28"/>
              </w:rPr>
              <w:t xml:space="preserve">File System </w:t>
            </w:r>
            <w:r w:rsidR="00CC1E89" w:rsidRPr="0097382A">
              <w:rPr>
                <w:color w:val="000009"/>
                <w:spacing w:val="-3"/>
                <w:sz w:val="28"/>
              </w:rPr>
              <w:t xml:space="preserve">cho </w:t>
            </w:r>
            <w:r w:rsidR="00CC1E89" w:rsidRPr="0097382A">
              <w:rPr>
                <w:color w:val="000009"/>
                <w:spacing w:val="-4"/>
                <w:sz w:val="28"/>
              </w:rPr>
              <w:t xml:space="preserve">phép </w:t>
            </w:r>
            <w:r w:rsidR="00CC1E89" w:rsidRPr="0097382A">
              <w:rPr>
                <w:color w:val="000009"/>
                <w:spacing w:val="-3"/>
                <w:sz w:val="28"/>
              </w:rPr>
              <w:t xml:space="preserve">đối </w:t>
            </w:r>
            <w:r w:rsidR="00CC1E89" w:rsidRPr="0097382A">
              <w:rPr>
                <w:color w:val="000009"/>
                <w:spacing w:val="-4"/>
                <w:sz w:val="28"/>
              </w:rPr>
              <w:t xml:space="preserve">tượng </w:t>
            </w:r>
            <w:r w:rsidR="00CC1E89" w:rsidRPr="0097382A">
              <w:rPr>
                <w:color w:val="000009"/>
                <w:spacing w:val="-3"/>
                <w:sz w:val="28"/>
              </w:rPr>
              <w:t xml:space="preserve">tấn </w:t>
            </w:r>
            <w:r w:rsidR="00CC1E89" w:rsidRPr="0097382A">
              <w:rPr>
                <w:color w:val="000009"/>
                <w:spacing w:val="-7"/>
                <w:sz w:val="28"/>
              </w:rPr>
              <w:t xml:space="preserve">công </w:t>
            </w:r>
            <w:r w:rsidR="00CC1E89" w:rsidRPr="0097382A">
              <w:rPr>
                <w:color w:val="000009"/>
                <w:spacing w:val="-4"/>
                <w:sz w:val="28"/>
              </w:rPr>
              <w:t xml:space="preserve">thực </w:t>
            </w:r>
            <w:r w:rsidR="00CC1E89" w:rsidRPr="0097382A">
              <w:rPr>
                <w:color w:val="000009"/>
                <w:spacing w:val="-3"/>
                <w:sz w:val="28"/>
              </w:rPr>
              <w:t xml:space="preserve">thi </w:t>
            </w:r>
            <w:r w:rsidR="00CC1E89" w:rsidRPr="0097382A">
              <w:rPr>
                <w:color w:val="000009"/>
                <w:spacing w:val="-5"/>
                <w:sz w:val="28"/>
              </w:rPr>
              <w:t xml:space="preserve">mã </w:t>
            </w:r>
            <w:r w:rsidR="00CC1E89" w:rsidRPr="0097382A">
              <w:rPr>
                <w:color w:val="000009"/>
                <w:sz w:val="28"/>
              </w:rPr>
              <w:t>từ</w:t>
            </w:r>
            <w:r w:rsidR="00CC1E89" w:rsidRPr="0097382A">
              <w:rPr>
                <w:color w:val="000009"/>
                <w:spacing w:val="-22"/>
                <w:sz w:val="28"/>
              </w:rPr>
              <w:t xml:space="preserve"> </w:t>
            </w:r>
            <w:r w:rsidR="00CC1E89" w:rsidRPr="0097382A">
              <w:rPr>
                <w:color w:val="000009"/>
                <w:spacing w:val="-3"/>
                <w:sz w:val="28"/>
              </w:rPr>
              <w:t>xa.</w:t>
            </w:r>
          </w:p>
          <w:p w14:paraId="2661B91F" w14:textId="1B1C5056" w:rsidR="00F05512" w:rsidRPr="0097382A" w:rsidRDefault="0097382A" w:rsidP="0097382A">
            <w:pPr>
              <w:tabs>
                <w:tab w:val="left" w:pos="886"/>
                <w:tab w:val="left" w:pos="1003"/>
              </w:tabs>
              <w:spacing w:line="320" w:lineRule="exact"/>
              <w:rPr>
                <w:sz w:val="28"/>
                <w:szCs w:val="28"/>
              </w:rPr>
            </w:pPr>
            <w:r w:rsidRPr="0097382A">
              <w:rPr>
                <w:color w:val="000009"/>
                <w:sz w:val="28"/>
                <w:lang w:val="en-US"/>
              </w:rPr>
              <w:t xml:space="preserve">- </w:t>
            </w:r>
            <w:r w:rsidR="00CC1E89" w:rsidRPr="0097382A">
              <w:rPr>
                <w:color w:val="000009"/>
                <w:sz w:val="28"/>
              </w:rPr>
              <w:t>Ảnh hưởng: Windows 8.1/10, Windows Server 2012/2016/2019/2022.</w:t>
            </w:r>
          </w:p>
        </w:tc>
        <w:tc>
          <w:tcPr>
            <w:tcW w:w="2834" w:type="dxa"/>
            <w:vAlign w:val="center"/>
          </w:tcPr>
          <w:p w14:paraId="0E07AE90" w14:textId="0766E48C" w:rsidR="00F05512"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E-2022-24497</w:t>
            </w:r>
          </w:p>
        </w:tc>
      </w:tr>
      <w:tr w:rsidR="00CC1E89" w14:paraId="3F3919FB" w14:textId="77777777" w:rsidTr="0097382A">
        <w:tc>
          <w:tcPr>
            <w:tcW w:w="846" w:type="dxa"/>
            <w:vAlign w:val="center"/>
          </w:tcPr>
          <w:p w14:paraId="3A889516" w14:textId="652A922F" w:rsidR="00CC1E89" w:rsidRPr="0097382A" w:rsidRDefault="00CC1E89" w:rsidP="00760BA2">
            <w:pPr>
              <w:tabs>
                <w:tab w:val="left" w:pos="886"/>
                <w:tab w:val="left" w:pos="1003"/>
              </w:tabs>
              <w:spacing w:line="320" w:lineRule="exact"/>
              <w:jc w:val="center"/>
              <w:rPr>
                <w:sz w:val="28"/>
                <w:szCs w:val="28"/>
              </w:rPr>
            </w:pPr>
            <w:r w:rsidRPr="0097382A">
              <w:rPr>
                <w:color w:val="000009"/>
                <w:sz w:val="28"/>
              </w:rPr>
              <w:lastRenderedPageBreak/>
              <w:t>4</w:t>
            </w:r>
          </w:p>
        </w:tc>
        <w:tc>
          <w:tcPr>
            <w:tcW w:w="2268" w:type="dxa"/>
            <w:vAlign w:val="center"/>
          </w:tcPr>
          <w:p w14:paraId="24CC3C91" w14:textId="2D4B3C63" w:rsidR="00CC1E89" w:rsidRPr="0097382A" w:rsidRDefault="00CC1E89" w:rsidP="0097382A">
            <w:pPr>
              <w:tabs>
                <w:tab w:val="left" w:pos="886"/>
                <w:tab w:val="left" w:pos="1003"/>
              </w:tabs>
              <w:spacing w:line="320" w:lineRule="exact"/>
              <w:rPr>
                <w:sz w:val="28"/>
                <w:szCs w:val="28"/>
              </w:rPr>
            </w:pPr>
            <w:r w:rsidRPr="0097382A">
              <w:rPr>
                <w:color w:val="000009"/>
                <w:sz w:val="28"/>
              </w:rPr>
              <w:t>CVE-2022-26815</w:t>
            </w:r>
          </w:p>
        </w:tc>
        <w:tc>
          <w:tcPr>
            <w:tcW w:w="3402" w:type="dxa"/>
            <w:vAlign w:val="center"/>
          </w:tcPr>
          <w:p w14:paraId="6D679877" w14:textId="0C98760D" w:rsidR="00CC1E89" w:rsidRPr="0097382A" w:rsidRDefault="0097382A" w:rsidP="0097382A">
            <w:pPr>
              <w:pStyle w:val="TableParagraph"/>
              <w:tabs>
                <w:tab w:val="left" w:pos="270"/>
              </w:tabs>
              <w:spacing w:line="314" w:lineRule="exact"/>
              <w:jc w:val="left"/>
              <w:rPr>
                <w:sz w:val="28"/>
              </w:rPr>
            </w:pPr>
            <w:r w:rsidRPr="0097382A">
              <w:rPr>
                <w:color w:val="000009"/>
                <w:sz w:val="28"/>
                <w:lang w:val="en-US"/>
              </w:rPr>
              <w:t xml:space="preserve">- </w:t>
            </w:r>
            <w:r w:rsidR="00CC1E89" w:rsidRPr="0097382A">
              <w:rPr>
                <w:color w:val="000009"/>
                <w:sz w:val="28"/>
              </w:rPr>
              <w:t>Điểm CVSS: 7.2</w:t>
            </w:r>
            <w:r w:rsidR="00CC1E89" w:rsidRPr="0097382A">
              <w:rPr>
                <w:color w:val="000009"/>
                <w:spacing w:val="-4"/>
                <w:sz w:val="28"/>
              </w:rPr>
              <w:t xml:space="preserve"> </w:t>
            </w:r>
            <w:r w:rsidR="00CC1E89" w:rsidRPr="0097382A">
              <w:rPr>
                <w:color w:val="000009"/>
                <w:sz w:val="28"/>
              </w:rPr>
              <w:t>(cao)</w:t>
            </w:r>
          </w:p>
          <w:p w14:paraId="3A5102B8" w14:textId="378313B4" w:rsidR="00CC1E89" w:rsidRPr="0097382A" w:rsidRDefault="0097382A" w:rsidP="0097382A">
            <w:pPr>
              <w:pStyle w:val="TableParagraph"/>
              <w:tabs>
                <w:tab w:val="left" w:pos="282"/>
              </w:tabs>
              <w:ind w:right="92"/>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w:t>
            </w:r>
            <w:r w:rsidR="00CC1E89" w:rsidRPr="0097382A">
              <w:rPr>
                <w:color w:val="000009"/>
                <w:spacing w:val="-4"/>
                <w:sz w:val="28"/>
              </w:rPr>
              <w:t xml:space="preserve">DNS Server </w:t>
            </w:r>
            <w:r w:rsidR="00CC1E89" w:rsidRPr="0097382A">
              <w:rPr>
                <w:color w:val="000009"/>
                <w:spacing w:val="-3"/>
                <w:sz w:val="28"/>
              </w:rPr>
              <w:t xml:space="preserve">cho phép đối </w:t>
            </w:r>
            <w:r w:rsidR="00CC1E89" w:rsidRPr="0097382A">
              <w:rPr>
                <w:color w:val="000009"/>
                <w:spacing w:val="-4"/>
                <w:sz w:val="28"/>
              </w:rPr>
              <w:t xml:space="preserve">tượng </w:t>
            </w:r>
            <w:r w:rsidR="00CC1E89" w:rsidRPr="0097382A">
              <w:rPr>
                <w:color w:val="000009"/>
                <w:spacing w:val="-3"/>
                <w:sz w:val="28"/>
              </w:rPr>
              <w:t xml:space="preserve">tấn </w:t>
            </w:r>
            <w:r w:rsidR="00CC1E89" w:rsidRPr="0097382A">
              <w:rPr>
                <w:color w:val="000009"/>
                <w:spacing w:val="-4"/>
                <w:sz w:val="28"/>
              </w:rPr>
              <w:t xml:space="preserve">công thực </w:t>
            </w:r>
            <w:r w:rsidR="00CC1E89" w:rsidRPr="0097382A">
              <w:rPr>
                <w:color w:val="000009"/>
                <w:spacing w:val="-3"/>
                <w:sz w:val="28"/>
              </w:rPr>
              <w:t>thi</w:t>
            </w:r>
            <w:r w:rsidR="00CC1E89" w:rsidRPr="0097382A">
              <w:rPr>
                <w:color w:val="000009"/>
                <w:spacing w:val="-39"/>
                <w:sz w:val="28"/>
              </w:rPr>
              <w:t xml:space="preserve"> </w:t>
            </w:r>
            <w:r w:rsidR="00CC1E89" w:rsidRPr="0097382A">
              <w:rPr>
                <w:color w:val="000009"/>
                <w:spacing w:val="-4"/>
                <w:sz w:val="28"/>
              </w:rPr>
              <w:t>mã</w:t>
            </w:r>
          </w:p>
          <w:p w14:paraId="3A03324B" w14:textId="77777777" w:rsidR="00CC1E89" w:rsidRPr="0097382A" w:rsidRDefault="00CC1E89" w:rsidP="0097382A">
            <w:pPr>
              <w:tabs>
                <w:tab w:val="left" w:pos="886"/>
                <w:tab w:val="left" w:pos="1003"/>
              </w:tabs>
              <w:spacing w:line="320" w:lineRule="exact"/>
              <w:rPr>
                <w:color w:val="000009"/>
                <w:sz w:val="28"/>
              </w:rPr>
            </w:pPr>
            <w:r w:rsidRPr="0097382A">
              <w:rPr>
                <w:color w:val="000009"/>
                <w:sz w:val="28"/>
              </w:rPr>
              <w:t>từ xa.</w:t>
            </w:r>
          </w:p>
          <w:p w14:paraId="3D30B475" w14:textId="72DF9C2E" w:rsidR="00CC1E89" w:rsidRPr="0097382A" w:rsidRDefault="0097382A" w:rsidP="0097382A">
            <w:pPr>
              <w:pStyle w:val="TableParagraph"/>
              <w:jc w:val="left"/>
              <w:rPr>
                <w:sz w:val="28"/>
              </w:rPr>
            </w:pPr>
            <w:r w:rsidRPr="0097382A">
              <w:rPr>
                <w:color w:val="000009"/>
                <w:sz w:val="28"/>
                <w:lang w:val="en-US"/>
              </w:rPr>
              <w:t xml:space="preserve">- </w:t>
            </w:r>
            <w:r w:rsidR="00CC1E89" w:rsidRPr="0097382A">
              <w:rPr>
                <w:color w:val="000009"/>
                <w:sz w:val="28"/>
              </w:rPr>
              <w:t>Ảnh hưởng: Windows Server</w:t>
            </w:r>
            <w:r w:rsidR="00CC1E89" w:rsidRPr="0097382A">
              <w:rPr>
                <w:sz w:val="28"/>
                <w:lang w:val="en-US"/>
              </w:rPr>
              <w:t xml:space="preserve"> </w:t>
            </w:r>
            <w:r w:rsidR="00CC1E89" w:rsidRPr="0097382A">
              <w:rPr>
                <w:color w:val="000009"/>
                <w:sz w:val="28"/>
              </w:rPr>
              <w:t>2008/2012/2016/2019/20</w:t>
            </w:r>
          </w:p>
          <w:p w14:paraId="4A3C5CC5" w14:textId="1087BFE7" w:rsidR="00CC1E89" w:rsidRPr="0097382A" w:rsidRDefault="00CC1E89" w:rsidP="0097382A">
            <w:pPr>
              <w:tabs>
                <w:tab w:val="left" w:pos="886"/>
                <w:tab w:val="left" w:pos="1003"/>
              </w:tabs>
              <w:spacing w:line="320" w:lineRule="exact"/>
              <w:rPr>
                <w:sz w:val="28"/>
                <w:szCs w:val="28"/>
              </w:rPr>
            </w:pPr>
            <w:r w:rsidRPr="0097382A">
              <w:rPr>
                <w:color w:val="000009"/>
                <w:sz w:val="28"/>
              </w:rPr>
              <w:t>22.</w:t>
            </w:r>
          </w:p>
        </w:tc>
        <w:tc>
          <w:tcPr>
            <w:tcW w:w="2834" w:type="dxa"/>
            <w:vAlign w:val="center"/>
          </w:tcPr>
          <w:p w14:paraId="08BFC018" w14:textId="3B1D69C6" w:rsidR="00CC1E89"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E-2022-26815</w:t>
            </w:r>
          </w:p>
        </w:tc>
      </w:tr>
      <w:tr w:rsidR="00CC1E89" w14:paraId="14C93657" w14:textId="77777777" w:rsidTr="0097382A">
        <w:tc>
          <w:tcPr>
            <w:tcW w:w="846" w:type="dxa"/>
            <w:vAlign w:val="center"/>
          </w:tcPr>
          <w:p w14:paraId="1BEC2D6A" w14:textId="0BB09A28" w:rsidR="00CC1E89" w:rsidRPr="0097382A" w:rsidRDefault="00CC1E89" w:rsidP="00760BA2">
            <w:pPr>
              <w:tabs>
                <w:tab w:val="left" w:pos="886"/>
                <w:tab w:val="left" w:pos="1003"/>
              </w:tabs>
              <w:spacing w:line="320" w:lineRule="exact"/>
              <w:jc w:val="center"/>
              <w:rPr>
                <w:sz w:val="28"/>
                <w:szCs w:val="28"/>
              </w:rPr>
            </w:pPr>
            <w:r w:rsidRPr="0097382A">
              <w:rPr>
                <w:color w:val="000009"/>
                <w:sz w:val="28"/>
              </w:rPr>
              <w:t>5</w:t>
            </w:r>
          </w:p>
        </w:tc>
        <w:tc>
          <w:tcPr>
            <w:tcW w:w="2268" w:type="dxa"/>
            <w:vAlign w:val="center"/>
          </w:tcPr>
          <w:p w14:paraId="4E96F4D4" w14:textId="7FD7B8B9" w:rsidR="00CC1E89" w:rsidRPr="0097382A" w:rsidRDefault="00CC1E89" w:rsidP="0097382A">
            <w:pPr>
              <w:tabs>
                <w:tab w:val="left" w:pos="886"/>
                <w:tab w:val="left" w:pos="1003"/>
              </w:tabs>
              <w:spacing w:line="320" w:lineRule="exact"/>
              <w:rPr>
                <w:sz w:val="28"/>
                <w:szCs w:val="28"/>
              </w:rPr>
            </w:pPr>
            <w:r w:rsidRPr="0097382A">
              <w:rPr>
                <w:color w:val="000009"/>
                <w:sz w:val="28"/>
              </w:rPr>
              <w:t>CVE-2022-26904</w:t>
            </w:r>
          </w:p>
        </w:tc>
        <w:tc>
          <w:tcPr>
            <w:tcW w:w="3402" w:type="dxa"/>
            <w:vAlign w:val="center"/>
          </w:tcPr>
          <w:p w14:paraId="71052A56" w14:textId="71C0083F" w:rsidR="00CC1E89" w:rsidRPr="0097382A" w:rsidRDefault="0097382A" w:rsidP="0097382A">
            <w:pPr>
              <w:pStyle w:val="TableParagraph"/>
              <w:tabs>
                <w:tab w:val="left" w:pos="270"/>
              </w:tabs>
              <w:spacing w:line="309" w:lineRule="exact"/>
              <w:jc w:val="left"/>
              <w:rPr>
                <w:sz w:val="28"/>
              </w:rPr>
            </w:pPr>
            <w:r w:rsidRPr="0097382A">
              <w:rPr>
                <w:color w:val="000009"/>
                <w:sz w:val="28"/>
                <w:lang w:val="en-US"/>
              </w:rPr>
              <w:t xml:space="preserve">- </w:t>
            </w:r>
            <w:r w:rsidR="00CC1E89" w:rsidRPr="0097382A">
              <w:rPr>
                <w:color w:val="000009"/>
                <w:sz w:val="28"/>
              </w:rPr>
              <w:t>Điểm CVSS: 7.9</w:t>
            </w:r>
            <w:r w:rsidR="00CC1E89" w:rsidRPr="0097382A">
              <w:rPr>
                <w:color w:val="000009"/>
                <w:spacing w:val="-4"/>
                <w:sz w:val="28"/>
              </w:rPr>
              <w:t xml:space="preserve"> </w:t>
            </w:r>
            <w:r w:rsidR="00CC1E89" w:rsidRPr="0097382A">
              <w:rPr>
                <w:color w:val="000009"/>
                <w:sz w:val="28"/>
              </w:rPr>
              <w:t>(cao)</w:t>
            </w:r>
          </w:p>
          <w:p w14:paraId="6E360F30" w14:textId="683C2364" w:rsidR="00CC1E89" w:rsidRPr="0097382A" w:rsidRDefault="0097382A" w:rsidP="0097382A">
            <w:pPr>
              <w:pStyle w:val="TableParagraph"/>
              <w:tabs>
                <w:tab w:val="left" w:pos="282"/>
              </w:tabs>
              <w:spacing w:before="2"/>
              <w:ind w:right="92"/>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w:t>
            </w:r>
            <w:r w:rsidR="00CC1E89" w:rsidRPr="0097382A">
              <w:rPr>
                <w:color w:val="000009"/>
                <w:spacing w:val="-4"/>
                <w:sz w:val="28"/>
              </w:rPr>
              <w:t xml:space="preserve">User Profile </w:t>
            </w:r>
            <w:r w:rsidR="00CC1E89" w:rsidRPr="0097382A">
              <w:rPr>
                <w:color w:val="000009"/>
                <w:spacing w:val="-5"/>
                <w:sz w:val="28"/>
              </w:rPr>
              <w:t xml:space="preserve">Service </w:t>
            </w:r>
            <w:r w:rsidR="00CC1E89" w:rsidRPr="0097382A">
              <w:rPr>
                <w:color w:val="000009"/>
                <w:spacing w:val="-3"/>
                <w:sz w:val="28"/>
              </w:rPr>
              <w:t xml:space="preserve">cho </w:t>
            </w:r>
            <w:r w:rsidR="00CC1E89" w:rsidRPr="0097382A">
              <w:rPr>
                <w:color w:val="000009"/>
                <w:spacing w:val="-4"/>
                <w:sz w:val="28"/>
              </w:rPr>
              <w:t xml:space="preserve">phép </w:t>
            </w:r>
            <w:r w:rsidR="00CC1E89" w:rsidRPr="0097382A">
              <w:rPr>
                <w:color w:val="000009"/>
                <w:spacing w:val="-3"/>
                <w:sz w:val="28"/>
              </w:rPr>
              <w:t xml:space="preserve">đối </w:t>
            </w:r>
            <w:r w:rsidR="00CC1E89" w:rsidRPr="0097382A">
              <w:rPr>
                <w:color w:val="000009"/>
                <w:spacing w:val="-4"/>
                <w:sz w:val="28"/>
              </w:rPr>
              <w:t xml:space="preserve">tượng </w:t>
            </w:r>
            <w:r w:rsidR="00CC1E89" w:rsidRPr="0097382A">
              <w:rPr>
                <w:color w:val="000009"/>
                <w:spacing w:val="-3"/>
                <w:sz w:val="28"/>
              </w:rPr>
              <w:t xml:space="preserve">tấn </w:t>
            </w:r>
            <w:r w:rsidR="00CC1E89" w:rsidRPr="0097382A">
              <w:rPr>
                <w:color w:val="000009"/>
                <w:spacing w:val="-7"/>
                <w:sz w:val="28"/>
              </w:rPr>
              <w:t xml:space="preserve">công </w:t>
            </w:r>
            <w:r w:rsidR="00CC1E89" w:rsidRPr="0097382A">
              <w:rPr>
                <w:color w:val="000009"/>
                <w:spacing w:val="-4"/>
                <w:sz w:val="28"/>
              </w:rPr>
              <w:t xml:space="preserve">thực hiện nâng cao </w:t>
            </w:r>
            <w:r w:rsidR="00CC1E89" w:rsidRPr="0097382A">
              <w:rPr>
                <w:color w:val="000009"/>
                <w:spacing w:val="-3"/>
                <w:sz w:val="28"/>
              </w:rPr>
              <w:t xml:space="preserve">đặc </w:t>
            </w:r>
            <w:r w:rsidR="00CC1E89" w:rsidRPr="0097382A">
              <w:rPr>
                <w:color w:val="000009"/>
                <w:spacing w:val="-5"/>
                <w:sz w:val="28"/>
              </w:rPr>
              <w:t xml:space="preserve">quyền. </w:t>
            </w:r>
            <w:r w:rsidR="00CC1E89" w:rsidRPr="0097382A">
              <w:rPr>
                <w:color w:val="000009"/>
                <w:spacing w:val="-3"/>
                <w:sz w:val="28"/>
              </w:rPr>
              <w:t xml:space="preserve">Lỗ hổng này </w:t>
            </w:r>
            <w:r w:rsidR="00CC1E89" w:rsidRPr="0097382A">
              <w:rPr>
                <w:color w:val="000009"/>
                <w:sz w:val="28"/>
              </w:rPr>
              <w:t xml:space="preserve">đã </w:t>
            </w:r>
            <w:r w:rsidR="00CC1E89" w:rsidRPr="0097382A">
              <w:rPr>
                <w:color w:val="000009"/>
                <w:spacing w:val="-3"/>
                <w:sz w:val="28"/>
              </w:rPr>
              <w:t xml:space="preserve">có </w:t>
            </w:r>
            <w:r w:rsidR="00CC1E89" w:rsidRPr="0097382A">
              <w:rPr>
                <w:color w:val="000009"/>
                <w:spacing w:val="-4"/>
                <w:sz w:val="28"/>
              </w:rPr>
              <w:t>mã</w:t>
            </w:r>
            <w:r w:rsidR="00CC1E89" w:rsidRPr="0097382A">
              <w:rPr>
                <w:color w:val="000009"/>
                <w:spacing w:val="62"/>
                <w:sz w:val="28"/>
              </w:rPr>
              <w:t xml:space="preserve"> </w:t>
            </w:r>
            <w:r w:rsidR="00CC1E89" w:rsidRPr="0097382A">
              <w:rPr>
                <w:color w:val="000009"/>
                <w:spacing w:val="-4"/>
                <w:sz w:val="28"/>
              </w:rPr>
              <w:t>khai thác công khai trên</w:t>
            </w:r>
            <w:r w:rsidR="00CC1E89" w:rsidRPr="0097382A">
              <w:rPr>
                <w:color w:val="000009"/>
                <w:spacing w:val="-9"/>
                <w:sz w:val="28"/>
              </w:rPr>
              <w:t xml:space="preserve"> </w:t>
            </w:r>
            <w:r w:rsidR="00CC1E89" w:rsidRPr="0097382A">
              <w:rPr>
                <w:color w:val="000009"/>
                <w:spacing w:val="-4"/>
                <w:sz w:val="28"/>
              </w:rPr>
              <w:t>Internet.</w:t>
            </w:r>
          </w:p>
          <w:p w14:paraId="103B4122" w14:textId="1FAD2192" w:rsidR="00CC1E89" w:rsidRPr="0097382A" w:rsidRDefault="0097382A" w:rsidP="0097382A">
            <w:pPr>
              <w:pStyle w:val="TableParagraph"/>
              <w:tabs>
                <w:tab w:val="left" w:pos="260"/>
              </w:tabs>
              <w:spacing w:line="320" w:lineRule="exact"/>
              <w:ind w:right="97"/>
              <w:jc w:val="left"/>
              <w:rPr>
                <w:sz w:val="28"/>
              </w:rPr>
            </w:pPr>
            <w:r w:rsidRPr="0097382A">
              <w:rPr>
                <w:color w:val="000009"/>
                <w:sz w:val="28"/>
                <w:lang w:val="en-US"/>
              </w:rPr>
              <w:t xml:space="preserve">- </w:t>
            </w:r>
            <w:r w:rsidR="00CC1E89" w:rsidRPr="0097382A">
              <w:rPr>
                <w:color w:val="000009"/>
                <w:sz w:val="28"/>
              </w:rPr>
              <w:t>Ảnh hưởng: Windows 7/8.1/10/11, Windows Server</w:t>
            </w:r>
            <w:r w:rsidR="00CC1E89" w:rsidRPr="0097382A">
              <w:rPr>
                <w:color w:val="000009"/>
                <w:spacing w:val="-5"/>
                <w:sz w:val="28"/>
              </w:rPr>
              <w:t xml:space="preserve"> </w:t>
            </w:r>
            <w:r w:rsidR="00CC1E89" w:rsidRPr="0097382A">
              <w:rPr>
                <w:color w:val="000009"/>
                <w:sz w:val="28"/>
              </w:rPr>
              <w:t>2008/2012/2016.</w:t>
            </w:r>
          </w:p>
        </w:tc>
        <w:tc>
          <w:tcPr>
            <w:tcW w:w="2834" w:type="dxa"/>
            <w:vAlign w:val="center"/>
          </w:tcPr>
          <w:p w14:paraId="4C3E8034" w14:textId="061DBFB1" w:rsidR="00CC1E89"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E-2022-26904</w:t>
            </w:r>
          </w:p>
        </w:tc>
      </w:tr>
      <w:tr w:rsidR="00CC1E89" w14:paraId="17FA150B" w14:textId="77777777" w:rsidTr="0097382A">
        <w:tc>
          <w:tcPr>
            <w:tcW w:w="846" w:type="dxa"/>
            <w:vAlign w:val="center"/>
          </w:tcPr>
          <w:p w14:paraId="7BD183B4" w14:textId="60E50C6F" w:rsidR="00CC1E89" w:rsidRPr="0097382A" w:rsidRDefault="00CC1E89" w:rsidP="00760BA2">
            <w:pPr>
              <w:tabs>
                <w:tab w:val="left" w:pos="886"/>
                <w:tab w:val="left" w:pos="1003"/>
              </w:tabs>
              <w:spacing w:line="320" w:lineRule="exact"/>
              <w:jc w:val="center"/>
              <w:rPr>
                <w:sz w:val="28"/>
                <w:szCs w:val="28"/>
              </w:rPr>
            </w:pPr>
            <w:r w:rsidRPr="0097382A">
              <w:rPr>
                <w:color w:val="000009"/>
                <w:sz w:val="28"/>
              </w:rPr>
              <w:t>6</w:t>
            </w:r>
          </w:p>
        </w:tc>
        <w:tc>
          <w:tcPr>
            <w:tcW w:w="2268" w:type="dxa"/>
            <w:vAlign w:val="center"/>
          </w:tcPr>
          <w:p w14:paraId="2FB68D13" w14:textId="11E7D0E0" w:rsidR="00CC1E89" w:rsidRPr="0097382A" w:rsidRDefault="00CC1E89" w:rsidP="0097382A">
            <w:pPr>
              <w:tabs>
                <w:tab w:val="left" w:pos="886"/>
                <w:tab w:val="left" w:pos="1003"/>
              </w:tabs>
              <w:spacing w:line="320" w:lineRule="exact"/>
              <w:rPr>
                <w:sz w:val="28"/>
                <w:szCs w:val="28"/>
              </w:rPr>
            </w:pPr>
            <w:r w:rsidRPr="0097382A">
              <w:rPr>
                <w:color w:val="000009"/>
                <w:sz w:val="28"/>
              </w:rPr>
              <w:t>CVE-2022-26919</w:t>
            </w:r>
          </w:p>
        </w:tc>
        <w:tc>
          <w:tcPr>
            <w:tcW w:w="3402" w:type="dxa"/>
            <w:vAlign w:val="center"/>
          </w:tcPr>
          <w:p w14:paraId="3AE6150B" w14:textId="5FB1C069" w:rsidR="00CC1E89" w:rsidRPr="0097382A" w:rsidRDefault="0097382A" w:rsidP="0097382A">
            <w:pPr>
              <w:pStyle w:val="TableParagraph"/>
              <w:tabs>
                <w:tab w:val="left" w:pos="270"/>
              </w:tabs>
              <w:spacing w:line="309" w:lineRule="exact"/>
              <w:jc w:val="left"/>
              <w:rPr>
                <w:sz w:val="28"/>
              </w:rPr>
            </w:pPr>
            <w:r w:rsidRPr="0097382A">
              <w:rPr>
                <w:color w:val="000009"/>
                <w:sz w:val="28"/>
                <w:lang w:val="en-US"/>
              </w:rPr>
              <w:t xml:space="preserve">- </w:t>
            </w:r>
            <w:r w:rsidR="00CC1E89" w:rsidRPr="0097382A">
              <w:rPr>
                <w:color w:val="000009"/>
                <w:sz w:val="28"/>
              </w:rPr>
              <w:t>Điểm CVSS: 8.1</w:t>
            </w:r>
            <w:r w:rsidR="00CC1E89" w:rsidRPr="0097382A">
              <w:rPr>
                <w:color w:val="000009"/>
                <w:spacing w:val="-4"/>
                <w:sz w:val="28"/>
              </w:rPr>
              <w:t xml:space="preserve"> </w:t>
            </w:r>
            <w:r w:rsidR="00CC1E89" w:rsidRPr="0097382A">
              <w:rPr>
                <w:color w:val="000009"/>
                <w:sz w:val="28"/>
              </w:rPr>
              <w:t>(Cao)</w:t>
            </w:r>
          </w:p>
          <w:p w14:paraId="27C21719" w14:textId="52BCF6CB" w:rsidR="00CC1E89" w:rsidRPr="0097382A" w:rsidRDefault="0097382A" w:rsidP="0097382A">
            <w:pPr>
              <w:pStyle w:val="TableParagraph"/>
              <w:tabs>
                <w:tab w:val="left" w:pos="282"/>
              </w:tabs>
              <w:ind w:right="92"/>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w:t>
            </w:r>
            <w:r w:rsidR="00CC1E89" w:rsidRPr="0097382A">
              <w:rPr>
                <w:color w:val="000009"/>
                <w:spacing w:val="-4"/>
                <w:sz w:val="28"/>
              </w:rPr>
              <w:t xml:space="preserve">LDAP </w:t>
            </w:r>
            <w:r w:rsidR="00CC1E89" w:rsidRPr="0097382A">
              <w:rPr>
                <w:color w:val="000009"/>
                <w:spacing w:val="-3"/>
                <w:sz w:val="28"/>
              </w:rPr>
              <w:t xml:space="preserve">cho </w:t>
            </w:r>
            <w:r w:rsidR="00CC1E89" w:rsidRPr="0097382A">
              <w:rPr>
                <w:color w:val="000009"/>
                <w:spacing w:val="-4"/>
                <w:sz w:val="28"/>
              </w:rPr>
              <w:t xml:space="preserve">phép </w:t>
            </w:r>
            <w:r w:rsidR="00CC1E89" w:rsidRPr="0097382A">
              <w:rPr>
                <w:color w:val="000009"/>
                <w:spacing w:val="-3"/>
                <w:sz w:val="28"/>
              </w:rPr>
              <w:t xml:space="preserve">đối </w:t>
            </w:r>
            <w:r w:rsidR="00CC1E89" w:rsidRPr="0097382A">
              <w:rPr>
                <w:color w:val="000009"/>
                <w:spacing w:val="-5"/>
                <w:sz w:val="28"/>
              </w:rPr>
              <w:t xml:space="preserve">tượng </w:t>
            </w:r>
            <w:r w:rsidR="00CC1E89" w:rsidRPr="0097382A">
              <w:rPr>
                <w:color w:val="000009"/>
                <w:spacing w:val="-3"/>
                <w:sz w:val="28"/>
              </w:rPr>
              <w:t xml:space="preserve">tấn </w:t>
            </w:r>
            <w:r w:rsidR="00CC1E89" w:rsidRPr="0097382A">
              <w:rPr>
                <w:color w:val="000009"/>
                <w:spacing w:val="-4"/>
                <w:sz w:val="28"/>
              </w:rPr>
              <w:t xml:space="preserve">công thực </w:t>
            </w:r>
            <w:r w:rsidR="00CC1E89" w:rsidRPr="0097382A">
              <w:rPr>
                <w:color w:val="000009"/>
                <w:spacing w:val="-3"/>
                <w:sz w:val="28"/>
              </w:rPr>
              <w:t xml:space="preserve">thi </w:t>
            </w:r>
            <w:r w:rsidR="00CC1E89" w:rsidRPr="0097382A">
              <w:rPr>
                <w:color w:val="000009"/>
                <w:spacing w:val="-5"/>
                <w:sz w:val="28"/>
              </w:rPr>
              <w:t xml:space="preserve">mã </w:t>
            </w:r>
            <w:r w:rsidR="00CC1E89" w:rsidRPr="0097382A">
              <w:rPr>
                <w:color w:val="000009"/>
                <w:sz w:val="28"/>
              </w:rPr>
              <w:t>từ</w:t>
            </w:r>
            <w:r w:rsidR="00CC1E89" w:rsidRPr="0097382A">
              <w:rPr>
                <w:color w:val="000009"/>
                <w:spacing w:val="-27"/>
                <w:sz w:val="28"/>
              </w:rPr>
              <w:t xml:space="preserve"> </w:t>
            </w:r>
            <w:r w:rsidR="00CC1E89" w:rsidRPr="0097382A">
              <w:rPr>
                <w:color w:val="000009"/>
                <w:spacing w:val="-3"/>
                <w:sz w:val="28"/>
              </w:rPr>
              <w:t>xa.</w:t>
            </w:r>
          </w:p>
          <w:p w14:paraId="5BFCD43A" w14:textId="676AEACB" w:rsidR="00CC1E89" w:rsidRPr="0097382A" w:rsidRDefault="0097382A" w:rsidP="0097382A">
            <w:pPr>
              <w:pStyle w:val="TableParagraph"/>
              <w:tabs>
                <w:tab w:val="left" w:pos="351"/>
                <w:tab w:val="left" w:pos="1935"/>
              </w:tabs>
              <w:spacing w:before="1"/>
              <w:ind w:right="98"/>
              <w:jc w:val="left"/>
              <w:rPr>
                <w:sz w:val="28"/>
              </w:rPr>
            </w:pPr>
            <w:r w:rsidRPr="0097382A">
              <w:rPr>
                <w:color w:val="000009"/>
                <w:sz w:val="28"/>
                <w:lang w:val="en-US"/>
              </w:rPr>
              <w:t xml:space="preserve">- </w:t>
            </w:r>
            <w:r w:rsidR="00CC1E89" w:rsidRPr="0097382A">
              <w:rPr>
                <w:color w:val="000009"/>
                <w:sz w:val="28"/>
              </w:rPr>
              <w:t>Ảnh hưởng: Windows 8.1/10/11,</w:t>
            </w:r>
            <w:r w:rsidR="00CC1E89" w:rsidRPr="0097382A">
              <w:rPr>
                <w:color w:val="000009"/>
                <w:sz w:val="28"/>
              </w:rPr>
              <w:tab/>
            </w:r>
            <w:r w:rsidR="00CC1E89" w:rsidRPr="0097382A">
              <w:rPr>
                <w:color w:val="000009"/>
                <w:spacing w:val="-4"/>
                <w:sz w:val="28"/>
              </w:rPr>
              <w:t xml:space="preserve">Windows </w:t>
            </w:r>
            <w:r w:rsidR="00CC1E89" w:rsidRPr="0097382A">
              <w:rPr>
                <w:color w:val="000009"/>
                <w:sz w:val="28"/>
              </w:rPr>
              <w:t>Server 2008/2012/2016/2019/20</w:t>
            </w:r>
          </w:p>
          <w:p w14:paraId="094ECEF9" w14:textId="0D668D1D" w:rsidR="00CC1E89" w:rsidRPr="0097382A" w:rsidRDefault="00CC1E89" w:rsidP="0097382A">
            <w:pPr>
              <w:pStyle w:val="TableParagraph"/>
              <w:tabs>
                <w:tab w:val="left" w:pos="390"/>
              </w:tabs>
              <w:spacing w:line="320" w:lineRule="exact"/>
              <w:ind w:right="96"/>
              <w:jc w:val="left"/>
              <w:rPr>
                <w:sz w:val="28"/>
              </w:rPr>
            </w:pPr>
            <w:r w:rsidRPr="0097382A">
              <w:rPr>
                <w:color w:val="000009"/>
                <w:sz w:val="28"/>
              </w:rPr>
              <w:t>22.</w:t>
            </w:r>
          </w:p>
        </w:tc>
        <w:tc>
          <w:tcPr>
            <w:tcW w:w="2834" w:type="dxa"/>
            <w:vAlign w:val="center"/>
          </w:tcPr>
          <w:p w14:paraId="2F66DB5C" w14:textId="5F1A8910" w:rsidR="00CC1E89" w:rsidRDefault="00CC1E89" w:rsidP="0097382A">
            <w:pPr>
              <w:tabs>
                <w:tab w:val="left" w:pos="886"/>
                <w:tab w:val="left" w:pos="1003"/>
              </w:tabs>
              <w:spacing w:line="320" w:lineRule="exact"/>
              <w:rPr>
                <w:b/>
                <w:bCs/>
                <w:sz w:val="28"/>
                <w:szCs w:val="28"/>
              </w:rPr>
            </w:pPr>
            <w:r>
              <w:rPr>
                <w:color w:val="000009"/>
                <w:sz w:val="28"/>
              </w:rPr>
              <w:t>https://msrc.microsoft. com/update- guide/vulnerability/CV E-2022-26919</w:t>
            </w:r>
          </w:p>
        </w:tc>
      </w:tr>
      <w:tr w:rsidR="00CC1E89" w14:paraId="79FEDABD" w14:textId="77777777" w:rsidTr="0097382A">
        <w:tc>
          <w:tcPr>
            <w:tcW w:w="846" w:type="dxa"/>
            <w:vAlign w:val="center"/>
          </w:tcPr>
          <w:p w14:paraId="19B0EB5B" w14:textId="71E2BB41" w:rsidR="00CC1E89" w:rsidRPr="0097382A" w:rsidRDefault="00CC1E89" w:rsidP="00760BA2">
            <w:pPr>
              <w:tabs>
                <w:tab w:val="left" w:pos="886"/>
                <w:tab w:val="left" w:pos="1003"/>
              </w:tabs>
              <w:spacing w:line="320" w:lineRule="exact"/>
              <w:jc w:val="center"/>
              <w:rPr>
                <w:sz w:val="28"/>
                <w:szCs w:val="28"/>
              </w:rPr>
            </w:pPr>
            <w:r w:rsidRPr="0097382A">
              <w:rPr>
                <w:color w:val="000009"/>
                <w:sz w:val="28"/>
              </w:rPr>
              <w:t>7</w:t>
            </w:r>
          </w:p>
        </w:tc>
        <w:tc>
          <w:tcPr>
            <w:tcW w:w="2268" w:type="dxa"/>
            <w:vAlign w:val="center"/>
          </w:tcPr>
          <w:p w14:paraId="3341C592" w14:textId="050CA357" w:rsidR="00CC1E89" w:rsidRPr="0097382A" w:rsidRDefault="00CC1E89" w:rsidP="0097382A">
            <w:pPr>
              <w:tabs>
                <w:tab w:val="left" w:pos="886"/>
                <w:tab w:val="left" w:pos="1003"/>
              </w:tabs>
              <w:spacing w:line="320" w:lineRule="exact"/>
              <w:rPr>
                <w:sz w:val="28"/>
                <w:szCs w:val="28"/>
              </w:rPr>
            </w:pPr>
            <w:r w:rsidRPr="0097382A">
              <w:rPr>
                <w:color w:val="000009"/>
                <w:sz w:val="28"/>
              </w:rPr>
              <w:t>CVE-2022-24521</w:t>
            </w:r>
          </w:p>
        </w:tc>
        <w:tc>
          <w:tcPr>
            <w:tcW w:w="3402" w:type="dxa"/>
            <w:vAlign w:val="center"/>
          </w:tcPr>
          <w:p w14:paraId="2B8734A6" w14:textId="7A9030EB" w:rsidR="00CC1E89" w:rsidRPr="0097382A" w:rsidRDefault="0097382A" w:rsidP="0097382A">
            <w:pPr>
              <w:pStyle w:val="TableParagraph"/>
              <w:tabs>
                <w:tab w:val="left" w:pos="270"/>
              </w:tabs>
              <w:spacing w:line="309" w:lineRule="exact"/>
              <w:jc w:val="left"/>
              <w:rPr>
                <w:sz w:val="28"/>
              </w:rPr>
            </w:pPr>
            <w:r w:rsidRPr="0097382A">
              <w:rPr>
                <w:color w:val="000009"/>
                <w:sz w:val="28"/>
                <w:lang w:val="en-US"/>
              </w:rPr>
              <w:t xml:space="preserve">- </w:t>
            </w:r>
            <w:r w:rsidR="00CC1E89" w:rsidRPr="0097382A">
              <w:rPr>
                <w:color w:val="000009"/>
                <w:sz w:val="28"/>
              </w:rPr>
              <w:t>Điểm CVSS: 7.8</w:t>
            </w:r>
            <w:r w:rsidR="00CC1E89" w:rsidRPr="0097382A">
              <w:rPr>
                <w:color w:val="000009"/>
                <w:spacing w:val="-4"/>
                <w:sz w:val="28"/>
              </w:rPr>
              <w:t xml:space="preserve"> </w:t>
            </w:r>
            <w:r w:rsidR="00CC1E89" w:rsidRPr="0097382A">
              <w:rPr>
                <w:color w:val="000009"/>
                <w:sz w:val="28"/>
              </w:rPr>
              <w:t>(Cao)</w:t>
            </w:r>
          </w:p>
          <w:p w14:paraId="7CFB9FCA" w14:textId="23D81FB5" w:rsidR="00CC1E89" w:rsidRPr="0097382A" w:rsidRDefault="0097382A" w:rsidP="0097382A">
            <w:pPr>
              <w:pStyle w:val="TableParagraph"/>
              <w:tabs>
                <w:tab w:val="left" w:pos="282"/>
              </w:tabs>
              <w:ind w:right="89"/>
              <w:jc w:val="left"/>
              <w:rPr>
                <w:sz w:val="28"/>
              </w:rPr>
            </w:pPr>
            <w:r w:rsidRPr="0097382A">
              <w:rPr>
                <w:color w:val="000009"/>
                <w:sz w:val="28"/>
                <w:lang w:val="en-US"/>
              </w:rPr>
              <w:t xml:space="preserve">- </w:t>
            </w:r>
            <w:r w:rsidR="00CC1E89" w:rsidRPr="0097382A">
              <w:rPr>
                <w:color w:val="000009"/>
                <w:sz w:val="28"/>
              </w:rPr>
              <w:t xml:space="preserve">Lỗ hổng </w:t>
            </w:r>
            <w:r w:rsidR="00CC1E89" w:rsidRPr="0097382A">
              <w:rPr>
                <w:color w:val="000009"/>
                <w:spacing w:val="-4"/>
                <w:sz w:val="28"/>
              </w:rPr>
              <w:t xml:space="preserve">trong </w:t>
            </w:r>
            <w:r w:rsidR="00CC1E89" w:rsidRPr="0097382A">
              <w:rPr>
                <w:color w:val="000009"/>
                <w:spacing w:val="-5"/>
                <w:sz w:val="28"/>
              </w:rPr>
              <w:t xml:space="preserve">Windows Common </w:t>
            </w:r>
            <w:r w:rsidR="00CC1E89" w:rsidRPr="0097382A">
              <w:rPr>
                <w:color w:val="000009"/>
                <w:spacing w:val="-4"/>
                <w:sz w:val="28"/>
              </w:rPr>
              <w:t xml:space="preserve">Log File </w:t>
            </w:r>
            <w:r w:rsidR="00CC1E89" w:rsidRPr="0097382A">
              <w:rPr>
                <w:color w:val="000009"/>
                <w:spacing w:val="-3"/>
                <w:sz w:val="28"/>
              </w:rPr>
              <w:t xml:space="preserve">System </w:t>
            </w:r>
            <w:r w:rsidR="00CC1E89" w:rsidRPr="0097382A">
              <w:rPr>
                <w:color w:val="000009"/>
                <w:spacing w:val="-4"/>
                <w:sz w:val="28"/>
              </w:rPr>
              <w:t xml:space="preserve">Driver </w:t>
            </w:r>
            <w:r w:rsidR="00CC1E89" w:rsidRPr="0097382A">
              <w:rPr>
                <w:color w:val="000009"/>
                <w:spacing w:val="-3"/>
                <w:sz w:val="28"/>
              </w:rPr>
              <w:t xml:space="preserve">cho </w:t>
            </w:r>
            <w:r w:rsidR="00CC1E89" w:rsidRPr="0097382A">
              <w:rPr>
                <w:color w:val="000009"/>
                <w:spacing w:val="-4"/>
                <w:sz w:val="28"/>
              </w:rPr>
              <w:t xml:space="preserve">phép </w:t>
            </w:r>
            <w:r w:rsidR="00CC1E89" w:rsidRPr="0097382A">
              <w:rPr>
                <w:color w:val="000009"/>
                <w:spacing w:val="-3"/>
                <w:sz w:val="28"/>
              </w:rPr>
              <w:t xml:space="preserve">đối </w:t>
            </w:r>
            <w:r w:rsidR="00CC1E89" w:rsidRPr="0097382A">
              <w:rPr>
                <w:color w:val="000009"/>
                <w:spacing w:val="-5"/>
                <w:sz w:val="28"/>
              </w:rPr>
              <w:t xml:space="preserve">tượng </w:t>
            </w:r>
            <w:r w:rsidR="00CC1E89" w:rsidRPr="0097382A">
              <w:rPr>
                <w:color w:val="000009"/>
                <w:spacing w:val="-3"/>
                <w:sz w:val="28"/>
              </w:rPr>
              <w:t xml:space="preserve">tấn </w:t>
            </w:r>
            <w:r w:rsidR="00CC1E89" w:rsidRPr="0097382A">
              <w:rPr>
                <w:color w:val="000009"/>
                <w:spacing w:val="-4"/>
                <w:sz w:val="28"/>
              </w:rPr>
              <w:t xml:space="preserve">công thực hiện nâng cao </w:t>
            </w:r>
            <w:r w:rsidR="00CC1E89" w:rsidRPr="0097382A">
              <w:rPr>
                <w:color w:val="000009"/>
                <w:spacing w:val="-3"/>
                <w:sz w:val="28"/>
              </w:rPr>
              <w:t>đặc</w:t>
            </w:r>
            <w:r w:rsidR="00CC1E89" w:rsidRPr="0097382A">
              <w:rPr>
                <w:color w:val="000009"/>
                <w:spacing w:val="-15"/>
                <w:sz w:val="28"/>
              </w:rPr>
              <w:t xml:space="preserve"> </w:t>
            </w:r>
            <w:r w:rsidR="00CC1E89" w:rsidRPr="0097382A">
              <w:rPr>
                <w:color w:val="000009"/>
                <w:spacing w:val="-4"/>
                <w:sz w:val="28"/>
              </w:rPr>
              <w:t>quyền.</w:t>
            </w:r>
          </w:p>
          <w:p w14:paraId="7D453EC3" w14:textId="3ABF9593" w:rsidR="00CC1E89" w:rsidRPr="0097382A" w:rsidRDefault="0097382A" w:rsidP="0097382A">
            <w:pPr>
              <w:pStyle w:val="TableParagraph"/>
              <w:tabs>
                <w:tab w:val="left" w:pos="347"/>
              </w:tabs>
              <w:spacing w:line="320" w:lineRule="exact"/>
              <w:ind w:right="97"/>
              <w:jc w:val="left"/>
              <w:rPr>
                <w:sz w:val="28"/>
              </w:rPr>
            </w:pPr>
            <w:r w:rsidRPr="0097382A">
              <w:rPr>
                <w:color w:val="000009"/>
                <w:sz w:val="28"/>
                <w:lang w:val="en-US"/>
              </w:rPr>
              <w:t xml:space="preserve">- </w:t>
            </w:r>
            <w:r w:rsidR="00CC1E89" w:rsidRPr="0097382A">
              <w:rPr>
                <w:color w:val="000009"/>
                <w:sz w:val="28"/>
              </w:rPr>
              <w:t>Ảnh hưởng: Windows 7/8.1/10/11,</w:t>
            </w:r>
            <w:r w:rsidR="00CC1E89" w:rsidRPr="0097382A">
              <w:rPr>
                <w:color w:val="000009"/>
                <w:sz w:val="28"/>
              </w:rPr>
              <w:tab/>
            </w:r>
            <w:r w:rsidR="00CC1E89" w:rsidRPr="0097382A">
              <w:rPr>
                <w:color w:val="000009"/>
                <w:spacing w:val="-4"/>
                <w:sz w:val="28"/>
              </w:rPr>
              <w:t xml:space="preserve">Windows </w:t>
            </w:r>
            <w:r w:rsidR="00CC1E89" w:rsidRPr="0097382A">
              <w:rPr>
                <w:color w:val="000009"/>
                <w:sz w:val="28"/>
              </w:rPr>
              <w:t>Server 2008/2012/2016/2019/20 22.</w:t>
            </w:r>
          </w:p>
        </w:tc>
        <w:tc>
          <w:tcPr>
            <w:tcW w:w="2834" w:type="dxa"/>
            <w:vAlign w:val="center"/>
          </w:tcPr>
          <w:p w14:paraId="6485BF0A" w14:textId="6671E109" w:rsidR="00CC1E89" w:rsidRDefault="00CC1E89" w:rsidP="0097382A">
            <w:pPr>
              <w:tabs>
                <w:tab w:val="left" w:pos="886"/>
                <w:tab w:val="left" w:pos="1003"/>
              </w:tabs>
              <w:spacing w:line="320" w:lineRule="exact"/>
              <w:rPr>
                <w:b/>
                <w:bCs/>
                <w:sz w:val="28"/>
                <w:szCs w:val="28"/>
              </w:rPr>
            </w:pPr>
            <w:r>
              <w:rPr>
                <w:color w:val="000009"/>
                <w:sz w:val="28"/>
              </w:rPr>
              <w:t>https://msrc.microsoft. com/update-guide/en- US/vulnerability/CVE- 2022-24521</w:t>
            </w:r>
          </w:p>
        </w:tc>
      </w:tr>
    </w:tbl>
    <w:p w14:paraId="231AB24B" w14:textId="64240FC8" w:rsidR="001D0895" w:rsidRPr="008604B9" w:rsidRDefault="001D0895" w:rsidP="008604B9">
      <w:pPr>
        <w:pStyle w:val="ListParagraph"/>
        <w:numPr>
          <w:ilvl w:val="0"/>
          <w:numId w:val="2"/>
        </w:numPr>
        <w:tabs>
          <w:tab w:val="left" w:pos="886"/>
          <w:tab w:val="left" w:pos="1003"/>
        </w:tabs>
        <w:spacing w:before="204"/>
        <w:rPr>
          <w:b/>
          <w:bCs/>
          <w:sz w:val="28"/>
          <w:szCs w:val="28"/>
        </w:rPr>
      </w:pPr>
      <w:r w:rsidRPr="008604B9">
        <w:rPr>
          <w:b/>
          <w:color w:val="000009"/>
          <w:sz w:val="28"/>
          <w:szCs w:val="28"/>
        </w:rPr>
        <w:lastRenderedPageBreak/>
        <w:t>Hướng dẫn khắc phục</w:t>
      </w:r>
    </w:p>
    <w:p w14:paraId="623014A0" w14:textId="32CC10D7" w:rsidR="002D2371" w:rsidRDefault="002D2371" w:rsidP="00E21288">
      <w:pPr>
        <w:pStyle w:val="BodyText"/>
        <w:spacing w:before="194" w:line="300" w:lineRule="auto"/>
        <w:ind w:left="0" w:right="533" w:firstLine="720"/>
        <w:jc w:val="both"/>
      </w:pPr>
      <w:r>
        <w:t>Biện</w:t>
      </w:r>
      <w:r>
        <w:rPr>
          <w:spacing w:val="-12"/>
        </w:rPr>
        <w:t xml:space="preserve"> </w:t>
      </w:r>
      <w:r>
        <w:t>pháp</w:t>
      </w:r>
      <w:r>
        <w:rPr>
          <w:spacing w:val="-9"/>
        </w:rPr>
        <w:t xml:space="preserve"> </w:t>
      </w:r>
      <w:r>
        <w:t>tốt</w:t>
      </w:r>
      <w:r>
        <w:rPr>
          <w:spacing w:val="-11"/>
        </w:rPr>
        <w:t xml:space="preserve"> </w:t>
      </w:r>
      <w:r>
        <w:t>nhất</w:t>
      </w:r>
      <w:r>
        <w:rPr>
          <w:spacing w:val="-11"/>
        </w:rPr>
        <w:t xml:space="preserve"> </w:t>
      </w:r>
      <w:r>
        <w:t>để</w:t>
      </w:r>
      <w:r>
        <w:rPr>
          <w:spacing w:val="-13"/>
        </w:rPr>
        <w:t xml:space="preserve"> </w:t>
      </w:r>
      <w:r>
        <w:t>khắc</w:t>
      </w:r>
      <w:r>
        <w:rPr>
          <w:spacing w:val="-11"/>
        </w:rPr>
        <w:t xml:space="preserve"> </w:t>
      </w:r>
      <w:r>
        <w:t>phục</w:t>
      </w:r>
      <w:r>
        <w:rPr>
          <w:spacing w:val="-10"/>
        </w:rPr>
        <w:t xml:space="preserve"> </w:t>
      </w:r>
      <w:r>
        <w:t>là</w:t>
      </w:r>
      <w:r>
        <w:rPr>
          <w:spacing w:val="-12"/>
        </w:rPr>
        <w:t xml:space="preserve"> </w:t>
      </w:r>
      <w:r>
        <w:t>cập</w:t>
      </w:r>
      <w:r>
        <w:rPr>
          <w:spacing w:val="-10"/>
        </w:rPr>
        <w:t xml:space="preserve"> </w:t>
      </w:r>
      <w:r>
        <w:t>nhật</w:t>
      </w:r>
      <w:r>
        <w:rPr>
          <w:spacing w:val="-11"/>
        </w:rPr>
        <w:t xml:space="preserve"> </w:t>
      </w:r>
      <w:r>
        <w:t>bản</w:t>
      </w:r>
      <w:r>
        <w:rPr>
          <w:spacing w:val="-11"/>
        </w:rPr>
        <w:t xml:space="preserve"> </w:t>
      </w:r>
      <w:r>
        <w:t>vá</w:t>
      </w:r>
      <w:r>
        <w:rPr>
          <w:spacing w:val="-11"/>
        </w:rPr>
        <w:t xml:space="preserve"> </w:t>
      </w:r>
      <w:r>
        <w:t>cho</w:t>
      </w:r>
      <w:r>
        <w:rPr>
          <w:spacing w:val="-8"/>
        </w:rPr>
        <w:t xml:space="preserve"> </w:t>
      </w:r>
      <w:r>
        <w:t>các</w:t>
      </w:r>
      <w:r>
        <w:rPr>
          <w:spacing w:val="-11"/>
        </w:rPr>
        <w:t xml:space="preserve"> </w:t>
      </w:r>
      <w:r>
        <w:t>lỗ</w:t>
      </w:r>
      <w:r>
        <w:rPr>
          <w:spacing w:val="-11"/>
        </w:rPr>
        <w:t xml:space="preserve"> </w:t>
      </w:r>
      <w:r>
        <w:t>hổng</w:t>
      </w:r>
      <w:r>
        <w:rPr>
          <w:spacing w:val="-12"/>
        </w:rPr>
        <w:t xml:space="preserve"> </w:t>
      </w:r>
      <w:r>
        <w:t>bảo</w:t>
      </w:r>
      <w:r>
        <w:rPr>
          <w:spacing w:val="-8"/>
        </w:rPr>
        <w:t xml:space="preserve"> </w:t>
      </w:r>
      <w:r>
        <w:t>mật nói trên theo hướng dẫn của hãng. Quý đơn vị tham khảo các bản cập nhật phù hợp cho các sản phẩm đang sử dụng tại link nguồn tham khảo tại mục 1 của phụ lục.</w:t>
      </w:r>
    </w:p>
    <w:p w14:paraId="0FE1F576" w14:textId="16A8997C" w:rsidR="001D0895" w:rsidRPr="00F05512" w:rsidRDefault="002D2371" w:rsidP="00F05512">
      <w:pPr>
        <w:pStyle w:val="BodyText"/>
        <w:numPr>
          <w:ilvl w:val="0"/>
          <w:numId w:val="2"/>
        </w:numPr>
        <w:spacing w:before="120" w:line="388" w:lineRule="auto"/>
        <w:ind w:right="144"/>
        <w:rPr>
          <w:color w:val="000009"/>
          <w:lang w:val="en-US"/>
        </w:rPr>
      </w:pPr>
      <w:r>
        <w:rPr>
          <w:b/>
          <w:bCs/>
          <w:color w:val="000009"/>
          <w:lang w:val="en-US"/>
        </w:rPr>
        <w:t>Tài liệu</w:t>
      </w:r>
      <w:r w:rsidR="001D0895" w:rsidRPr="00421EDC">
        <w:rPr>
          <w:b/>
          <w:bCs/>
          <w:color w:val="000009"/>
        </w:rPr>
        <w:t xml:space="preserve"> tham</w:t>
      </w:r>
      <w:r w:rsidR="001D0895" w:rsidRPr="00421EDC">
        <w:rPr>
          <w:b/>
          <w:bCs/>
          <w:color w:val="000009"/>
          <w:spacing w:val="-3"/>
        </w:rPr>
        <w:t xml:space="preserve"> </w:t>
      </w:r>
      <w:r w:rsidR="001D0895" w:rsidRPr="00421EDC">
        <w:rPr>
          <w:b/>
          <w:bCs/>
          <w:color w:val="000009"/>
        </w:rPr>
        <w:t>khảo</w:t>
      </w:r>
    </w:p>
    <w:p w14:paraId="0848EAF2" w14:textId="71D226C2" w:rsidR="002D2371" w:rsidRPr="00CC1E89" w:rsidRDefault="002D2371" w:rsidP="00E21288">
      <w:pPr>
        <w:ind w:firstLine="720"/>
        <w:rPr>
          <w:sz w:val="28"/>
          <w:szCs w:val="28"/>
          <w:lang w:val="en-US"/>
        </w:rPr>
      </w:pPr>
      <w:r w:rsidRPr="002D2371">
        <w:rPr>
          <w:sz w:val="28"/>
          <w:szCs w:val="28"/>
        </w:rPr>
        <w:t>https://msrc.microsoft.com/update-guide/releaseNote/2022-</w:t>
      </w:r>
      <w:r w:rsidR="00CC1E89">
        <w:rPr>
          <w:sz w:val="28"/>
          <w:szCs w:val="28"/>
          <w:lang w:val="en-US"/>
        </w:rPr>
        <w:t>Apr</w:t>
      </w:r>
    </w:p>
    <w:p w14:paraId="1411D768" w14:textId="513F3811" w:rsidR="001D0895" w:rsidRPr="00CC1E89" w:rsidRDefault="002D2371" w:rsidP="002D2371">
      <w:pPr>
        <w:ind w:firstLine="720"/>
        <w:rPr>
          <w:lang w:val="en-US"/>
        </w:rPr>
      </w:pPr>
      <w:r w:rsidRPr="002D2371">
        <w:rPr>
          <w:sz w:val="28"/>
          <w:szCs w:val="28"/>
        </w:rPr>
        <w:t>https://</w:t>
      </w:r>
      <w:r w:rsidR="00CC1E89">
        <w:rPr>
          <w:sz w:val="28"/>
          <w:szCs w:val="28"/>
          <w:lang w:val="en-US"/>
        </w:rPr>
        <w:t>www.zerodayinitiative.com/blog/2022/11/the</w:t>
      </w:r>
      <w:r w:rsidR="0097382A">
        <w:rPr>
          <w:sz w:val="28"/>
          <w:szCs w:val="28"/>
          <w:lang w:val="en-US"/>
        </w:rPr>
        <w:t>-april-2022-security-update-review</w:t>
      </w:r>
    </w:p>
    <w:sectPr w:rsidR="001D0895" w:rsidRPr="00CC1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152"/>
    <w:multiLevelType w:val="hybridMultilevel"/>
    <w:tmpl w:val="D8F01CD4"/>
    <w:lvl w:ilvl="0" w:tplc="3990D538">
      <w:numFmt w:val="bullet"/>
      <w:lvlText w:val="-"/>
      <w:lvlJc w:val="left"/>
      <w:pPr>
        <w:ind w:left="106" w:hanging="447"/>
      </w:pPr>
      <w:rPr>
        <w:rFonts w:ascii="Times New Roman" w:eastAsia="Times New Roman" w:hAnsi="Times New Roman" w:cs="Times New Roman" w:hint="default"/>
        <w:color w:val="000009"/>
        <w:w w:val="100"/>
        <w:sz w:val="28"/>
        <w:szCs w:val="28"/>
        <w:lang w:val="vi" w:eastAsia="en-US" w:bidi="ar-SA"/>
      </w:rPr>
    </w:lvl>
    <w:lvl w:ilvl="1" w:tplc="506A8630">
      <w:numFmt w:val="bullet"/>
      <w:lvlText w:val="•"/>
      <w:lvlJc w:val="left"/>
      <w:pPr>
        <w:ind w:left="400" w:hanging="447"/>
      </w:pPr>
      <w:rPr>
        <w:rFonts w:hint="default"/>
        <w:lang w:val="vi" w:eastAsia="en-US" w:bidi="ar-SA"/>
      </w:rPr>
    </w:lvl>
    <w:lvl w:ilvl="2" w:tplc="556A4C62">
      <w:numFmt w:val="bullet"/>
      <w:lvlText w:val="•"/>
      <w:lvlJc w:val="left"/>
      <w:pPr>
        <w:ind w:left="701" w:hanging="447"/>
      </w:pPr>
      <w:rPr>
        <w:rFonts w:hint="default"/>
        <w:lang w:val="vi" w:eastAsia="en-US" w:bidi="ar-SA"/>
      </w:rPr>
    </w:lvl>
    <w:lvl w:ilvl="3" w:tplc="CF6AC3FE">
      <w:numFmt w:val="bullet"/>
      <w:lvlText w:val="•"/>
      <w:lvlJc w:val="left"/>
      <w:pPr>
        <w:ind w:left="1002" w:hanging="447"/>
      </w:pPr>
      <w:rPr>
        <w:rFonts w:hint="default"/>
        <w:lang w:val="vi" w:eastAsia="en-US" w:bidi="ar-SA"/>
      </w:rPr>
    </w:lvl>
    <w:lvl w:ilvl="4" w:tplc="77D82342">
      <w:numFmt w:val="bullet"/>
      <w:lvlText w:val="•"/>
      <w:lvlJc w:val="left"/>
      <w:pPr>
        <w:ind w:left="1303" w:hanging="447"/>
      </w:pPr>
      <w:rPr>
        <w:rFonts w:hint="default"/>
        <w:lang w:val="vi" w:eastAsia="en-US" w:bidi="ar-SA"/>
      </w:rPr>
    </w:lvl>
    <w:lvl w:ilvl="5" w:tplc="E0C21D70">
      <w:numFmt w:val="bullet"/>
      <w:lvlText w:val="•"/>
      <w:lvlJc w:val="left"/>
      <w:pPr>
        <w:ind w:left="1604" w:hanging="447"/>
      </w:pPr>
      <w:rPr>
        <w:rFonts w:hint="default"/>
        <w:lang w:val="vi" w:eastAsia="en-US" w:bidi="ar-SA"/>
      </w:rPr>
    </w:lvl>
    <w:lvl w:ilvl="6" w:tplc="942CCD40">
      <w:numFmt w:val="bullet"/>
      <w:lvlText w:val="•"/>
      <w:lvlJc w:val="left"/>
      <w:pPr>
        <w:ind w:left="1904" w:hanging="447"/>
      </w:pPr>
      <w:rPr>
        <w:rFonts w:hint="default"/>
        <w:lang w:val="vi" w:eastAsia="en-US" w:bidi="ar-SA"/>
      </w:rPr>
    </w:lvl>
    <w:lvl w:ilvl="7" w:tplc="BF803E82">
      <w:numFmt w:val="bullet"/>
      <w:lvlText w:val="•"/>
      <w:lvlJc w:val="left"/>
      <w:pPr>
        <w:ind w:left="2205" w:hanging="447"/>
      </w:pPr>
      <w:rPr>
        <w:rFonts w:hint="default"/>
        <w:lang w:val="vi" w:eastAsia="en-US" w:bidi="ar-SA"/>
      </w:rPr>
    </w:lvl>
    <w:lvl w:ilvl="8" w:tplc="6B621E50">
      <w:numFmt w:val="bullet"/>
      <w:lvlText w:val="•"/>
      <w:lvlJc w:val="left"/>
      <w:pPr>
        <w:ind w:left="2506" w:hanging="447"/>
      </w:pPr>
      <w:rPr>
        <w:rFonts w:hint="default"/>
        <w:lang w:val="vi" w:eastAsia="en-US" w:bidi="ar-SA"/>
      </w:rPr>
    </w:lvl>
  </w:abstractNum>
  <w:abstractNum w:abstractNumId="1" w15:restartNumberingAfterBreak="0">
    <w:nsid w:val="0FC408CC"/>
    <w:multiLevelType w:val="hybridMultilevel"/>
    <w:tmpl w:val="69AEA398"/>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2" w15:restartNumberingAfterBreak="0">
    <w:nsid w:val="14733A5C"/>
    <w:multiLevelType w:val="hybridMultilevel"/>
    <w:tmpl w:val="37F6437C"/>
    <w:lvl w:ilvl="0" w:tplc="71CAD2AA">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6EAE9840">
      <w:numFmt w:val="bullet"/>
      <w:lvlText w:val="•"/>
      <w:lvlJc w:val="left"/>
      <w:pPr>
        <w:ind w:left="400" w:hanging="164"/>
      </w:pPr>
      <w:rPr>
        <w:rFonts w:hint="default"/>
        <w:lang w:val="vi" w:eastAsia="en-US" w:bidi="ar-SA"/>
      </w:rPr>
    </w:lvl>
    <w:lvl w:ilvl="2" w:tplc="4CA24182">
      <w:numFmt w:val="bullet"/>
      <w:lvlText w:val="•"/>
      <w:lvlJc w:val="left"/>
      <w:pPr>
        <w:ind w:left="701" w:hanging="164"/>
      </w:pPr>
      <w:rPr>
        <w:rFonts w:hint="default"/>
        <w:lang w:val="vi" w:eastAsia="en-US" w:bidi="ar-SA"/>
      </w:rPr>
    </w:lvl>
    <w:lvl w:ilvl="3" w:tplc="7BEA3EA8">
      <w:numFmt w:val="bullet"/>
      <w:lvlText w:val="•"/>
      <w:lvlJc w:val="left"/>
      <w:pPr>
        <w:ind w:left="1002" w:hanging="164"/>
      </w:pPr>
      <w:rPr>
        <w:rFonts w:hint="default"/>
        <w:lang w:val="vi" w:eastAsia="en-US" w:bidi="ar-SA"/>
      </w:rPr>
    </w:lvl>
    <w:lvl w:ilvl="4" w:tplc="099A921C">
      <w:numFmt w:val="bullet"/>
      <w:lvlText w:val="•"/>
      <w:lvlJc w:val="left"/>
      <w:pPr>
        <w:ind w:left="1303" w:hanging="164"/>
      </w:pPr>
      <w:rPr>
        <w:rFonts w:hint="default"/>
        <w:lang w:val="vi" w:eastAsia="en-US" w:bidi="ar-SA"/>
      </w:rPr>
    </w:lvl>
    <w:lvl w:ilvl="5" w:tplc="A69E98B0">
      <w:numFmt w:val="bullet"/>
      <w:lvlText w:val="•"/>
      <w:lvlJc w:val="left"/>
      <w:pPr>
        <w:ind w:left="1604" w:hanging="164"/>
      </w:pPr>
      <w:rPr>
        <w:rFonts w:hint="default"/>
        <w:lang w:val="vi" w:eastAsia="en-US" w:bidi="ar-SA"/>
      </w:rPr>
    </w:lvl>
    <w:lvl w:ilvl="6" w:tplc="2DC67592">
      <w:numFmt w:val="bullet"/>
      <w:lvlText w:val="•"/>
      <w:lvlJc w:val="left"/>
      <w:pPr>
        <w:ind w:left="1904" w:hanging="164"/>
      </w:pPr>
      <w:rPr>
        <w:rFonts w:hint="default"/>
        <w:lang w:val="vi" w:eastAsia="en-US" w:bidi="ar-SA"/>
      </w:rPr>
    </w:lvl>
    <w:lvl w:ilvl="7" w:tplc="D7601846">
      <w:numFmt w:val="bullet"/>
      <w:lvlText w:val="•"/>
      <w:lvlJc w:val="left"/>
      <w:pPr>
        <w:ind w:left="2205" w:hanging="164"/>
      </w:pPr>
      <w:rPr>
        <w:rFonts w:hint="default"/>
        <w:lang w:val="vi" w:eastAsia="en-US" w:bidi="ar-SA"/>
      </w:rPr>
    </w:lvl>
    <w:lvl w:ilvl="8" w:tplc="A706FCBE">
      <w:numFmt w:val="bullet"/>
      <w:lvlText w:val="•"/>
      <w:lvlJc w:val="left"/>
      <w:pPr>
        <w:ind w:left="2506" w:hanging="164"/>
      </w:pPr>
      <w:rPr>
        <w:rFonts w:hint="default"/>
        <w:lang w:val="vi" w:eastAsia="en-US" w:bidi="ar-SA"/>
      </w:rPr>
    </w:lvl>
  </w:abstractNum>
  <w:abstractNum w:abstractNumId="3" w15:restartNumberingAfterBreak="0">
    <w:nsid w:val="1ABE298D"/>
    <w:multiLevelType w:val="hybridMultilevel"/>
    <w:tmpl w:val="A76C650A"/>
    <w:lvl w:ilvl="0" w:tplc="8F74FAE6">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0CB25318">
      <w:numFmt w:val="bullet"/>
      <w:lvlText w:val="•"/>
      <w:lvlJc w:val="left"/>
      <w:pPr>
        <w:ind w:left="400" w:hanging="164"/>
      </w:pPr>
      <w:rPr>
        <w:rFonts w:hint="default"/>
        <w:lang w:val="vi" w:eastAsia="en-US" w:bidi="ar-SA"/>
      </w:rPr>
    </w:lvl>
    <w:lvl w:ilvl="2" w:tplc="4D0C50AC">
      <w:numFmt w:val="bullet"/>
      <w:lvlText w:val="•"/>
      <w:lvlJc w:val="left"/>
      <w:pPr>
        <w:ind w:left="701" w:hanging="164"/>
      </w:pPr>
      <w:rPr>
        <w:rFonts w:hint="default"/>
        <w:lang w:val="vi" w:eastAsia="en-US" w:bidi="ar-SA"/>
      </w:rPr>
    </w:lvl>
    <w:lvl w:ilvl="3" w:tplc="5FB04430">
      <w:numFmt w:val="bullet"/>
      <w:lvlText w:val="•"/>
      <w:lvlJc w:val="left"/>
      <w:pPr>
        <w:ind w:left="1002" w:hanging="164"/>
      </w:pPr>
      <w:rPr>
        <w:rFonts w:hint="default"/>
        <w:lang w:val="vi" w:eastAsia="en-US" w:bidi="ar-SA"/>
      </w:rPr>
    </w:lvl>
    <w:lvl w:ilvl="4" w:tplc="704EE5BE">
      <w:numFmt w:val="bullet"/>
      <w:lvlText w:val="•"/>
      <w:lvlJc w:val="left"/>
      <w:pPr>
        <w:ind w:left="1303" w:hanging="164"/>
      </w:pPr>
      <w:rPr>
        <w:rFonts w:hint="default"/>
        <w:lang w:val="vi" w:eastAsia="en-US" w:bidi="ar-SA"/>
      </w:rPr>
    </w:lvl>
    <w:lvl w:ilvl="5" w:tplc="4BE26ED8">
      <w:numFmt w:val="bullet"/>
      <w:lvlText w:val="•"/>
      <w:lvlJc w:val="left"/>
      <w:pPr>
        <w:ind w:left="1604" w:hanging="164"/>
      </w:pPr>
      <w:rPr>
        <w:rFonts w:hint="default"/>
        <w:lang w:val="vi" w:eastAsia="en-US" w:bidi="ar-SA"/>
      </w:rPr>
    </w:lvl>
    <w:lvl w:ilvl="6" w:tplc="C13CB584">
      <w:numFmt w:val="bullet"/>
      <w:lvlText w:val="•"/>
      <w:lvlJc w:val="left"/>
      <w:pPr>
        <w:ind w:left="1904" w:hanging="164"/>
      </w:pPr>
      <w:rPr>
        <w:rFonts w:hint="default"/>
        <w:lang w:val="vi" w:eastAsia="en-US" w:bidi="ar-SA"/>
      </w:rPr>
    </w:lvl>
    <w:lvl w:ilvl="7" w:tplc="40544EAC">
      <w:numFmt w:val="bullet"/>
      <w:lvlText w:val="•"/>
      <w:lvlJc w:val="left"/>
      <w:pPr>
        <w:ind w:left="2205" w:hanging="164"/>
      </w:pPr>
      <w:rPr>
        <w:rFonts w:hint="default"/>
        <w:lang w:val="vi" w:eastAsia="en-US" w:bidi="ar-SA"/>
      </w:rPr>
    </w:lvl>
    <w:lvl w:ilvl="8" w:tplc="9C08486C">
      <w:numFmt w:val="bullet"/>
      <w:lvlText w:val="•"/>
      <w:lvlJc w:val="left"/>
      <w:pPr>
        <w:ind w:left="2506" w:hanging="164"/>
      </w:pPr>
      <w:rPr>
        <w:rFonts w:hint="default"/>
        <w:lang w:val="vi" w:eastAsia="en-US" w:bidi="ar-SA"/>
      </w:rPr>
    </w:lvl>
  </w:abstractNum>
  <w:abstractNum w:abstractNumId="4" w15:restartNumberingAfterBreak="0">
    <w:nsid w:val="2AC86D79"/>
    <w:multiLevelType w:val="hybridMultilevel"/>
    <w:tmpl w:val="1340D7A2"/>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5" w15:restartNumberingAfterBreak="0">
    <w:nsid w:val="352F06B3"/>
    <w:multiLevelType w:val="hybridMultilevel"/>
    <w:tmpl w:val="5E041F10"/>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6" w15:restartNumberingAfterBreak="0">
    <w:nsid w:val="35AB2F76"/>
    <w:multiLevelType w:val="hybridMultilevel"/>
    <w:tmpl w:val="F12A5EE2"/>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7" w15:restartNumberingAfterBreak="0">
    <w:nsid w:val="40AE11E2"/>
    <w:multiLevelType w:val="hybridMultilevel"/>
    <w:tmpl w:val="90F4442E"/>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8" w15:restartNumberingAfterBreak="0">
    <w:nsid w:val="44A35BE4"/>
    <w:multiLevelType w:val="hybridMultilevel"/>
    <w:tmpl w:val="E890924A"/>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9" w15:restartNumberingAfterBreak="0">
    <w:nsid w:val="46B848D4"/>
    <w:multiLevelType w:val="hybridMultilevel"/>
    <w:tmpl w:val="7BD4DF20"/>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10" w15:restartNumberingAfterBreak="0">
    <w:nsid w:val="47BB018B"/>
    <w:multiLevelType w:val="hybridMultilevel"/>
    <w:tmpl w:val="7F869838"/>
    <w:lvl w:ilvl="0" w:tplc="2B501F6E">
      <w:start w:val="1"/>
      <w:numFmt w:val="decimal"/>
      <w:lvlText w:val="%1."/>
      <w:lvlJc w:val="left"/>
      <w:pPr>
        <w:ind w:left="1081" w:hanging="360"/>
      </w:pPr>
      <w:rPr>
        <w:rFonts w:hint="default"/>
        <w:b/>
        <w:bCs/>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1" w15:restartNumberingAfterBreak="0">
    <w:nsid w:val="55D347DD"/>
    <w:multiLevelType w:val="hybridMultilevel"/>
    <w:tmpl w:val="4F5C025E"/>
    <w:lvl w:ilvl="0" w:tplc="4A3AE8BC">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28687E3C">
      <w:numFmt w:val="bullet"/>
      <w:lvlText w:val="•"/>
      <w:lvlJc w:val="left"/>
      <w:pPr>
        <w:ind w:left="400" w:hanging="164"/>
      </w:pPr>
      <w:rPr>
        <w:rFonts w:hint="default"/>
        <w:lang w:val="vi" w:eastAsia="en-US" w:bidi="ar-SA"/>
      </w:rPr>
    </w:lvl>
    <w:lvl w:ilvl="2" w:tplc="34EA5E18">
      <w:numFmt w:val="bullet"/>
      <w:lvlText w:val="•"/>
      <w:lvlJc w:val="left"/>
      <w:pPr>
        <w:ind w:left="701" w:hanging="164"/>
      </w:pPr>
      <w:rPr>
        <w:rFonts w:hint="default"/>
        <w:lang w:val="vi" w:eastAsia="en-US" w:bidi="ar-SA"/>
      </w:rPr>
    </w:lvl>
    <w:lvl w:ilvl="3" w:tplc="3B92CD28">
      <w:numFmt w:val="bullet"/>
      <w:lvlText w:val="•"/>
      <w:lvlJc w:val="left"/>
      <w:pPr>
        <w:ind w:left="1002" w:hanging="164"/>
      </w:pPr>
      <w:rPr>
        <w:rFonts w:hint="default"/>
        <w:lang w:val="vi" w:eastAsia="en-US" w:bidi="ar-SA"/>
      </w:rPr>
    </w:lvl>
    <w:lvl w:ilvl="4" w:tplc="35EE5B0C">
      <w:numFmt w:val="bullet"/>
      <w:lvlText w:val="•"/>
      <w:lvlJc w:val="left"/>
      <w:pPr>
        <w:ind w:left="1303" w:hanging="164"/>
      </w:pPr>
      <w:rPr>
        <w:rFonts w:hint="default"/>
        <w:lang w:val="vi" w:eastAsia="en-US" w:bidi="ar-SA"/>
      </w:rPr>
    </w:lvl>
    <w:lvl w:ilvl="5" w:tplc="497ED4C8">
      <w:numFmt w:val="bullet"/>
      <w:lvlText w:val="•"/>
      <w:lvlJc w:val="left"/>
      <w:pPr>
        <w:ind w:left="1604" w:hanging="164"/>
      </w:pPr>
      <w:rPr>
        <w:rFonts w:hint="default"/>
        <w:lang w:val="vi" w:eastAsia="en-US" w:bidi="ar-SA"/>
      </w:rPr>
    </w:lvl>
    <w:lvl w:ilvl="6" w:tplc="9D869F9E">
      <w:numFmt w:val="bullet"/>
      <w:lvlText w:val="•"/>
      <w:lvlJc w:val="left"/>
      <w:pPr>
        <w:ind w:left="1904" w:hanging="164"/>
      </w:pPr>
      <w:rPr>
        <w:rFonts w:hint="default"/>
        <w:lang w:val="vi" w:eastAsia="en-US" w:bidi="ar-SA"/>
      </w:rPr>
    </w:lvl>
    <w:lvl w:ilvl="7" w:tplc="F956EF38">
      <w:numFmt w:val="bullet"/>
      <w:lvlText w:val="•"/>
      <w:lvlJc w:val="left"/>
      <w:pPr>
        <w:ind w:left="2205" w:hanging="164"/>
      </w:pPr>
      <w:rPr>
        <w:rFonts w:hint="default"/>
        <w:lang w:val="vi" w:eastAsia="en-US" w:bidi="ar-SA"/>
      </w:rPr>
    </w:lvl>
    <w:lvl w:ilvl="8" w:tplc="C05038C0">
      <w:numFmt w:val="bullet"/>
      <w:lvlText w:val="•"/>
      <w:lvlJc w:val="left"/>
      <w:pPr>
        <w:ind w:left="2506" w:hanging="164"/>
      </w:pPr>
      <w:rPr>
        <w:rFonts w:hint="default"/>
        <w:lang w:val="vi" w:eastAsia="en-US" w:bidi="ar-SA"/>
      </w:rPr>
    </w:lvl>
  </w:abstractNum>
  <w:abstractNum w:abstractNumId="12" w15:restartNumberingAfterBreak="0">
    <w:nsid w:val="6E9C1C4F"/>
    <w:multiLevelType w:val="hybridMultilevel"/>
    <w:tmpl w:val="83D28392"/>
    <w:lvl w:ilvl="0" w:tplc="0850427E">
      <w:numFmt w:val="bullet"/>
      <w:lvlText w:val="-"/>
      <w:lvlJc w:val="left"/>
      <w:pPr>
        <w:ind w:left="106" w:hanging="447"/>
      </w:pPr>
      <w:rPr>
        <w:rFonts w:ascii="Times New Roman" w:eastAsia="Times New Roman" w:hAnsi="Times New Roman" w:cs="Times New Roman" w:hint="default"/>
        <w:color w:val="000009"/>
        <w:w w:val="100"/>
        <w:sz w:val="28"/>
        <w:szCs w:val="28"/>
        <w:lang w:val="vi" w:eastAsia="en-US" w:bidi="ar-SA"/>
      </w:rPr>
    </w:lvl>
    <w:lvl w:ilvl="1" w:tplc="3B50E6D6">
      <w:numFmt w:val="bullet"/>
      <w:lvlText w:val="•"/>
      <w:lvlJc w:val="left"/>
      <w:pPr>
        <w:ind w:left="400" w:hanging="447"/>
      </w:pPr>
      <w:rPr>
        <w:rFonts w:hint="default"/>
        <w:lang w:val="vi" w:eastAsia="en-US" w:bidi="ar-SA"/>
      </w:rPr>
    </w:lvl>
    <w:lvl w:ilvl="2" w:tplc="40648CAE">
      <w:numFmt w:val="bullet"/>
      <w:lvlText w:val="•"/>
      <w:lvlJc w:val="left"/>
      <w:pPr>
        <w:ind w:left="701" w:hanging="447"/>
      </w:pPr>
      <w:rPr>
        <w:rFonts w:hint="default"/>
        <w:lang w:val="vi" w:eastAsia="en-US" w:bidi="ar-SA"/>
      </w:rPr>
    </w:lvl>
    <w:lvl w:ilvl="3" w:tplc="5710558E">
      <w:numFmt w:val="bullet"/>
      <w:lvlText w:val="•"/>
      <w:lvlJc w:val="left"/>
      <w:pPr>
        <w:ind w:left="1002" w:hanging="447"/>
      </w:pPr>
      <w:rPr>
        <w:rFonts w:hint="default"/>
        <w:lang w:val="vi" w:eastAsia="en-US" w:bidi="ar-SA"/>
      </w:rPr>
    </w:lvl>
    <w:lvl w:ilvl="4" w:tplc="915868F6">
      <w:numFmt w:val="bullet"/>
      <w:lvlText w:val="•"/>
      <w:lvlJc w:val="left"/>
      <w:pPr>
        <w:ind w:left="1303" w:hanging="447"/>
      </w:pPr>
      <w:rPr>
        <w:rFonts w:hint="default"/>
        <w:lang w:val="vi" w:eastAsia="en-US" w:bidi="ar-SA"/>
      </w:rPr>
    </w:lvl>
    <w:lvl w:ilvl="5" w:tplc="2480CF16">
      <w:numFmt w:val="bullet"/>
      <w:lvlText w:val="•"/>
      <w:lvlJc w:val="left"/>
      <w:pPr>
        <w:ind w:left="1604" w:hanging="447"/>
      </w:pPr>
      <w:rPr>
        <w:rFonts w:hint="default"/>
        <w:lang w:val="vi" w:eastAsia="en-US" w:bidi="ar-SA"/>
      </w:rPr>
    </w:lvl>
    <w:lvl w:ilvl="6" w:tplc="236A11D0">
      <w:numFmt w:val="bullet"/>
      <w:lvlText w:val="•"/>
      <w:lvlJc w:val="left"/>
      <w:pPr>
        <w:ind w:left="1904" w:hanging="447"/>
      </w:pPr>
      <w:rPr>
        <w:rFonts w:hint="default"/>
        <w:lang w:val="vi" w:eastAsia="en-US" w:bidi="ar-SA"/>
      </w:rPr>
    </w:lvl>
    <w:lvl w:ilvl="7" w:tplc="B29ED7E2">
      <w:numFmt w:val="bullet"/>
      <w:lvlText w:val="•"/>
      <w:lvlJc w:val="left"/>
      <w:pPr>
        <w:ind w:left="2205" w:hanging="447"/>
      </w:pPr>
      <w:rPr>
        <w:rFonts w:hint="default"/>
        <w:lang w:val="vi" w:eastAsia="en-US" w:bidi="ar-SA"/>
      </w:rPr>
    </w:lvl>
    <w:lvl w:ilvl="8" w:tplc="B810DA26">
      <w:numFmt w:val="bullet"/>
      <w:lvlText w:val="•"/>
      <w:lvlJc w:val="left"/>
      <w:pPr>
        <w:ind w:left="2506" w:hanging="447"/>
      </w:pPr>
      <w:rPr>
        <w:rFonts w:hint="default"/>
        <w:lang w:val="vi" w:eastAsia="en-US" w:bidi="ar-SA"/>
      </w:rPr>
    </w:lvl>
  </w:abstractNum>
  <w:abstractNum w:abstractNumId="13" w15:restartNumberingAfterBreak="0">
    <w:nsid w:val="6FEF6497"/>
    <w:multiLevelType w:val="hybridMultilevel"/>
    <w:tmpl w:val="71C877EE"/>
    <w:lvl w:ilvl="0" w:tplc="71344356">
      <w:numFmt w:val="bullet"/>
      <w:lvlText w:val="-"/>
      <w:lvlJc w:val="left"/>
      <w:pPr>
        <w:ind w:left="106" w:hanging="447"/>
      </w:pPr>
      <w:rPr>
        <w:rFonts w:ascii="Times New Roman" w:eastAsia="Times New Roman" w:hAnsi="Times New Roman" w:cs="Times New Roman" w:hint="default"/>
        <w:color w:val="000009"/>
        <w:w w:val="100"/>
        <w:sz w:val="28"/>
        <w:szCs w:val="28"/>
        <w:lang w:val="vi" w:eastAsia="en-US" w:bidi="ar-SA"/>
      </w:rPr>
    </w:lvl>
    <w:lvl w:ilvl="1" w:tplc="ADE01422">
      <w:numFmt w:val="bullet"/>
      <w:lvlText w:val="•"/>
      <w:lvlJc w:val="left"/>
      <w:pPr>
        <w:ind w:left="400" w:hanging="447"/>
      </w:pPr>
      <w:rPr>
        <w:rFonts w:hint="default"/>
        <w:lang w:val="vi" w:eastAsia="en-US" w:bidi="ar-SA"/>
      </w:rPr>
    </w:lvl>
    <w:lvl w:ilvl="2" w:tplc="BE54283E">
      <w:numFmt w:val="bullet"/>
      <w:lvlText w:val="•"/>
      <w:lvlJc w:val="left"/>
      <w:pPr>
        <w:ind w:left="701" w:hanging="447"/>
      </w:pPr>
      <w:rPr>
        <w:rFonts w:hint="default"/>
        <w:lang w:val="vi" w:eastAsia="en-US" w:bidi="ar-SA"/>
      </w:rPr>
    </w:lvl>
    <w:lvl w:ilvl="3" w:tplc="41EE93D0">
      <w:numFmt w:val="bullet"/>
      <w:lvlText w:val="•"/>
      <w:lvlJc w:val="left"/>
      <w:pPr>
        <w:ind w:left="1002" w:hanging="447"/>
      </w:pPr>
      <w:rPr>
        <w:rFonts w:hint="default"/>
        <w:lang w:val="vi" w:eastAsia="en-US" w:bidi="ar-SA"/>
      </w:rPr>
    </w:lvl>
    <w:lvl w:ilvl="4" w:tplc="108419C2">
      <w:numFmt w:val="bullet"/>
      <w:lvlText w:val="•"/>
      <w:lvlJc w:val="left"/>
      <w:pPr>
        <w:ind w:left="1303" w:hanging="447"/>
      </w:pPr>
      <w:rPr>
        <w:rFonts w:hint="default"/>
        <w:lang w:val="vi" w:eastAsia="en-US" w:bidi="ar-SA"/>
      </w:rPr>
    </w:lvl>
    <w:lvl w:ilvl="5" w:tplc="91D0551A">
      <w:numFmt w:val="bullet"/>
      <w:lvlText w:val="•"/>
      <w:lvlJc w:val="left"/>
      <w:pPr>
        <w:ind w:left="1604" w:hanging="447"/>
      </w:pPr>
      <w:rPr>
        <w:rFonts w:hint="default"/>
        <w:lang w:val="vi" w:eastAsia="en-US" w:bidi="ar-SA"/>
      </w:rPr>
    </w:lvl>
    <w:lvl w:ilvl="6" w:tplc="24B8F0EA">
      <w:numFmt w:val="bullet"/>
      <w:lvlText w:val="•"/>
      <w:lvlJc w:val="left"/>
      <w:pPr>
        <w:ind w:left="1904" w:hanging="447"/>
      </w:pPr>
      <w:rPr>
        <w:rFonts w:hint="default"/>
        <w:lang w:val="vi" w:eastAsia="en-US" w:bidi="ar-SA"/>
      </w:rPr>
    </w:lvl>
    <w:lvl w:ilvl="7" w:tplc="DE563414">
      <w:numFmt w:val="bullet"/>
      <w:lvlText w:val="•"/>
      <w:lvlJc w:val="left"/>
      <w:pPr>
        <w:ind w:left="2205" w:hanging="447"/>
      </w:pPr>
      <w:rPr>
        <w:rFonts w:hint="default"/>
        <w:lang w:val="vi" w:eastAsia="en-US" w:bidi="ar-SA"/>
      </w:rPr>
    </w:lvl>
    <w:lvl w:ilvl="8" w:tplc="38E6324A">
      <w:numFmt w:val="bullet"/>
      <w:lvlText w:val="•"/>
      <w:lvlJc w:val="left"/>
      <w:pPr>
        <w:ind w:left="2506" w:hanging="447"/>
      </w:pPr>
      <w:rPr>
        <w:rFonts w:hint="default"/>
        <w:lang w:val="vi" w:eastAsia="en-US" w:bidi="ar-SA"/>
      </w:rPr>
    </w:lvl>
  </w:abstractNum>
  <w:abstractNum w:abstractNumId="14" w15:restartNumberingAfterBreak="0">
    <w:nsid w:val="74790474"/>
    <w:multiLevelType w:val="hybridMultilevel"/>
    <w:tmpl w:val="F2E24F8E"/>
    <w:lvl w:ilvl="0" w:tplc="FFFFFFFF">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FFFFFFFF">
      <w:numFmt w:val="bullet"/>
      <w:lvlText w:val="•"/>
      <w:lvlJc w:val="left"/>
      <w:pPr>
        <w:ind w:left="400" w:hanging="164"/>
      </w:pPr>
      <w:rPr>
        <w:rFonts w:hint="default"/>
        <w:lang w:val="vi" w:eastAsia="en-US" w:bidi="ar-SA"/>
      </w:rPr>
    </w:lvl>
    <w:lvl w:ilvl="2" w:tplc="FFFFFFFF">
      <w:numFmt w:val="bullet"/>
      <w:lvlText w:val="•"/>
      <w:lvlJc w:val="left"/>
      <w:pPr>
        <w:ind w:left="701" w:hanging="164"/>
      </w:pPr>
      <w:rPr>
        <w:rFonts w:hint="default"/>
        <w:lang w:val="vi" w:eastAsia="en-US" w:bidi="ar-SA"/>
      </w:rPr>
    </w:lvl>
    <w:lvl w:ilvl="3" w:tplc="FFFFFFFF">
      <w:numFmt w:val="bullet"/>
      <w:lvlText w:val="•"/>
      <w:lvlJc w:val="left"/>
      <w:pPr>
        <w:ind w:left="1002" w:hanging="164"/>
      </w:pPr>
      <w:rPr>
        <w:rFonts w:hint="default"/>
        <w:lang w:val="vi" w:eastAsia="en-US" w:bidi="ar-SA"/>
      </w:rPr>
    </w:lvl>
    <w:lvl w:ilvl="4" w:tplc="FFFFFFFF">
      <w:numFmt w:val="bullet"/>
      <w:lvlText w:val="•"/>
      <w:lvlJc w:val="left"/>
      <w:pPr>
        <w:ind w:left="1303" w:hanging="164"/>
      </w:pPr>
      <w:rPr>
        <w:rFonts w:hint="default"/>
        <w:lang w:val="vi" w:eastAsia="en-US" w:bidi="ar-SA"/>
      </w:rPr>
    </w:lvl>
    <w:lvl w:ilvl="5" w:tplc="FFFFFFFF">
      <w:numFmt w:val="bullet"/>
      <w:lvlText w:val="•"/>
      <w:lvlJc w:val="left"/>
      <w:pPr>
        <w:ind w:left="1604" w:hanging="164"/>
      </w:pPr>
      <w:rPr>
        <w:rFonts w:hint="default"/>
        <w:lang w:val="vi" w:eastAsia="en-US" w:bidi="ar-SA"/>
      </w:rPr>
    </w:lvl>
    <w:lvl w:ilvl="6" w:tplc="FFFFFFFF">
      <w:numFmt w:val="bullet"/>
      <w:lvlText w:val="•"/>
      <w:lvlJc w:val="left"/>
      <w:pPr>
        <w:ind w:left="1904" w:hanging="164"/>
      </w:pPr>
      <w:rPr>
        <w:rFonts w:hint="default"/>
        <w:lang w:val="vi" w:eastAsia="en-US" w:bidi="ar-SA"/>
      </w:rPr>
    </w:lvl>
    <w:lvl w:ilvl="7" w:tplc="FFFFFFFF">
      <w:numFmt w:val="bullet"/>
      <w:lvlText w:val="•"/>
      <w:lvlJc w:val="left"/>
      <w:pPr>
        <w:ind w:left="2205" w:hanging="164"/>
      </w:pPr>
      <w:rPr>
        <w:rFonts w:hint="default"/>
        <w:lang w:val="vi" w:eastAsia="en-US" w:bidi="ar-SA"/>
      </w:rPr>
    </w:lvl>
    <w:lvl w:ilvl="8" w:tplc="FFFFFFFF">
      <w:numFmt w:val="bullet"/>
      <w:lvlText w:val="•"/>
      <w:lvlJc w:val="left"/>
      <w:pPr>
        <w:ind w:left="2506" w:hanging="164"/>
      </w:pPr>
      <w:rPr>
        <w:rFonts w:hint="default"/>
        <w:lang w:val="vi" w:eastAsia="en-US" w:bidi="ar-SA"/>
      </w:rPr>
    </w:lvl>
  </w:abstractNum>
  <w:abstractNum w:abstractNumId="15" w15:restartNumberingAfterBreak="0">
    <w:nsid w:val="78842FC7"/>
    <w:multiLevelType w:val="hybridMultilevel"/>
    <w:tmpl w:val="448E8450"/>
    <w:lvl w:ilvl="0" w:tplc="500AFACE">
      <w:numFmt w:val="bullet"/>
      <w:lvlText w:val="-"/>
      <w:lvlJc w:val="left"/>
      <w:pPr>
        <w:ind w:left="106" w:hanging="164"/>
      </w:pPr>
      <w:rPr>
        <w:rFonts w:ascii="Times New Roman" w:eastAsia="Times New Roman" w:hAnsi="Times New Roman" w:cs="Times New Roman" w:hint="default"/>
        <w:color w:val="000009"/>
        <w:w w:val="100"/>
        <w:sz w:val="28"/>
        <w:szCs w:val="28"/>
        <w:lang w:val="vi" w:eastAsia="en-US" w:bidi="ar-SA"/>
      </w:rPr>
    </w:lvl>
    <w:lvl w:ilvl="1" w:tplc="47B67724">
      <w:numFmt w:val="bullet"/>
      <w:lvlText w:val="•"/>
      <w:lvlJc w:val="left"/>
      <w:pPr>
        <w:ind w:left="400" w:hanging="164"/>
      </w:pPr>
      <w:rPr>
        <w:rFonts w:hint="default"/>
        <w:lang w:val="vi" w:eastAsia="en-US" w:bidi="ar-SA"/>
      </w:rPr>
    </w:lvl>
    <w:lvl w:ilvl="2" w:tplc="06986646">
      <w:numFmt w:val="bullet"/>
      <w:lvlText w:val="•"/>
      <w:lvlJc w:val="left"/>
      <w:pPr>
        <w:ind w:left="701" w:hanging="164"/>
      </w:pPr>
      <w:rPr>
        <w:rFonts w:hint="default"/>
        <w:lang w:val="vi" w:eastAsia="en-US" w:bidi="ar-SA"/>
      </w:rPr>
    </w:lvl>
    <w:lvl w:ilvl="3" w:tplc="E1A40F38">
      <w:numFmt w:val="bullet"/>
      <w:lvlText w:val="•"/>
      <w:lvlJc w:val="left"/>
      <w:pPr>
        <w:ind w:left="1002" w:hanging="164"/>
      </w:pPr>
      <w:rPr>
        <w:rFonts w:hint="default"/>
        <w:lang w:val="vi" w:eastAsia="en-US" w:bidi="ar-SA"/>
      </w:rPr>
    </w:lvl>
    <w:lvl w:ilvl="4" w:tplc="407E9A9C">
      <w:numFmt w:val="bullet"/>
      <w:lvlText w:val="•"/>
      <w:lvlJc w:val="left"/>
      <w:pPr>
        <w:ind w:left="1303" w:hanging="164"/>
      </w:pPr>
      <w:rPr>
        <w:rFonts w:hint="default"/>
        <w:lang w:val="vi" w:eastAsia="en-US" w:bidi="ar-SA"/>
      </w:rPr>
    </w:lvl>
    <w:lvl w:ilvl="5" w:tplc="D2467AC2">
      <w:numFmt w:val="bullet"/>
      <w:lvlText w:val="•"/>
      <w:lvlJc w:val="left"/>
      <w:pPr>
        <w:ind w:left="1604" w:hanging="164"/>
      </w:pPr>
      <w:rPr>
        <w:rFonts w:hint="default"/>
        <w:lang w:val="vi" w:eastAsia="en-US" w:bidi="ar-SA"/>
      </w:rPr>
    </w:lvl>
    <w:lvl w:ilvl="6" w:tplc="DE3AD8E4">
      <w:numFmt w:val="bullet"/>
      <w:lvlText w:val="•"/>
      <w:lvlJc w:val="left"/>
      <w:pPr>
        <w:ind w:left="1904" w:hanging="164"/>
      </w:pPr>
      <w:rPr>
        <w:rFonts w:hint="default"/>
        <w:lang w:val="vi" w:eastAsia="en-US" w:bidi="ar-SA"/>
      </w:rPr>
    </w:lvl>
    <w:lvl w:ilvl="7" w:tplc="4D3A4208">
      <w:numFmt w:val="bullet"/>
      <w:lvlText w:val="•"/>
      <w:lvlJc w:val="left"/>
      <w:pPr>
        <w:ind w:left="2205" w:hanging="164"/>
      </w:pPr>
      <w:rPr>
        <w:rFonts w:hint="default"/>
        <w:lang w:val="vi" w:eastAsia="en-US" w:bidi="ar-SA"/>
      </w:rPr>
    </w:lvl>
    <w:lvl w:ilvl="8" w:tplc="9C308750">
      <w:numFmt w:val="bullet"/>
      <w:lvlText w:val="•"/>
      <w:lvlJc w:val="left"/>
      <w:pPr>
        <w:ind w:left="2506" w:hanging="164"/>
      </w:pPr>
      <w:rPr>
        <w:rFonts w:hint="default"/>
        <w:lang w:val="vi" w:eastAsia="en-US" w:bidi="ar-SA"/>
      </w:rPr>
    </w:lvl>
  </w:abstractNum>
  <w:abstractNum w:abstractNumId="16" w15:restartNumberingAfterBreak="0">
    <w:nsid w:val="7CC90512"/>
    <w:multiLevelType w:val="hybridMultilevel"/>
    <w:tmpl w:val="A4585CD6"/>
    <w:lvl w:ilvl="0" w:tplc="E2E07046">
      <w:start w:val="2"/>
      <w:numFmt w:val="decimal"/>
      <w:lvlText w:val="%1."/>
      <w:lvlJc w:val="left"/>
      <w:pPr>
        <w:ind w:left="720" w:hanging="360"/>
      </w:pPr>
      <w:rPr>
        <w:rFonts w:hint="default"/>
        <w:color w:val="0000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590817">
    <w:abstractNumId w:val="16"/>
  </w:num>
  <w:num w:numId="2" w16cid:durableId="804085176">
    <w:abstractNumId w:val="10"/>
  </w:num>
  <w:num w:numId="3" w16cid:durableId="1723865169">
    <w:abstractNumId w:val="7"/>
  </w:num>
  <w:num w:numId="4" w16cid:durableId="46609916">
    <w:abstractNumId w:val="6"/>
  </w:num>
  <w:num w:numId="5" w16cid:durableId="1862236462">
    <w:abstractNumId w:val="1"/>
  </w:num>
  <w:num w:numId="6" w16cid:durableId="307319262">
    <w:abstractNumId w:val="4"/>
  </w:num>
  <w:num w:numId="7" w16cid:durableId="1615478664">
    <w:abstractNumId w:val="14"/>
  </w:num>
  <w:num w:numId="8" w16cid:durableId="891843800">
    <w:abstractNumId w:val="5"/>
  </w:num>
  <w:num w:numId="9" w16cid:durableId="1750272858">
    <w:abstractNumId w:val="9"/>
  </w:num>
  <w:num w:numId="10" w16cid:durableId="542257990">
    <w:abstractNumId w:val="8"/>
  </w:num>
  <w:num w:numId="11" w16cid:durableId="948776325">
    <w:abstractNumId w:val="13"/>
  </w:num>
  <w:num w:numId="12" w16cid:durableId="507061923">
    <w:abstractNumId w:val="12"/>
  </w:num>
  <w:num w:numId="13" w16cid:durableId="2015376750">
    <w:abstractNumId w:val="0"/>
  </w:num>
  <w:num w:numId="14" w16cid:durableId="909999150">
    <w:abstractNumId w:val="3"/>
  </w:num>
  <w:num w:numId="15" w16cid:durableId="888686704">
    <w:abstractNumId w:val="2"/>
  </w:num>
  <w:num w:numId="16" w16cid:durableId="1866363017">
    <w:abstractNumId w:val="11"/>
  </w:num>
  <w:num w:numId="17" w16cid:durableId="700327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95"/>
    <w:rsid w:val="00076F5B"/>
    <w:rsid w:val="001D0895"/>
    <w:rsid w:val="002310A6"/>
    <w:rsid w:val="002D2371"/>
    <w:rsid w:val="00305F40"/>
    <w:rsid w:val="006645AD"/>
    <w:rsid w:val="006858C2"/>
    <w:rsid w:val="00703EB3"/>
    <w:rsid w:val="00760BA2"/>
    <w:rsid w:val="008604B9"/>
    <w:rsid w:val="0097382A"/>
    <w:rsid w:val="00BE2EEA"/>
    <w:rsid w:val="00CC1E89"/>
    <w:rsid w:val="00E21288"/>
    <w:rsid w:val="00E5209D"/>
    <w:rsid w:val="00F0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FB1B"/>
  <w15:chartTrackingRefBased/>
  <w15:docId w15:val="{1B508BC8-CA45-492E-B900-74FF6B26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95"/>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0895"/>
    <w:pPr>
      <w:ind w:left="722"/>
    </w:pPr>
    <w:rPr>
      <w:sz w:val="28"/>
      <w:szCs w:val="28"/>
    </w:rPr>
  </w:style>
  <w:style w:type="character" w:customStyle="1" w:styleId="BodyTextChar">
    <w:name w:val="Body Text Char"/>
    <w:basedOn w:val="DefaultParagraphFont"/>
    <w:link w:val="BodyText"/>
    <w:uiPriority w:val="1"/>
    <w:rsid w:val="001D0895"/>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0895"/>
    <w:pPr>
      <w:spacing w:before="120"/>
      <w:ind w:left="722"/>
      <w:jc w:val="both"/>
    </w:pPr>
  </w:style>
  <w:style w:type="paragraph" w:customStyle="1" w:styleId="TableParagraph">
    <w:name w:val="Table Paragraph"/>
    <w:basedOn w:val="Normal"/>
    <w:uiPriority w:val="1"/>
    <w:qFormat/>
    <w:rsid w:val="001D0895"/>
    <w:pPr>
      <w:jc w:val="center"/>
    </w:pPr>
  </w:style>
  <w:style w:type="table" w:styleId="TableGrid">
    <w:name w:val="Table Grid"/>
    <w:basedOn w:val="TableNormal"/>
    <w:uiPriority w:val="39"/>
    <w:rsid w:val="00F05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2175-A5FD-42D9-9361-A91641A02385}"/>
</file>

<file path=customXml/itemProps2.xml><?xml version="1.0" encoding="utf-8"?>
<ds:datastoreItem xmlns:ds="http://schemas.openxmlformats.org/officeDocument/2006/customXml" ds:itemID="{29DF623B-3B5D-418F-9BEE-FA51AAE3641D}"/>
</file>

<file path=customXml/itemProps3.xml><?xml version="1.0" encoding="utf-8"?>
<ds:datastoreItem xmlns:ds="http://schemas.openxmlformats.org/officeDocument/2006/customXml" ds:itemID="{984D6D82-8CDE-42CC-9D17-22BBE2434BCC}"/>
</file>

<file path=docProps/app.xml><?xml version="1.0" encoding="utf-8"?>
<Properties xmlns="http://schemas.openxmlformats.org/officeDocument/2006/extended-properties" xmlns:vt="http://schemas.openxmlformats.org/officeDocument/2006/docPropsVTypes">
  <Template>Normal</Template>
  <TotalTime>149</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Văn Dũng</dc:creator>
  <cp:keywords/>
  <dc:description/>
  <cp:lastModifiedBy>Trần Văn Dũng</cp:lastModifiedBy>
  <cp:revision>6</cp:revision>
  <cp:lastPrinted>2022-04-14T07:34:00Z</cp:lastPrinted>
  <dcterms:created xsi:type="dcterms:W3CDTF">2022-04-14T03:41:00Z</dcterms:created>
  <dcterms:modified xsi:type="dcterms:W3CDTF">2022-04-14T07:45:00Z</dcterms:modified>
</cp:coreProperties>
</file>