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C52CB" w14:textId="77777777" w:rsidR="00CE27BB" w:rsidRPr="00CE27BB" w:rsidRDefault="00754F78" w:rsidP="00435C0B">
      <w:pPr>
        <w:pStyle w:val="NormalWeb"/>
        <w:shd w:val="clear" w:color="auto" w:fill="FFFFFF"/>
        <w:spacing w:before="0" w:beforeAutospacing="0" w:after="0" w:afterAutospacing="0" w:line="234" w:lineRule="atLeast"/>
        <w:jc w:val="center"/>
        <w:rPr>
          <w:rFonts w:ascii="Arial" w:hAnsi="Arial" w:cs="Arial"/>
          <w:bCs/>
          <w:sz w:val="28"/>
          <w:szCs w:val="28"/>
        </w:rPr>
      </w:pPr>
      <w:r w:rsidRPr="00CE27BB">
        <w:rPr>
          <w:rFonts w:ascii="Arial" w:hAnsi="Arial" w:cs="Arial"/>
          <w:bCs/>
          <w:noProof/>
          <w:sz w:val="22"/>
          <w:szCs w:val="22"/>
          <w:lang w:val="en-SG" w:eastAsia="en-SG"/>
        </w:rPr>
        <mc:AlternateContent>
          <mc:Choice Requires="wps">
            <w:drawing>
              <wp:anchor distT="0" distB="0" distL="114300" distR="114300" simplePos="0" relativeHeight="251660288" behindDoc="1" locked="0" layoutInCell="1" allowOverlap="1" wp14:anchorId="30982393" wp14:editId="03B1F875">
                <wp:simplePos x="0" y="0"/>
                <wp:positionH relativeFrom="margin">
                  <wp:posOffset>-164592</wp:posOffset>
                </wp:positionH>
                <wp:positionV relativeFrom="paragraph">
                  <wp:posOffset>-438912</wp:posOffset>
                </wp:positionV>
                <wp:extent cx="6318250" cy="9838944"/>
                <wp:effectExtent l="19050" t="19050" r="44450" b="292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0" cy="9838944"/>
                        </a:xfrm>
                        <a:prstGeom prst="rect">
                          <a:avLst/>
                        </a:prstGeom>
                        <a:solidFill>
                          <a:srgbClr val="FFFFFF"/>
                        </a:solidFill>
                        <a:ln w="57150">
                          <a:solidFill>
                            <a:srgbClr val="007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2.95pt;margin-top:-34.55pt;width:497.5pt;height:774.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" strokecolor="#0070c0" strokeweight="4.5pt">
                <w10:wrap anchorx="margin"/>
              </v:rect>
            </w:pict>
          </mc:Fallback>
        </mc:AlternateContent>
      </w:r>
      <w:r w:rsidR="00CE27BB" w:rsidRPr="00CE27BB">
        <w:rPr>
          <w:rFonts w:ascii="Arial" w:hAnsi="Arial" w:cs="Arial"/>
          <w:bCs/>
          <w:sz w:val="28"/>
          <w:szCs w:val="28"/>
        </w:rPr>
        <w:t>BỘ TƯ PHÁP</w:t>
      </w:r>
    </w:p>
    <w:p w14:paraId="1AE03B8C" w14:textId="77777777" w:rsidR="00CE27BB" w:rsidRPr="00CE27BB" w:rsidRDefault="00CE27BB" w:rsidP="00435C0B">
      <w:pPr>
        <w:pStyle w:val="NormalWeb"/>
        <w:shd w:val="clear" w:color="auto" w:fill="FFFFFF"/>
        <w:spacing w:before="0" w:beforeAutospacing="0" w:after="0" w:afterAutospacing="0" w:line="234" w:lineRule="atLeast"/>
        <w:jc w:val="center"/>
        <w:rPr>
          <w:rFonts w:ascii="Arial" w:hAnsi="Arial" w:cs="Arial"/>
          <w:bCs/>
          <w:sz w:val="28"/>
          <w:szCs w:val="28"/>
        </w:rPr>
      </w:pPr>
      <w:r w:rsidRPr="00CE27BB">
        <w:rPr>
          <w:rFonts w:ascii="Arial" w:hAnsi="Arial" w:cs="Arial"/>
          <w:bCs/>
          <w:sz w:val="28"/>
          <w:szCs w:val="28"/>
        </w:rPr>
        <w:t>VỤ CÁC VẤN ĐỀ CHUNG VỀ XÂY DỰNG PHÁP LUẬT</w:t>
      </w:r>
    </w:p>
    <w:p w14:paraId="7580BBC8" w14:textId="43D8659C" w:rsidR="00435C0B" w:rsidRPr="00CE27BB" w:rsidRDefault="00435C0B" w:rsidP="00435C0B">
      <w:pPr>
        <w:pStyle w:val="NormalWeb"/>
        <w:shd w:val="clear" w:color="auto" w:fill="FFFFFF"/>
        <w:spacing w:before="0" w:beforeAutospacing="0" w:after="0" w:afterAutospacing="0" w:line="234" w:lineRule="atLeast"/>
        <w:jc w:val="center"/>
        <w:rPr>
          <w:rFonts w:ascii="Arial" w:hAnsi="Arial" w:cs="Arial"/>
          <w:b/>
          <w:bCs/>
          <w:sz w:val="30"/>
          <w:szCs w:val="30"/>
        </w:rPr>
      </w:pPr>
      <w:r w:rsidRPr="00CE27BB">
        <w:rPr>
          <w:rFonts w:ascii="Arial" w:hAnsi="Arial" w:cs="Arial"/>
          <w:b/>
          <w:bCs/>
          <w:sz w:val="30"/>
          <w:szCs w:val="30"/>
        </w:rPr>
        <w:t xml:space="preserve">NHÓM CHUYÊN GIA </w:t>
      </w:r>
      <w:r w:rsidR="00CE27BB" w:rsidRPr="00CE27BB">
        <w:rPr>
          <w:rFonts w:ascii="Arial" w:hAnsi="Arial" w:cs="Arial"/>
          <w:b/>
          <w:bCs/>
          <w:sz w:val="30"/>
          <w:szCs w:val="30"/>
        </w:rPr>
        <w:t>ĐÁNH GIÁ TÁC ĐỘNG CHÍNH SÁCH</w:t>
      </w:r>
    </w:p>
    <w:p w14:paraId="66B0EB74" w14:textId="78B5E786" w:rsidR="00435C0B" w:rsidRPr="00F42601" w:rsidRDefault="00435C0B" w:rsidP="00435C0B">
      <w:pPr>
        <w:pStyle w:val="NormalWeb"/>
        <w:shd w:val="clear" w:color="auto" w:fill="FFFFFF"/>
        <w:spacing w:before="0" w:beforeAutospacing="0" w:after="0" w:afterAutospacing="0" w:line="234" w:lineRule="atLeast"/>
        <w:jc w:val="center"/>
        <w:rPr>
          <w:rFonts w:ascii="Arial" w:hAnsi="Arial" w:cs="Arial"/>
          <w:b/>
          <w:bCs/>
          <w:sz w:val="28"/>
          <w:szCs w:val="28"/>
        </w:rPr>
      </w:pPr>
      <w:r w:rsidRPr="00F42601">
        <w:rPr>
          <w:rFonts w:ascii="Arial" w:hAnsi="Arial" w:cs="Arial"/>
          <w:noProof/>
          <w:lang w:val="en-SG" w:eastAsia="en-SG"/>
        </w:rPr>
        <mc:AlternateContent>
          <mc:Choice Requires="wps">
            <w:drawing>
              <wp:anchor distT="4294967295" distB="4294967295" distL="114300" distR="114300" simplePos="0" relativeHeight="251659264" behindDoc="0" locked="0" layoutInCell="1" allowOverlap="1" wp14:anchorId="710C074B" wp14:editId="31927DF0">
                <wp:simplePos x="0" y="0"/>
                <wp:positionH relativeFrom="column">
                  <wp:posOffset>1982216</wp:posOffset>
                </wp:positionH>
                <wp:positionV relativeFrom="paragraph">
                  <wp:posOffset>62865</wp:posOffset>
                </wp:positionV>
                <wp:extent cx="1609344" cy="0"/>
                <wp:effectExtent l="0" t="0" r="1016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3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56.1pt;margin-top:4.95pt;width:126.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dA5JQIAAEoEAAAOAAAAZHJzL2Uyb0RvYy54bWysVMGOmzAQvVfqP1i+Z4EsSR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"/>
            </w:pict>
          </mc:Fallback>
        </mc:AlternateContent>
      </w:r>
    </w:p>
    <w:p w14:paraId="2C45AE76" w14:textId="7FFAC1E1" w:rsidR="00435C0B" w:rsidRPr="00F42601" w:rsidRDefault="00435C0B" w:rsidP="00435C0B">
      <w:pPr>
        <w:pStyle w:val="NormalWeb"/>
        <w:shd w:val="clear" w:color="auto" w:fill="FFFFFF"/>
        <w:spacing w:before="0" w:beforeAutospacing="0" w:after="0" w:afterAutospacing="0" w:line="234" w:lineRule="atLeast"/>
        <w:jc w:val="center"/>
        <w:rPr>
          <w:rFonts w:ascii="Arial" w:hAnsi="Arial" w:cs="Arial"/>
          <w:b/>
          <w:bCs/>
          <w:sz w:val="28"/>
          <w:szCs w:val="28"/>
        </w:rPr>
      </w:pPr>
    </w:p>
    <w:p w14:paraId="0842BF3C" w14:textId="4C3170A8" w:rsidR="00435C0B" w:rsidRPr="00F42601" w:rsidRDefault="00435C0B" w:rsidP="00435C0B">
      <w:pPr>
        <w:pStyle w:val="NormalWeb"/>
        <w:shd w:val="clear" w:color="auto" w:fill="FFFFFF"/>
        <w:spacing w:before="0" w:beforeAutospacing="0" w:after="0" w:afterAutospacing="0" w:line="234" w:lineRule="atLeast"/>
        <w:jc w:val="center"/>
        <w:rPr>
          <w:rFonts w:ascii="Arial" w:hAnsi="Arial" w:cs="Arial"/>
          <w:b/>
          <w:bCs/>
          <w:sz w:val="28"/>
          <w:szCs w:val="28"/>
        </w:rPr>
      </w:pPr>
    </w:p>
    <w:p w14:paraId="03AF1686" w14:textId="4138F8B5" w:rsidR="00435C0B" w:rsidRPr="00F42601" w:rsidRDefault="00435C0B" w:rsidP="00435C0B">
      <w:pPr>
        <w:pStyle w:val="NormalWeb"/>
        <w:shd w:val="clear" w:color="auto" w:fill="FFFFFF"/>
        <w:spacing w:before="0" w:beforeAutospacing="0" w:after="0" w:afterAutospacing="0" w:line="234" w:lineRule="atLeast"/>
        <w:jc w:val="center"/>
        <w:rPr>
          <w:rFonts w:ascii="Arial" w:hAnsi="Arial" w:cs="Arial"/>
          <w:b/>
          <w:bCs/>
          <w:sz w:val="28"/>
          <w:szCs w:val="28"/>
        </w:rPr>
      </w:pPr>
    </w:p>
    <w:p w14:paraId="6EFFCF38" w14:textId="0FBE4A49" w:rsidR="00435C0B" w:rsidRPr="00F42601" w:rsidRDefault="00435C0B" w:rsidP="00435C0B">
      <w:pPr>
        <w:pStyle w:val="NormalWeb"/>
        <w:shd w:val="clear" w:color="auto" w:fill="FFFFFF"/>
        <w:spacing w:before="0" w:beforeAutospacing="0" w:after="0" w:afterAutospacing="0" w:line="234" w:lineRule="atLeast"/>
        <w:jc w:val="center"/>
        <w:rPr>
          <w:rFonts w:ascii="Arial" w:hAnsi="Arial" w:cs="Arial"/>
          <w:b/>
          <w:bCs/>
          <w:sz w:val="28"/>
          <w:szCs w:val="28"/>
        </w:rPr>
      </w:pPr>
    </w:p>
    <w:p w14:paraId="66BD8E8D" w14:textId="610439AA" w:rsidR="00435C0B" w:rsidRPr="00F42601" w:rsidRDefault="00435C0B" w:rsidP="00435C0B">
      <w:pPr>
        <w:pStyle w:val="NormalWeb"/>
        <w:shd w:val="clear" w:color="auto" w:fill="FFFFFF"/>
        <w:spacing w:before="0" w:beforeAutospacing="0" w:after="0" w:afterAutospacing="0" w:line="234" w:lineRule="atLeast"/>
        <w:jc w:val="center"/>
        <w:rPr>
          <w:rFonts w:ascii="Arial" w:hAnsi="Arial" w:cs="Arial"/>
          <w:b/>
          <w:bCs/>
          <w:sz w:val="28"/>
          <w:szCs w:val="28"/>
        </w:rPr>
      </w:pPr>
    </w:p>
    <w:p w14:paraId="1112B721" w14:textId="44EE0151" w:rsidR="00435C0B" w:rsidRPr="00F42601" w:rsidRDefault="00435C0B" w:rsidP="00435C0B">
      <w:pPr>
        <w:pStyle w:val="NormalWeb"/>
        <w:shd w:val="clear" w:color="auto" w:fill="FFFFFF"/>
        <w:spacing w:before="0" w:beforeAutospacing="0" w:after="0" w:afterAutospacing="0" w:line="234" w:lineRule="atLeast"/>
        <w:jc w:val="center"/>
        <w:rPr>
          <w:rFonts w:ascii="Arial" w:hAnsi="Arial" w:cs="Arial"/>
          <w:b/>
          <w:bCs/>
          <w:sz w:val="28"/>
          <w:szCs w:val="28"/>
        </w:rPr>
      </w:pPr>
    </w:p>
    <w:p w14:paraId="160822CA" w14:textId="0F83AEAD" w:rsidR="00435C0B" w:rsidRPr="00F42601" w:rsidRDefault="00435C0B" w:rsidP="00435C0B">
      <w:pPr>
        <w:pStyle w:val="NormalWeb"/>
        <w:shd w:val="clear" w:color="auto" w:fill="FFFFFF"/>
        <w:spacing w:before="0" w:beforeAutospacing="0" w:after="0" w:afterAutospacing="0" w:line="234" w:lineRule="atLeast"/>
        <w:jc w:val="center"/>
        <w:rPr>
          <w:rFonts w:ascii="Arial" w:hAnsi="Arial" w:cs="Arial"/>
          <w:b/>
          <w:bCs/>
          <w:sz w:val="28"/>
          <w:szCs w:val="28"/>
        </w:rPr>
      </w:pPr>
    </w:p>
    <w:p w14:paraId="5A058C35" w14:textId="2093FC59" w:rsidR="00435C0B" w:rsidRPr="00F42601" w:rsidRDefault="00435C0B" w:rsidP="00435C0B">
      <w:pPr>
        <w:pStyle w:val="NormalWeb"/>
        <w:shd w:val="clear" w:color="auto" w:fill="FFFFFF"/>
        <w:spacing w:before="0" w:beforeAutospacing="0" w:after="0" w:afterAutospacing="0" w:line="234" w:lineRule="atLeast"/>
        <w:jc w:val="center"/>
        <w:rPr>
          <w:rFonts w:ascii="Arial" w:hAnsi="Arial" w:cs="Arial"/>
          <w:b/>
          <w:bCs/>
          <w:sz w:val="28"/>
          <w:szCs w:val="28"/>
        </w:rPr>
      </w:pPr>
    </w:p>
    <w:p w14:paraId="21E0C54B" w14:textId="11D3EF2D" w:rsidR="00435C0B" w:rsidRDefault="00435C0B" w:rsidP="00435C0B">
      <w:pPr>
        <w:pStyle w:val="NormalWeb"/>
        <w:shd w:val="clear" w:color="auto" w:fill="FFFFFF"/>
        <w:spacing w:before="0" w:beforeAutospacing="0" w:after="0" w:afterAutospacing="0" w:line="234" w:lineRule="atLeast"/>
        <w:jc w:val="center"/>
        <w:rPr>
          <w:rFonts w:ascii="Arial" w:hAnsi="Arial" w:cs="Arial"/>
          <w:b/>
          <w:bCs/>
          <w:sz w:val="28"/>
          <w:szCs w:val="28"/>
        </w:rPr>
      </w:pPr>
    </w:p>
    <w:p w14:paraId="6F221196" w14:textId="77777777" w:rsidR="00CE27BB" w:rsidRDefault="00CE27BB" w:rsidP="00435C0B">
      <w:pPr>
        <w:pStyle w:val="NormalWeb"/>
        <w:shd w:val="clear" w:color="auto" w:fill="FFFFFF"/>
        <w:spacing w:before="0" w:beforeAutospacing="0" w:after="0" w:afterAutospacing="0" w:line="234" w:lineRule="atLeast"/>
        <w:jc w:val="center"/>
        <w:rPr>
          <w:rFonts w:ascii="Arial" w:hAnsi="Arial" w:cs="Arial"/>
          <w:b/>
          <w:bCs/>
          <w:sz w:val="28"/>
          <w:szCs w:val="28"/>
        </w:rPr>
      </w:pPr>
    </w:p>
    <w:p w14:paraId="708F383B" w14:textId="77777777" w:rsidR="00CE27BB" w:rsidRDefault="00CE27BB" w:rsidP="00435C0B">
      <w:pPr>
        <w:pStyle w:val="NormalWeb"/>
        <w:shd w:val="clear" w:color="auto" w:fill="FFFFFF"/>
        <w:spacing w:before="0" w:beforeAutospacing="0" w:after="0" w:afterAutospacing="0" w:line="234" w:lineRule="atLeast"/>
        <w:jc w:val="center"/>
        <w:rPr>
          <w:rFonts w:ascii="Arial" w:hAnsi="Arial" w:cs="Arial"/>
          <w:b/>
          <w:bCs/>
          <w:sz w:val="28"/>
          <w:szCs w:val="28"/>
        </w:rPr>
      </w:pPr>
    </w:p>
    <w:p w14:paraId="09099903" w14:textId="77777777" w:rsidR="00CE27BB" w:rsidRPr="00F42601" w:rsidRDefault="00CE27BB" w:rsidP="00435C0B">
      <w:pPr>
        <w:pStyle w:val="NormalWeb"/>
        <w:shd w:val="clear" w:color="auto" w:fill="FFFFFF"/>
        <w:spacing w:before="0" w:beforeAutospacing="0" w:after="0" w:afterAutospacing="0" w:line="234" w:lineRule="atLeast"/>
        <w:jc w:val="center"/>
        <w:rPr>
          <w:rFonts w:ascii="Arial" w:hAnsi="Arial" w:cs="Arial"/>
          <w:b/>
          <w:bCs/>
          <w:sz w:val="28"/>
          <w:szCs w:val="28"/>
        </w:rPr>
      </w:pPr>
    </w:p>
    <w:p w14:paraId="46FD8146" w14:textId="38917803" w:rsidR="00435C0B" w:rsidRPr="00F42601" w:rsidRDefault="00435C0B" w:rsidP="00435C0B">
      <w:pPr>
        <w:pStyle w:val="NormalWeb"/>
        <w:shd w:val="clear" w:color="auto" w:fill="FFFFFF"/>
        <w:spacing w:before="0" w:beforeAutospacing="0" w:after="0" w:afterAutospacing="0" w:line="234" w:lineRule="atLeast"/>
        <w:jc w:val="center"/>
        <w:rPr>
          <w:rFonts w:ascii="Arial" w:hAnsi="Arial" w:cs="Arial"/>
          <w:b/>
          <w:bCs/>
          <w:sz w:val="28"/>
          <w:szCs w:val="28"/>
        </w:rPr>
      </w:pPr>
    </w:p>
    <w:p w14:paraId="065528A9" w14:textId="1F63E033" w:rsidR="00435C0B" w:rsidRPr="00F42601" w:rsidRDefault="00435C0B" w:rsidP="00435C0B">
      <w:pPr>
        <w:pStyle w:val="NormalWeb"/>
        <w:shd w:val="clear" w:color="auto" w:fill="FFFFFF"/>
        <w:spacing w:before="0" w:beforeAutospacing="0" w:after="0" w:afterAutospacing="0" w:line="234" w:lineRule="atLeast"/>
        <w:jc w:val="center"/>
        <w:rPr>
          <w:rFonts w:ascii="Arial" w:hAnsi="Arial" w:cs="Arial"/>
          <w:b/>
          <w:bCs/>
          <w:sz w:val="28"/>
          <w:szCs w:val="28"/>
        </w:rPr>
      </w:pPr>
    </w:p>
    <w:p w14:paraId="0C0580CA" w14:textId="338B660A" w:rsidR="00435C0B" w:rsidRPr="00F42601" w:rsidRDefault="00435C0B" w:rsidP="00435C0B">
      <w:pPr>
        <w:pStyle w:val="NormalWeb"/>
        <w:shd w:val="clear" w:color="auto" w:fill="FFFFFF"/>
        <w:spacing w:before="0" w:beforeAutospacing="0" w:after="0" w:afterAutospacing="0" w:line="234" w:lineRule="atLeast"/>
        <w:jc w:val="center"/>
        <w:rPr>
          <w:rFonts w:ascii="Arial" w:hAnsi="Arial" w:cs="Arial"/>
          <w:b/>
          <w:bCs/>
          <w:sz w:val="28"/>
          <w:szCs w:val="28"/>
        </w:rPr>
      </w:pPr>
    </w:p>
    <w:p w14:paraId="22E5DB0C" w14:textId="391F6EEF" w:rsidR="00435C0B" w:rsidRDefault="00435C0B" w:rsidP="00CE27BB">
      <w:pPr>
        <w:pStyle w:val="NormalWeb"/>
        <w:shd w:val="clear" w:color="auto" w:fill="FFFFFF"/>
        <w:spacing w:before="0" w:beforeAutospacing="0" w:after="0" w:afterAutospacing="0" w:line="234" w:lineRule="atLeast"/>
        <w:jc w:val="center"/>
        <w:rPr>
          <w:rFonts w:ascii="Arial" w:hAnsi="Arial" w:cs="Arial"/>
          <w:b/>
          <w:bCs/>
          <w:color w:val="44546A" w:themeColor="text2"/>
          <w:sz w:val="46"/>
          <w:szCs w:val="46"/>
        </w:rPr>
      </w:pPr>
      <w:r w:rsidRPr="00F42601">
        <w:rPr>
          <w:rFonts w:ascii="Arial" w:hAnsi="Arial" w:cs="Arial"/>
          <w:b/>
          <w:bCs/>
          <w:color w:val="44546A" w:themeColor="text2"/>
          <w:sz w:val="46"/>
          <w:szCs w:val="46"/>
        </w:rPr>
        <w:t xml:space="preserve">DANH MỤC </w:t>
      </w:r>
      <w:r w:rsidR="00754F78" w:rsidRPr="00F42601">
        <w:rPr>
          <w:rFonts w:ascii="Arial" w:hAnsi="Arial" w:cs="Arial"/>
          <w:b/>
          <w:bCs/>
          <w:color w:val="44546A" w:themeColor="text2"/>
          <w:sz w:val="46"/>
          <w:szCs w:val="46"/>
        </w:rPr>
        <w:t>KIỂM TRA</w:t>
      </w:r>
      <w:r w:rsidRPr="00F42601">
        <w:rPr>
          <w:rFonts w:ascii="Arial" w:hAnsi="Arial" w:cs="Arial"/>
          <w:b/>
          <w:bCs/>
          <w:color w:val="44546A" w:themeColor="text2"/>
          <w:sz w:val="46"/>
          <w:szCs w:val="46"/>
        </w:rPr>
        <w:t xml:space="preserve"> VỀ ĐÁNH GIÁ TÁC ĐỘNG XÃ HỘI VÀ GIỚI CỦA </w:t>
      </w:r>
      <w:r w:rsidR="004008B3">
        <w:rPr>
          <w:rFonts w:ascii="Arial" w:hAnsi="Arial" w:cs="Arial"/>
          <w:b/>
          <w:bCs/>
          <w:color w:val="44546A" w:themeColor="text2"/>
          <w:sz w:val="46"/>
          <w:szCs w:val="46"/>
        </w:rPr>
        <w:t xml:space="preserve">                  </w:t>
      </w:r>
      <w:r w:rsidRPr="00F42601">
        <w:rPr>
          <w:rFonts w:ascii="Arial" w:hAnsi="Arial" w:cs="Arial"/>
          <w:b/>
          <w:bCs/>
          <w:color w:val="44546A" w:themeColor="text2"/>
          <w:sz w:val="46"/>
          <w:szCs w:val="46"/>
        </w:rPr>
        <w:t>BỘ TƯ PHÁP</w:t>
      </w:r>
    </w:p>
    <w:p w14:paraId="5BCC20C4" w14:textId="77777777" w:rsidR="00CE27BB" w:rsidRPr="00F42601" w:rsidRDefault="00CE27BB" w:rsidP="00CE27BB">
      <w:pPr>
        <w:pStyle w:val="NormalWeb"/>
        <w:shd w:val="clear" w:color="auto" w:fill="FFFFFF"/>
        <w:spacing w:before="0" w:beforeAutospacing="0" w:after="0" w:afterAutospacing="0" w:line="234" w:lineRule="atLeast"/>
        <w:jc w:val="center"/>
        <w:rPr>
          <w:rFonts w:ascii="Arial" w:hAnsi="Arial" w:cs="Arial"/>
          <w:b/>
          <w:sz w:val="28"/>
          <w:szCs w:val="28"/>
        </w:rPr>
      </w:pPr>
    </w:p>
    <w:p w14:paraId="67110EFC" w14:textId="53BBF026" w:rsidR="00435C0B" w:rsidRPr="00F42601" w:rsidRDefault="00435C0B" w:rsidP="00435C0B">
      <w:pPr>
        <w:spacing w:before="120" w:after="120"/>
        <w:ind w:left="2880" w:firstLine="720"/>
        <w:jc w:val="both"/>
        <w:rPr>
          <w:rFonts w:ascii="Arial" w:hAnsi="Arial" w:cs="Arial"/>
          <w:b/>
          <w:sz w:val="28"/>
          <w:szCs w:val="28"/>
        </w:rPr>
      </w:pPr>
    </w:p>
    <w:p w14:paraId="1478D029" w14:textId="2518B143" w:rsidR="00435C0B" w:rsidRPr="00F42601" w:rsidRDefault="00435C0B" w:rsidP="00435C0B">
      <w:pPr>
        <w:spacing w:before="120" w:after="120"/>
        <w:ind w:left="2880" w:firstLine="720"/>
        <w:jc w:val="both"/>
        <w:rPr>
          <w:rFonts w:ascii="Arial" w:hAnsi="Arial" w:cs="Arial"/>
          <w:b/>
          <w:sz w:val="28"/>
          <w:szCs w:val="28"/>
        </w:rPr>
      </w:pPr>
    </w:p>
    <w:p w14:paraId="79D67CF9" w14:textId="3E8B8340" w:rsidR="00435C0B" w:rsidRPr="00F42601" w:rsidRDefault="00435C0B" w:rsidP="00435C0B">
      <w:pPr>
        <w:spacing w:before="120" w:after="120"/>
        <w:ind w:left="2880" w:firstLine="720"/>
        <w:jc w:val="both"/>
        <w:rPr>
          <w:rFonts w:ascii="Arial" w:hAnsi="Arial" w:cs="Arial"/>
          <w:b/>
          <w:sz w:val="28"/>
          <w:szCs w:val="28"/>
        </w:rPr>
      </w:pPr>
    </w:p>
    <w:p w14:paraId="3485529F" w14:textId="77777777" w:rsidR="00435C0B" w:rsidRPr="00F42601" w:rsidRDefault="00435C0B" w:rsidP="00435C0B">
      <w:pPr>
        <w:spacing w:before="120" w:after="120"/>
        <w:ind w:left="2880" w:firstLine="720"/>
        <w:jc w:val="both"/>
        <w:rPr>
          <w:rFonts w:ascii="Arial" w:hAnsi="Arial" w:cs="Arial"/>
          <w:b/>
          <w:sz w:val="28"/>
          <w:szCs w:val="28"/>
        </w:rPr>
      </w:pPr>
    </w:p>
    <w:p w14:paraId="79BF6278" w14:textId="2A5485A2" w:rsidR="00435C0B" w:rsidRPr="00F42601" w:rsidRDefault="00435C0B" w:rsidP="00435C0B">
      <w:pPr>
        <w:spacing w:before="120" w:after="120"/>
        <w:ind w:left="2880" w:firstLine="720"/>
        <w:jc w:val="both"/>
        <w:rPr>
          <w:rFonts w:ascii="Arial" w:hAnsi="Arial" w:cs="Arial"/>
          <w:b/>
          <w:sz w:val="28"/>
          <w:szCs w:val="28"/>
        </w:rPr>
      </w:pPr>
    </w:p>
    <w:p w14:paraId="3E318516" w14:textId="77777777" w:rsidR="00435C0B" w:rsidRPr="00F42601" w:rsidRDefault="00435C0B" w:rsidP="00435C0B">
      <w:pPr>
        <w:spacing w:before="120" w:after="120"/>
        <w:ind w:left="2880" w:firstLine="720"/>
        <w:jc w:val="both"/>
        <w:rPr>
          <w:rFonts w:ascii="Arial" w:hAnsi="Arial" w:cs="Arial"/>
          <w:b/>
          <w:sz w:val="28"/>
          <w:szCs w:val="28"/>
        </w:rPr>
      </w:pPr>
    </w:p>
    <w:p w14:paraId="0CCB81A0" w14:textId="77777777" w:rsidR="00435C0B" w:rsidRPr="00F42601" w:rsidRDefault="00435C0B" w:rsidP="00435C0B">
      <w:pPr>
        <w:spacing w:before="120" w:after="120"/>
        <w:ind w:left="2880" w:firstLine="720"/>
        <w:jc w:val="both"/>
        <w:rPr>
          <w:rFonts w:ascii="Arial" w:hAnsi="Arial" w:cs="Arial"/>
          <w:b/>
          <w:sz w:val="28"/>
          <w:szCs w:val="28"/>
        </w:rPr>
      </w:pPr>
    </w:p>
    <w:p w14:paraId="7638886D" w14:textId="77777777" w:rsidR="00435C0B" w:rsidRPr="00F42601" w:rsidRDefault="00435C0B" w:rsidP="00435C0B">
      <w:pPr>
        <w:spacing w:before="120" w:after="120"/>
        <w:ind w:left="2880" w:firstLine="720"/>
        <w:jc w:val="both"/>
        <w:rPr>
          <w:rFonts w:ascii="Arial" w:hAnsi="Arial" w:cs="Arial"/>
          <w:b/>
          <w:sz w:val="28"/>
          <w:szCs w:val="28"/>
        </w:rPr>
      </w:pPr>
    </w:p>
    <w:p w14:paraId="71D6AB5D" w14:textId="77777777" w:rsidR="00435C0B" w:rsidRPr="00F42601" w:rsidRDefault="00435C0B" w:rsidP="00435C0B">
      <w:pPr>
        <w:spacing w:before="120" w:after="120"/>
        <w:ind w:left="2880" w:firstLine="720"/>
        <w:jc w:val="both"/>
        <w:rPr>
          <w:rFonts w:ascii="Arial" w:hAnsi="Arial" w:cs="Arial"/>
          <w:b/>
          <w:sz w:val="28"/>
          <w:szCs w:val="28"/>
        </w:rPr>
      </w:pPr>
    </w:p>
    <w:p w14:paraId="53791308" w14:textId="77777777" w:rsidR="00435C0B" w:rsidRPr="00F42601" w:rsidRDefault="00435C0B" w:rsidP="00435C0B">
      <w:pPr>
        <w:spacing w:before="120" w:after="120"/>
        <w:ind w:left="2880" w:firstLine="720"/>
        <w:jc w:val="both"/>
        <w:rPr>
          <w:rFonts w:ascii="Arial" w:hAnsi="Arial" w:cs="Arial"/>
          <w:b/>
          <w:sz w:val="28"/>
          <w:szCs w:val="28"/>
        </w:rPr>
      </w:pPr>
    </w:p>
    <w:p w14:paraId="1C448662" w14:textId="77777777" w:rsidR="008A7E59" w:rsidRDefault="008A7E59" w:rsidP="00435C0B">
      <w:pPr>
        <w:spacing w:before="120" w:after="120"/>
        <w:jc w:val="center"/>
        <w:rPr>
          <w:rFonts w:ascii="Arial" w:hAnsi="Arial" w:cs="Arial"/>
          <w:b/>
          <w:sz w:val="28"/>
          <w:szCs w:val="28"/>
        </w:rPr>
      </w:pPr>
    </w:p>
    <w:p w14:paraId="0BE430C7" w14:textId="77777777" w:rsidR="008A7E59" w:rsidRDefault="008A7E59" w:rsidP="00830C56">
      <w:pPr>
        <w:spacing w:before="240" w:after="120"/>
        <w:jc w:val="center"/>
        <w:rPr>
          <w:rFonts w:ascii="Arial" w:hAnsi="Arial" w:cs="Arial"/>
          <w:b/>
          <w:sz w:val="28"/>
          <w:szCs w:val="28"/>
        </w:rPr>
      </w:pPr>
    </w:p>
    <w:p w14:paraId="66DC0AAC" w14:textId="38389095" w:rsidR="00435C0B" w:rsidRPr="00F42601" w:rsidRDefault="008A7E59" w:rsidP="00CE27BB">
      <w:pPr>
        <w:spacing w:before="120" w:after="120"/>
        <w:jc w:val="center"/>
        <w:rPr>
          <w:rFonts w:ascii="Arial" w:hAnsi="Arial" w:cs="Arial"/>
          <w:b/>
          <w:sz w:val="28"/>
          <w:szCs w:val="28"/>
        </w:rPr>
      </w:pPr>
      <w:r>
        <w:rPr>
          <w:rFonts w:ascii="Arial" w:hAnsi="Arial" w:cs="Arial"/>
          <w:b/>
          <w:sz w:val="28"/>
          <w:szCs w:val="28"/>
        </w:rPr>
        <w:t xml:space="preserve">Hà Nội, </w:t>
      </w:r>
      <w:r w:rsidR="00435C0B" w:rsidRPr="00F42601">
        <w:rPr>
          <w:rFonts w:ascii="Arial" w:hAnsi="Arial" w:cs="Arial"/>
          <w:b/>
          <w:sz w:val="28"/>
          <w:szCs w:val="28"/>
        </w:rPr>
        <w:t>năm 2021</w:t>
      </w:r>
    </w:p>
    <w:p w14:paraId="186E8C1C" w14:textId="0BB00913" w:rsidR="00D541AD" w:rsidRPr="00F42601" w:rsidRDefault="00765B8C" w:rsidP="00803F54">
      <w:pPr>
        <w:spacing w:before="120" w:after="120" w:line="276" w:lineRule="auto"/>
        <w:jc w:val="center"/>
        <w:rPr>
          <w:rFonts w:ascii="Arial" w:hAnsi="Arial" w:cs="Arial"/>
          <w:b/>
          <w:bCs/>
          <w:sz w:val="22"/>
          <w:szCs w:val="22"/>
          <w:lang w:val="vi-VN"/>
        </w:rPr>
      </w:pPr>
      <w:r w:rsidRPr="00F42601">
        <w:rPr>
          <w:rFonts w:ascii="Arial" w:hAnsi="Arial" w:cs="Arial"/>
          <w:b/>
          <w:bCs/>
          <w:sz w:val="22"/>
          <w:szCs w:val="22"/>
          <w:lang w:val="vi-VN"/>
        </w:rPr>
        <w:br w:type="column"/>
      </w:r>
      <w:r w:rsidR="00C275C7" w:rsidRPr="00F42601">
        <w:rPr>
          <w:rFonts w:ascii="Arial" w:hAnsi="Arial" w:cs="Arial"/>
          <w:b/>
          <w:bCs/>
          <w:color w:val="44546A" w:themeColor="text2"/>
          <w:sz w:val="34"/>
          <w:szCs w:val="34"/>
          <w:lang w:val="vi-VN"/>
        </w:rPr>
        <w:lastRenderedPageBreak/>
        <w:t>M</w:t>
      </w:r>
      <w:r w:rsidR="00C275C7" w:rsidRPr="00F42601">
        <w:rPr>
          <w:rFonts w:ascii="Arial" w:hAnsi="Arial" w:cs="Arial"/>
          <w:b/>
          <w:bCs/>
          <w:color w:val="44546A" w:themeColor="text2"/>
          <w:lang w:val="vi-VN"/>
        </w:rPr>
        <w:t>ỤC LỤC</w:t>
      </w:r>
    </w:p>
    <w:sdt>
      <w:sdtPr>
        <w:rPr>
          <w:rFonts w:ascii="Arial" w:hAnsi="Arial" w:cs="Arial"/>
          <w:b w:val="0"/>
          <w:bCs w:val="0"/>
          <w:i w:val="0"/>
          <w:iCs w:val="0"/>
          <w:sz w:val="20"/>
          <w:szCs w:val="20"/>
        </w:rPr>
        <w:id w:val="1037011461"/>
        <w:docPartObj>
          <w:docPartGallery w:val="Table of Contents"/>
          <w:docPartUnique/>
        </w:docPartObj>
      </w:sdtPr>
      <w:sdtEndPr>
        <w:rPr>
          <w:noProof/>
        </w:rPr>
      </w:sdtEndPr>
      <w:sdtContent>
        <w:p w14:paraId="205CB511" w14:textId="2F4EDD1E" w:rsidR="002661FC" w:rsidRPr="00F42601" w:rsidRDefault="00D541AD">
          <w:pPr>
            <w:pStyle w:val="TOC1"/>
            <w:tabs>
              <w:tab w:val="right" w:leader="dot" w:pos="9010"/>
            </w:tabs>
            <w:rPr>
              <w:rFonts w:eastAsiaTheme="minorEastAsia" w:cstheme="minorBidi"/>
              <w:b w:val="0"/>
              <w:bCs w:val="0"/>
              <w:i w:val="0"/>
              <w:iCs w:val="0"/>
              <w:noProof/>
              <w:sz w:val="22"/>
              <w:szCs w:val="22"/>
            </w:rPr>
          </w:pPr>
          <w:r w:rsidRPr="00F42601">
            <w:rPr>
              <w:rFonts w:ascii="Arial" w:hAnsi="Arial" w:cs="Arial"/>
              <w:b w:val="0"/>
              <w:bCs w:val="0"/>
              <w:i w:val="0"/>
              <w:iCs w:val="0"/>
              <w:sz w:val="22"/>
              <w:szCs w:val="22"/>
            </w:rPr>
            <w:fldChar w:fldCharType="begin"/>
          </w:r>
          <w:r w:rsidRPr="00F42601">
            <w:rPr>
              <w:rFonts w:ascii="Arial" w:hAnsi="Arial" w:cs="Arial"/>
              <w:b w:val="0"/>
              <w:bCs w:val="0"/>
              <w:i w:val="0"/>
              <w:iCs w:val="0"/>
              <w:sz w:val="22"/>
              <w:szCs w:val="22"/>
            </w:rPr>
            <w:instrText xml:space="preserve"> TOC \o "1-3" \h \z \u </w:instrText>
          </w:r>
          <w:r w:rsidRPr="00F42601">
            <w:rPr>
              <w:rFonts w:ascii="Arial" w:hAnsi="Arial" w:cs="Arial"/>
              <w:b w:val="0"/>
              <w:bCs w:val="0"/>
              <w:i w:val="0"/>
              <w:iCs w:val="0"/>
              <w:sz w:val="22"/>
              <w:szCs w:val="22"/>
            </w:rPr>
            <w:fldChar w:fldCharType="separate"/>
          </w:r>
          <w:hyperlink w:anchor="_Toc83733637" w:history="1">
            <w:r w:rsidR="002661FC" w:rsidRPr="00F42601">
              <w:rPr>
                <w:rStyle w:val="Hyperlink"/>
                <w:rFonts w:cs="Arial"/>
                <w:noProof/>
                <w:lang w:val="vi-VN"/>
              </w:rPr>
              <w:t>DANH MỤC TỪ VIẾT TẮT</w:t>
            </w:r>
            <w:r w:rsidR="002661FC" w:rsidRPr="00F42601">
              <w:rPr>
                <w:noProof/>
                <w:webHidden/>
              </w:rPr>
              <w:tab/>
            </w:r>
            <w:r w:rsidR="002661FC" w:rsidRPr="00F42601">
              <w:rPr>
                <w:noProof/>
                <w:webHidden/>
              </w:rPr>
              <w:fldChar w:fldCharType="begin"/>
            </w:r>
            <w:r w:rsidR="002661FC" w:rsidRPr="00F42601">
              <w:rPr>
                <w:noProof/>
                <w:webHidden/>
              </w:rPr>
              <w:instrText xml:space="preserve"> PAGEREF _Toc83733637 \h </w:instrText>
            </w:r>
            <w:r w:rsidR="002661FC" w:rsidRPr="00F42601">
              <w:rPr>
                <w:noProof/>
                <w:webHidden/>
              </w:rPr>
            </w:r>
            <w:r w:rsidR="002661FC" w:rsidRPr="00F42601">
              <w:rPr>
                <w:noProof/>
                <w:webHidden/>
              </w:rPr>
              <w:fldChar w:fldCharType="separate"/>
            </w:r>
            <w:r w:rsidR="00622FE9">
              <w:rPr>
                <w:noProof/>
                <w:webHidden/>
              </w:rPr>
              <w:t>3</w:t>
            </w:r>
            <w:r w:rsidR="002661FC" w:rsidRPr="00F42601">
              <w:rPr>
                <w:noProof/>
                <w:webHidden/>
              </w:rPr>
              <w:fldChar w:fldCharType="end"/>
            </w:r>
          </w:hyperlink>
        </w:p>
        <w:p w14:paraId="1F9B102A" w14:textId="558E12C0" w:rsidR="002661FC" w:rsidRPr="00F42601" w:rsidRDefault="001B60C3">
          <w:pPr>
            <w:pStyle w:val="TOC1"/>
            <w:tabs>
              <w:tab w:val="right" w:leader="dot" w:pos="9010"/>
            </w:tabs>
            <w:rPr>
              <w:rFonts w:eastAsiaTheme="minorEastAsia" w:cstheme="minorBidi"/>
              <w:b w:val="0"/>
              <w:bCs w:val="0"/>
              <w:i w:val="0"/>
              <w:iCs w:val="0"/>
              <w:noProof/>
              <w:sz w:val="22"/>
              <w:szCs w:val="22"/>
            </w:rPr>
          </w:pPr>
          <w:hyperlink w:anchor="_Toc83733638" w:history="1">
            <w:r w:rsidR="002661FC" w:rsidRPr="00F42601">
              <w:rPr>
                <w:rStyle w:val="Hyperlink"/>
                <w:rFonts w:cs="Arial"/>
                <w:noProof/>
                <w:lang w:val="vi-VN"/>
              </w:rPr>
              <w:t>PHẦN I – GIỚI THIỆU CHUNG</w:t>
            </w:r>
            <w:r w:rsidR="002661FC" w:rsidRPr="00F42601">
              <w:rPr>
                <w:noProof/>
                <w:webHidden/>
              </w:rPr>
              <w:tab/>
            </w:r>
            <w:r w:rsidR="002661FC" w:rsidRPr="00F42601">
              <w:rPr>
                <w:noProof/>
                <w:webHidden/>
              </w:rPr>
              <w:fldChar w:fldCharType="begin"/>
            </w:r>
            <w:r w:rsidR="002661FC" w:rsidRPr="00F42601">
              <w:rPr>
                <w:noProof/>
                <w:webHidden/>
              </w:rPr>
              <w:instrText xml:space="preserve"> PAGEREF _Toc83733638 \h </w:instrText>
            </w:r>
            <w:r w:rsidR="002661FC" w:rsidRPr="00F42601">
              <w:rPr>
                <w:noProof/>
                <w:webHidden/>
              </w:rPr>
            </w:r>
            <w:r w:rsidR="002661FC" w:rsidRPr="00F42601">
              <w:rPr>
                <w:noProof/>
                <w:webHidden/>
              </w:rPr>
              <w:fldChar w:fldCharType="separate"/>
            </w:r>
            <w:r w:rsidR="00622FE9">
              <w:rPr>
                <w:noProof/>
                <w:webHidden/>
              </w:rPr>
              <w:t>4</w:t>
            </w:r>
            <w:r w:rsidR="002661FC" w:rsidRPr="00F42601">
              <w:rPr>
                <w:noProof/>
                <w:webHidden/>
              </w:rPr>
              <w:fldChar w:fldCharType="end"/>
            </w:r>
          </w:hyperlink>
        </w:p>
        <w:p w14:paraId="1AC7DD92" w14:textId="1B9FD71C" w:rsidR="002661FC" w:rsidRPr="00F42601" w:rsidRDefault="001B60C3">
          <w:pPr>
            <w:pStyle w:val="TOC2"/>
            <w:tabs>
              <w:tab w:val="right" w:leader="dot" w:pos="9010"/>
            </w:tabs>
            <w:rPr>
              <w:rFonts w:eastAsiaTheme="minorEastAsia" w:cstheme="minorBidi"/>
              <w:b w:val="0"/>
              <w:bCs w:val="0"/>
              <w:noProof/>
            </w:rPr>
          </w:pPr>
          <w:hyperlink w:anchor="_Toc83733639" w:history="1">
            <w:r w:rsidR="002661FC" w:rsidRPr="00F42601">
              <w:rPr>
                <w:rStyle w:val="Hyperlink"/>
                <w:rFonts w:cs="Arial"/>
                <w:noProof/>
                <w:lang w:val="vi-VN"/>
              </w:rPr>
              <w:t>1. Mục đích xây dựng tài liệu</w:t>
            </w:r>
            <w:r w:rsidR="002661FC" w:rsidRPr="00F42601">
              <w:rPr>
                <w:noProof/>
                <w:webHidden/>
              </w:rPr>
              <w:tab/>
            </w:r>
            <w:r w:rsidR="002661FC" w:rsidRPr="00F42601">
              <w:rPr>
                <w:noProof/>
                <w:webHidden/>
              </w:rPr>
              <w:fldChar w:fldCharType="begin"/>
            </w:r>
            <w:r w:rsidR="002661FC" w:rsidRPr="00F42601">
              <w:rPr>
                <w:noProof/>
                <w:webHidden/>
              </w:rPr>
              <w:instrText xml:space="preserve"> PAGEREF _Toc83733639 \h </w:instrText>
            </w:r>
            <w:r w:rsidR="002661FC" w:rsidRPr="00F42601">
              <w:rPr>
                <w:noProof/>
                <w:webHidden/>
              </w:rPr>
            </w:r>
            <w:r w:rsidR="002661FC" w:rsidRPr="00F42601">
              <w:rPr>
                <w:noProof/>
                <w:webHidden/>
              </w:rPr>
              <w:fldChar w:fldCharType="separate"/>
            </w:r>
            <w:r w:rsidR="00622FE9">
              <w:rPr>
                <w:noProof/>
                <w:webHidden/>
              </w:rPr>
              <w:t>4</w:t>
            </w:r>
            <w:r w:rsidR="002661FC" w:rsidRPr="00F42601">
              <w:rPr>
                <w:noProof/>
                <w:webHidden/>
              </w:rPr>
              <w:fldChar w:fldCharType="end"/>
            </w:r>
          </w:hyperlink>
        </w:p>
        <w:p w14:paraId="008BFA5E" w14:textId="705FF2F6" w:rsidR="002661FC" w:rsidRPr="00F42601" w:rsidRDefault="001B60C3">
          <w:pPr>
            <w:pStyle w:val="TOC2"/>
            <w:tabs>
              <w:tab w:val="right" w:leader="dot" w:pos="9010"/>
            </w:tabs>
            <w:rPr>
              <w:rFonts w:eastAsiaTheme="minorEastAsia" w:cstheme="minorBidi"/>
              <w:b w:val="0"/>
              <w:bCs w:val="0"/>
              <w:noProof/>
            </w:rPr>
          </w:pPr>
          <w:hyperlink w:anchor="_Toc83733640" w:history="1">
            <w:r w:rsidR="002661FC" w:rsidRPr="00F42601">
              <w:rPr>
                <w:rStyle w:val="Hyperlink"/>
                <w:rFonts w:cs="Arial"/>
                <w:noProof/>
                <w:lang w:val="vi-VN"/>
              </w:rPr>
              <w:t>2. Cơ sở pháp lý và Cơ sở thực tiễn xây dựng  Danh mục kiểm tra</w:t>
            </w:r>
            <w:r w:rsidR="002661FC" w:rsidRPr="00F42601">
              <w:rPr>
                <w:noProof/>
                <w:webHidden/>
              </w:rPr>
              <w:tab/>
            </w:r>
            <w:r w:rsidR="002661FC" w:rsidRPr="00F42601">
              <w:rPr>
                <w:noProof/>
                <w:webHidden/>
              </w:rPr>
              <w:fldChar w:fldCharType="begin"/>
            </w:r>
            <w:r w:rsidR="002661FC" w:rsidRPr="00F42601">
              <w:rPr>
                <w:noProof/>
                <w:webHidden/>
              </w:rPr>
              <w:instrText xml:space="preserve"> PAGEREF _Toc83733640 \h </w:instrText>
            </w:r>
            <w:r w:rsidR="002661FC" w:rsidRPr="00F42601">
              <w:rPr>
                <w:noProof/>
                <w:webHidden/>
              </w:rPr>
            </w:r>
            <w:r w:rsidR="002661FC" w:rsidRPr="00F42601">
              <w:rPr>
                <w:noProof/>
                <w:webHidden/>
              </w:rPr>
              <w:fldChar w:fldCharType="separate"/>
            </w:r>
            <w:r w:rsidR="00622FE9">
              <w:rPr>
                <w:noProof/>
                <w:webHidden/>
              </w:rPr>
              <w:t>4</w:t>
            </w:r>
            <w:r w:rsidR="002661FC" w:rsidRPr="00F42601">
              <w:rPr>
                <w:noProof/>
                <w:webHidden/>
              </w:rPr>
              <w:fldChar w:fldCharType="end"/>
            </w:r>
          </w:hyperlink>
        </w:p>
        <w:p w14:paraId="151090D6" w14:textId="656C3759" w:rsidR="002661FC" w:rsidRPr="00F42601" w:rsidRDefault="001B60C3">
          <w:pPr>
            <w:pStyle w:val="TOC2"/>
            <w:tabs>
              <w:tab w:val="right" w:leader="dot" w:pos="9010"/>
            </w:tabs>
            <w:rPr>
              <w:rFonts w:eastAsiaTheme="minorEastAsia" w:cstheme="minorBidi"/>
              <w:b w:val="0"/>
              <w:bCs w:val="0"/>
              <w:noProof/>
            </w:rPr>
          </w:pPr>
          <w:hyperlink w:anchor="_Toc83733641" w:history="1">
            <w:r w:rsidR="002661FC" w:rsidRPr="00F42601">
              <w:rPr>
                <w:rStyle w:val="Hyperlink"/>
                <w:rFonts w:cs="Arial"/>
                <w:noProof/>
                <w:lang w:val="vi-VN"/>
              </w:rPr>
              <w:t>3. Về cấu trúc Danh mục kiểm tra và lưu ý khi sử dụng</w:t>
            </w:r>
            <w:r w:rsidR="002661FC" w:rsidRPr="00F42601">
              <w:rPr>
                <w:noProof/>
                <w:webHidden/>
              </w:rPr>
              <w:tab/>
            </w:r>
            <w:r w:rsidR="002661FC" w:rsidRPr="00F42601">
              <w:rPr>
                <w:noProof/>
                <w:webHidden/>
              </w:rPr>
              <w:fldChar w:fldCharType="begin"/>
            </w:r>
            <w:r w:rsidR="002661FC" w:rsidRPr="00F42601">
              <w:rPr>
                <w:noProof/>
                <w:webHidden/>
              </w:rPr>
              <w:instrText xml:space="preserve"> PAGEREF _Toc83733641 \h </w:instrText>
            </w:r>
            <w:r w:rsidR="002661FC" w:rsidRPr="00F42601">
              <w:rPr>
                <w:noProof/>
                <w:webHidden/>
              </w:rPr>
            </w:r>
            <w:r w:rsidR="002661FC" w:rsidRPr="00F42601">
              <w:rPr>
                <w:noProof/>
                <w:webHidden/>
              </w:rPr>
              <w:fldChar w:fldCharType="separate"/>
            </w:r>
            <w:r w:rsidR="00622FE9">
              <w:rPr>
                <w:noProof/>
                <w:webHidden/>
              </w:rPr>
              <w:t>5</w:t>
            </w:r>
            <w:r w:rsidR="002661FC" w:rsidRPr="00F42601">
              <w:rPr>
                <w:noProof/>
                <w:webHidden/>
              </w:rPr>
              <w:fldChar w:fldCharType="end"/>
            </w:r>
          </w:hyperlink>
        </w:p>
        <w:p w14:paraId="37912D6C" w14:textId="5878DAB4" w:rsidR="002661FC" w:rsidRPr="00F42601" w:rsidRDefault="001B60C3">
          <w:pPr>
            <w:pStyle w:val="TOC1"/>
            <w:tabs>
              <w:tab w:val="right" w:leader="dot" w:pos="9010"/>
            </w:tabs>
            <w:rPr>
              <w:rFonts w:eastAsiaTheme="minorEastAsia" w:cstheme="minorBidi"/>
              <w:b w:val="0"/>
              <w:bCs w:val="0"/>
              <w:i w:val="0"/>
              <w:iCs w:val="0"/>
              <w:noProof/>
              <w:sz w:val="22"/>
              <w:szCs w:val="22"/>
            </w:rPr>
          </w:pPr>
          <w:hyperlink w:anchor="_Toc83733642" w:history="1">
            <w:r w:rsidR="002661FC" w:rsidRPr="00F42601">
              <w:rPr>
                <w:rStyle w:val="Hyperlink"/>
                <w:rFonts w:cs="Arial"/>
                <w:noProof/>
                <w:lang w:val="vi-VN"/>
              </w:rPr>
              <w:t>PHẦN II – DANH MỤC KIỂM TRA CÁC NỘI DUNG ĐÁNH GIÁ TÁC ĐỘNG XÃ HỘI VÀ GIỚI TRONG BÁO CÁO ĐÁNH GIÁ TÁC ĐỘNG CỦA CHÍNH SÁCH</w:t>
            </w:r>
            <w:r w:rsidR="002661FC" w:rsidRPr="00F42601">
              <w:rPr>
                <w:noProof/>
                <w:webHidden/>
              </w:rPr>
              <w:tab/>
            </w:r>
            <w:r w:rsidR="002661FC" w:rsidRPr="00F42601">
              <w:rPr>
                <w:noProof/>
                <w:webHidden/>
              </w:rPr>
              <w:fldChar w:fldCharType="begin"/>
            </w:r>
            <w:r w:rsidR="002661FC" w:rsidRPr="00F42601">
              <w:rPr>
                <w:noProof/>
                <w:webHidden/>
              </w:rPr>
              <w:instrText xml:space="preserve"> PAGEREF _Toc83733642 \h </w:instrText>
            </w:r>
            <w:r w:rsidR="002661FC" w:rsidRPr="00F42601">
              <w:rPr>
                <w:noProof/>
                <w:webHidden/>
              </w:rPr>
            </w:r>
            <w:r w:rsidR="002661FC" w:rsidRPr="00F42601">
              <w:rPr>
                <w:noProof/>
                <w:webHidden/>
              </w:rPr>
              <w:fldChar w:fldCharType="separate"/>
            </w:r>
            <w:r w:rsidR="00622FE9">
              <w:rPr>
                <w:noProof/>
                <w:webHidden/>
              </w:rPr>
              <w:t>6</w:t>
            </w:r>
            <w:r w:rsidR="002661FC" w:rsidRPr="00F42601">
              <w:rPr>
                <w:noProof/>
                <w:webHidden/>
              </w:rPr>
              <w:fldChar w:fldCharType="end"/>
            </w:r>
          </w:hyperlink>
        </w:p>
        <w:p w14:paraId="578858BE" w14:textId="21BD658E" w:rsidR="002661FC" w:rsidRPr="00F42601" w:rsidRDefault="001B60C3">
          <w:pPr>
            <w:pStyle w:val="TOC2"/>
            <w:tabs>
              <w:tab w:val="right" w:leader="dot" w:pos="9010"/>
            </w:tabs>
            <w:rPr>
              <w:rFonts w:eastAsiaTheme="minorEastAsia" w:cstheme="minorBidi"/>
              <w:b w:val="0"/>
              <w:bCs w:val="0"/>
              <w:noProof/>
            </w:rPr>
          </w:pPr>
          <w:hyperlink w:anchor="_Toc83733643" w:history="1">
            <w:r w:rsidR="002661FC" w:rsidRPr="00F42601">
              <w:rPr>
                <w:rStyle w:val="Hyperlink"/>
                <w:rFonts w:cs="Arial"/>
                <w:noProof/>
                <w:lang w:val="vi-VN"/>
              </w:rPr>
              <w:t xml:space="preserve">Mục 1 – Danh mục kiểm tra khi Bộ Tư pháp thẩm định nội dung ĐGTĐ xã hội và giới trong Báo cáo ĐGTĐCS ở giai đoạn </w:t>
            </w:r>
            <w:r w:rsidR="002661FC" w:rsidRPr="00F42601">
              <w:rPr>
                <w:rStyle w:val="Hyperlink"/>
                <w:rFonts w:cs="Arial"/>
                <w:noProof/>
              </w:rPr>
              <w:t xml:space="preserve">lập </w:t>
            </w:r>
            <w:r w:rsidR="002661FC" w:rsidRPr="00F42601">
              <w:rPr>
                <w:rStyle w:val="Hyperlink"/>
                <w:rFonts w:cs="Arial"/>
                <w:noProof/>
                <w:lang w:val="vi-VN"/>
              </w:rPr>
              <w:t>đề nghị xây dựng VBQPPL</w:t>
            </w:r>
            <w:r w:rsidR="002661FC" w:rsidRPr="00F42601">
              <w:rPr>
                <w:noProof/>
                <w:webHidden/>
              </w:rPr>
              <w:tab/>
            </w:r>
            <w:r w:rsidR="002661FC" w:rsidRPr="00F42601">
              <w:rPr>
                <w:noProof/>
                <w:webHidden/>
              </w:rPr>
              <w:fldChar w:fldCharType="begin"/>
            </w:r>
            <w:r w:rsidR="002661FC" w:rsidRPr="00F42601">
              <w:rPr>
                <w:noProof/>
                <w:webHidden/>
              </w:rPr>
              <w:instrText xml:space="preserve"> PAGEREF _Toc83733643 \h </w:instrText>
            </w:r>
            <w:r w:rsidR="002661FC" w:rsidRPr="00F42601">
              <w:rPr>
                <w:noProof/>
                <w:webHidden/>
              </w:rPr>
            </w:r>
            <w:r w:rsidR="002661FC" w:rsidRPr="00F42601">
              <w:rPr>
                <w:noProof/>
                <w:webHidden/>
              </w:rPr>
              <w:fldChar w:fldCharType="separate"/>
            </w:r>
            <w:r w:rsidR="00622FE9">
              <w:rPr>
                <w:noProof/>
                <w:webHidden/>
              </w:rPr>
              <w:t>7</w:t>
            </w:r>
            <w:r w:rsidR="002661FC" w:rsidRPr="00F42601">
              <w:rPr>
                <w:noProof/>
                <w:webHidden/>
              </w:rPr>
              <w:fldChar w:fldCharType="end"/>
            </w:r>
          </w:hyperlink>
        </w:p>
        <w:p w14:paraId="24C164B7" w14:textId="423F6910" w:rsidR="002661FC" w:rsidRPr="00F42601" w:rsidRDefault="001B60C3">
          <w:pPr>
            <w:pStyle w:val="TOC2"/>
            <w:tabs>
              <w:tab w:val="right" w:leader="dot" w:pos="9010"/>
            </w:tabs>
            <w:rPr>
              <w:rFonts w:eastAsiaTheme="minorEastAsia" w:cstheme="minorBidi"/>
              <w:b w:val="0"/>
              <w:bCs w:val="0"/>
              <w:noProof/>
            </w:rPr>
          </w:pPr>
          <w:hyperlink w:anchor="_Toc83733644" w:history="1">
            <w:r w:rsidR="002661FC" w:rsidRPr="00F42601">
              <w:rPr>
                <w:rStyle w:val="Hyperlink"/>
                <w:rFonts w:cs="Arial"/>
                <w:noProof/>
                <w:lang w:val="vi-VN"/>
              </w:rPr>
              <w:t>Mục 2 – Danh mục kiểm tra khi Bộ Tư pháp thẩm định nội dung ĐGTĐ xã hội và giới trong dự thảo VBQPPL</w:t>
            </w:r>
            <w:r w:rsidR="002661FC" w:rsidRPr="00F42601">
              <w:rPr>
                <w:noProof/>
                <w:webHidden/>
              </w:rPr>
              <w:tab/>
            </w:r>
            <w:r w:rsidR="002661FC" w:rsidRPr="00F42601">
              <w:rPr>
                <w:noProof/>
                <w:webHidden/>
              </w:rPr>
              <w:fldChar w:fldCharType="begin"/>
            </w:r>
            <w:r w:rsidR="002661FC" w:rsidRPr="00F42601">
              <w:rPr>
                <w:noProof/>
                <w:webHidden/>
              </w:rPr>
              <w:instrText xml:space="preserve"> PAGEREF _Toc83733644 \h </w:instrText>
            </w:r>
            <w:r w:rsidR="002661FC" w:rsidRPr="00F42601">
              <w:rPr>
                <w:noProof/>
                <w:webHidden/>
              </w:rPr>
            </w:r>
            <w:r w:rsidR="002661FC" w:rsidRPr="00F42601">
              <w:rPr>
                <w:noProof/>
                <w:webHidden/>
              </w:rPr>
              <w:fldChar w:fldCharType="separate"/>
            </w:r>
            <w:r w:rsidR="00622FE9">
              <w:rPr>
                <w:noProof/>
                <w:webHidden/>
              </w:rPr>
              <w:t>23</w:t>
            </w:r>
            <w:r w:rsidR="002661FC" w:rsidRPr="00F42601">
              <w:rPr>
                <w:noProof/>
                <w:webHidden/>
              </w:rPr>
              <w:fldChar w:fldCharType="end"/>
            </w:r>
          </w:hyperlink>
        </w:p>
        <w:p w14:paraId="1AFA8A2E" w14:textId="2A418557" w:rsidR="00D541AD" w:rsidRPr="00F42601" w:rsidRDefault="00D541AD" w:rsidP="005C06DA">
          <w:pPr>
            <w:spacing w:before="120" w:after="120" w:line="312" w:lineRule="auto"/>
            <w:rPr>
              <w:rFonts w:ascii="Arial" w:hAnsi="Arial" w:cs="Arial"/>
              <w:sz w:val="20"/>
              <w:szCs w:val="20"/>
            </w:rPr>
          </w:pPr>
          <w:r w:rsidRPr="00F42601">
            <w:rPr>
              <w:rFonts w:ascii="Arial" w:hAnsi="Arial" w:cs="Arial"/>
              <w:noProof/>
              <w:sz w:val="22"/>
              <w:szCs w:val="22"/>
            </w:rPr>
            <w:fldChar w:fldCharType="end"/>
          </w:r>
        </w:p>
      </w:sdtContent>
    </w:sdt>
    <w:p w14:paraId="56785EF0" w14:textId="60BD94B4" w:rsidR="005A5E21" w:rsidRPr="00F42601" w:rsidRDefault="005665F6" w:rsidP="00EB64D7">
      <w:pPr>
        <w:pStyle w:val="Heading1"/>
        <w:rPr>
          <w:rFonts w:cs="Arial"/>
          <w:sz w:val="28"/>
        </w:rPr>
      </w:pPr>
      <w:r w:rsidRPr="00F42601">
        <w:rPr>
          <w:rFonts w:cs="Arial"/>
          <w:sz w:val="34"/>
          <w:szCs w:val="34"/>
        </w:rPr>
        <w:br w:type="column"/>
      </w:r>
      <w:bookmarkStart w:id="0" w:name="_Toc83733637"/>
      <w:r w:rsidR="005A5E21" w:rsidRPr="00F42601">
        <w:rPr>
          <w:rFonts w:cs="Arial"/>
          <w:color w:val="44546A" w:themeColor="text2"/>
          <w:sz w:val="34"/>
          <w:szCs w:val="34"/>
          <w:lang w:val="vi-VN"/>
        </w:rPr>
        <w:lastRenderedPageBreak/>
        <w:t>DANH MỤC TỪ VIẾT TẮT</w:t>
      </w:r>
      <w:bookmarkEnd w:id="0"/>
    </w:p>
    <w:p w14:paraId="20DF8063" w14:textId="77777777" w:rsidR="005A5E21" w:rsidRPr="00F42601" w:rsidRDefault="005A5E21" w:rsidP="00521B9F">
      <w:pPr>
        <w:spacing w:before="120" w:after="120" w:line="312" w:lineRule="auto"/>
        <w:jc w:val="center"/>
        <w:rPr>
          <w:rFonts w:ascii="Arial" w:hAnsi="Arial" w:cs="Arial"/>
          <w:b/>
          <w:bCs/>
          <w:sz w:val="22"/>
          <w:szCs w:val="22"/>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484"/>
      </w:tblGrid>
      <w:tr w:rsidR="005A5E21" w:rsidRPr="00F42601" w14:paraId="32B74B38" w14:textId="77777777" w:rsidTr="00001E9F">
        <w:tc>
          <w:tcPr>
            <w:tcW w:w="4526" w:type="dxa"/>
          </w:tcPr>
          <w:p w14:paraId="1DA3F886" w14:textId="77777777" w:rsidR="005A5E21" w:rsidRPr="00F42601" w:rsidRDefault="005A5E21" w:rsidP="00E66FA4">
            <w:pPr>
              <w:spacing w:before="120" w:after="120" w:line="312" w:lineRule="auto"/>
              <w:ind w:left="1418"/>
              <w:rPr>
                <w:rFonts w:ascii="Arial" w:hAnsi="Arial" w:cs="Arial"/>
                <w:sz w:val="22"/>
                <w:szCs w:val="22"/>
                <w:lang w:val="vi-VN"/>
              </w:rPr>
            </w:pPr>
            <w:r w:rsidRPr="00F42601">
              <w:rPr>
                <w:rFonts w:ascii="Arial" w:hAnsi="Arial" w:cs="Arial"/>
                <w:sz w:val="22"/>
                <w:szCs w:val="22"/>
                <w:lang w:val="vi-VN"/>
              </w:rPr>
              <w:t>Bộ LĐTBXH</w:t>
            </w:r>
          </w:p>
        </w:tc>
        <w:tc>
          <w:tcPr>
            <w:tcW w:w="4484" w:type="dxa"/>
          </w:tcPr>
          <w:p w14:paraId="3681F596" w14:textId="77777777" w:rsidR="005A5E21" w:rsidRPr="00F42601" w:rsidRDefault="005A5E21" w:rsidP="00E66FA4">
            <w:pPr>
              <w:spacing w:before="120" w:after="120" w:line="312" w:lineRule="auto"/>
              <w:ind w:left="480"/>
              <w:rPr>
                <w:rFonts w:ascii="Arial" w:hAnsi="Arial" w:cs="Arial"/>
                <w:sz w:val="22"/>
                <w:szCs w:val="22"/>
              </w:rPr>
            </w:pPr>
            <w:r w:rsidRPr="00F42601">
              <w:rPr>
                <w:rFonts w:ascii="Arial" w:hAnsi="Arial" w:cs="Arial"/>
                <w:sz w:val="22"/>
                <w:szCs w:val="22"/>
                <w:lang w:val="vi-VN"/>
              </w:rPr>
              <w:t>Bộ Lao động, Thương binh và Xã hội</w:t>
            </w:r>
          </w:p>
        </w:tc>
      </w:tr>
      <w:tr w:rsidR="009264F0" w:rsidRPr="00F42601" w14:paraId="00009E3B" w14:textId="77777777" w:rsidTr="00001E9F">
        <w:tc>
          <w:tcPr>
            <w:tcW w:w="4526" w:type="dxa"/>
          </w:tcPr>
          <w:p w14:paraId="75B02AAB" w14:textId="0D8BB429" w:rsidR="009264F0" w:rsidRPr="00F42601" w:rsidRDefault="009264F0" w:rsidP="00E66FA4">
            <w:pPr>
              <w:spacing w:before="120" w:after="120" w:line="312" w:lineRule="auto"/>
              <w:ind w:left="1418"/>
              <w:rPr>
                <w:rFonts w:ascii="Arial" w:eastAsia="Arial" w:hAnsi="Arial" w:cs="Arial"/>
                <w:color w:val="000000"/>
                <w:sz w:val="22"/>
                <w:szCs w:val="22"/>
                <w:lang w:val="vi-VN"/>
              </w:rPr>
            </w:pPr>
            <w:r w:rsidRPr="00F42601">
              <w:rPr>
                <w:rFonts w:ascii="Arial" w:eastAsia="Arial" w:hAnsi="Arial" w:cs="Arial"/>
                <w:color w:val="000000"/>
                <w:sz w:val="22"/>
                <w:szCs w:val="22"/>
                <w:lang w:val="vi-VN"/>
              </w:rPr>
              <w:t>ĐGTĐ</w:t>
            </w:r>
          </w:p>
        </w:tc>
        <w:tc>
          <w:tcPr>
            <w:tcW w:w="4484" w:type="dxa"/>
          </w:tcPr>
          <w:p w14:paraId="0261E0FB" w14:textId="2D0F1782" w:rsidR="009264F0" w:rsidRPr="00F42601" w:rsidRDefault="009264F0" w:rsidP="00E66FA4">
            <w:pPr>
              <w:spacing w:before="120" w:after="120" w:line="312" w:lineRule="auto"/>
              <w:ind w:left="480"/>
              <w:rPr>
                <w:rFonts w:ascii="Arial" w:eastAsia="Arial" w:hAnsi="Arial" w:cs="Arial"/>
                <w:color w:val="000000"/>
                <w:sz w:val="22"/>
                <w:szCs w:val="22"/>
                <w:lang w:val="vi-VN"/>
              </w:rPr>
            </w:pPr>
            <w:r w:rsidRPr="00F42601">
              <w:rPr>
                <w:rFonts w:ascii="Arial" w:eastAsia="Arial" w:hAnsi="Arial" w:cs="Arial"/>
                <w:color w:val="000000"/>
                <w:sz w:val="22"/>
                <w:szCs w:val="22"/>
                <w:lang w:val="vi-VN"/>
              </w:rPr>
              <w:t>Đánh giá tác động</w:t>
            </w:r>
          </w:p>
        </w:tc>
      </w:tr>
      <w:tr w:rsidR="005A5E21" w:rsidRPr="00F42601" w14:paraId="223D02E4" w14:textId="77777777" w:rsidTr="00001E9F">
        <w:tc>
          <w:tcPr>
            <w:tcW w:w="4526" w:type="dxa"/>
          </w:tcPr>
          <w:p w14:paraId="3CCD6103" w14:textId="6FBAE4DF" w:rsidR="005A5E21" w:rsidRPr="00F42601" w:rsidRDefault="005A5E21" w:rsidP="00E66FA4">
            <w:pPr>
              <w:spacing w:before="120" w:after="120" w:line="312" w:lineRule="auto"/>
              <w:ind w:left="1418"/>
              <w:rPr>
                <w:rFonts w:ascii="Arial" w:eastAsia="Arial" w:hAnsi="Arial" w:cs="Arial"/>
                <w:color w:val="000000"/>
                <w:sz w:val="22"/>
                <w:szCs w:val="22"/>
                <w:lang w:val="vi-VN"/>
              </w:rPr>
            </w:pPr>
            <w:r w:rsidRPr="00F42601">
              <w:rPr>
                <w:rFonts w:ascii="Arial" w:eastAsia="Arial" w:hAnsi="Arial" w:cs="Arial"/>
                <w:color w:val="000000"/>
                <w:sz w:val="22"/>
                <w:szCs w:val="22"/>
                <w:lang w:val="vi-VN"/>
              </w:rPr>
              <w:t>ĐGTĐ</w:t>
            </w:r>
            <w:r w:rsidR="00D63916" w:rsidRPr="00F42601">
              <w:rPr>
                <w:rFonts w:ascii="Arial" w:eastAsia="Arial" w:hAnsi="Arial" w:cs="Arial"/>
                <w:color w:val="000000"/>
                <w:sz w:val="22"/>
                <w:szCs w:val="22"/>
                <w:lang w:val="vi-VN"/>
              </w:rPr>
              <w:t>CS</w:t>
            </w:r>
          </w:p>
        </w:tc>
        <w:tc>
          <w:tcPr>
            <w:tcW w:w="4484" w:type="dxa"/>
          </w:tcPr>
          <w:p w14:paraId="2E0F7660" w14:textId="38517595" w:rsidR="005A5E21" w:rsidRPr="00F42601" w:rsidRDefault="005A5E21" w:rsidP="00E66FA4">
            <w:pPr>
              <w:spacing w:before="120" w:after="120" w:line="312" w:lineRule="auto"/>
              <w:ind w:left="480"/>
              <w:rPr>
                <w:rFonts w:ascii="Arial" w:eastAsia="Arial" w:hAnsi="Arial" w:cs="Arial"/>
                <w:color w:val="000000"/>
                <w:sz w:val="22"/>
                <w:szCs w:val="22"/>
                <w:lang w:val="vi-VN"/>
              </w:rPr>
            </w:pPr>
            <w:r w:rsidRPr="00F42601">
              <w:rPr>
                <w:rFonts w:ascii="Arial" w:eastAsia="Arial" w:hAnsi="Arial" w:cs="Arial"/>
                <w:color w:val="000000"/>
                <w:sz w:val="22"/>
                <w:szCs w:val="22"/>
                <w:lang w:val="vi-VN"/>
              </w:rPr>
              <w:t>Đánh giá tác động</w:t>
            </w:r>
            <w:r w:rsidR="00D63916" w:rsidRPr="00F42601">
              <w:rPr>
                <w:rFonts w:ascii="Arial" w:eastAsia="Arial" w:hAnsi="Arial" w:cs="Arial"/>
                <w:color w:val="000000"/>
                <w:sz w:val="22"/>
                <w:szCs w:val="22"/>
                <w:lang w:val="vi-VN"/>
              </w:rPr>
              <w:t xml:space="preserve"> của chính sách</w:t>
            </w:r>
          </w:p>
        </w:tc>
      </w:tr>
      <w:tr w:rsidR="005A5E21" w:rsidRPr="00F42601" w14:paraId="10EBC8AC" w14:textId="77777777" w:rsidTr="00001E9F">
        <w:tc>
          <w:tcPr>
            <w:tcW w:w="4526" w:type="dxa"/>
          </w:tcPr>
          <w:p w14:paraId="713909DE" w14:textId="77777777" w:rsidR="005A5E21" w:rsidRPr="00F42601" w:rsidRDefault="005A5E21" w:rsidP="00E66FA4">
            <w:pPr>
              <w:spacing w:before="120" w:after="120" w:line="312" w:lineRule="auto"/>
              <w:ind w:left="1418"/>
              <w:rPr>
                <w:rFonts w:ascii="Arial" w:eastAsia="Arial" w:hAnsi="Arial" w:cs="Arial"/>
                <w:color w:val="000000"/>
                <w:sz w:val="22"/>
                <w:szCs w:val="22"/>
                <w:lang w:val="vi-VN"/>
              </w:rPr>
            </w:pPr>
            <w:r w:rsidRPr="00F42601">
              <w:rPr>
                <w:rFonts w:ascii="Arial" w:eastAsia="Arial" w:hAnsi="Arial" w:cs="Arial"/>
                <w:color w:val="000000"/>
                <w:sz w:val="22"/>
                <w:szCs w:val="22"/>
                <w:lang w:val="vi-VN"/>
              </w:rPr>
              <w:t>GIZ</w:t>
            </w:r>
          </w:p>
        </w:tc>
        <w:tc>
          <w:tcPr>
            <w:tcW w:w="4484" w:type="dxa"/>
          </w:tcPr>
          <w:p w14:paraId="343C85F5" w14:textId="77777777" w:rsidR="005A5E21" w:rsidRPr="00F42601" w:rsidRDefault="005A5E21" w:rsidP="00E66FA4">
            <w:pPr>
              <w:spacing w:before="120" w:after="120" w:line="312" w:lineRule="auto"/>
              <w:ind w:left="480"/>
              <w:rPr>
                <w:rFonts w:ascii="Arial" w:eastAsia="Arial" w:hAnsi="Arial" w:cs="Arial"/>
                <w:color w:val="000000"/>
                <w:sz w:val="22"/>
                <w:szCs w:val="22"/>
                <w:lang w:val="vi-VN"/>
              </w:rPr>
            </w:pPr>
            <w:r w:rsidRPr="00F42601">
              <w:rPr>
                <w:rFonts w:ascii="Arial" w:eastAsia="Arial" w:hAnsi="Arial" w:cs="Arial"/>
                <w:color w:val="000000"/>
                <w:sz w:val="22"/>
                <w:szCs w:val="22"/>
                <w:lang w:val="vi-VN"/>
              </w:rPr>
              <w:t>Tổ chức Hợp tác quốc tế Đức</w:t>
            </w:r>
          </w:p>
        </w:tc>
      </w:tr>
      <w:tr w:rsidR="004E61CB" w:rsidRPr="00F42601" w14:paraId="2F417A43" w14:textId="77777777" w:rsidTr="00001E9F">
        <w:tc>
          <w:tcPr>
            <w:tcW w:w="4526" w:type="dxa"/>
          </w:tcPr>
          <w:p w14:paraId="268A2743" w14:textId="43CC2ADA" w:rsidR="004E61CB" w:rsidRPr="00F42601" w:rsidRDefault="004E61CB" w:rsidP="00E66FA4">
            <w:pPr>
              <w:spacing w:before="120" w:after="120" w:line="312" w:lineRule="auto"/>
              <w:ind w:left="1418"/>
              <w:rPr>
                <w:rFonts w:ascii="Arial" w:eastAsia="Arial" w:hAnsi="Arial" w:cs="Arial"/>
                <w:color w:val="000000"/>
                <w:sz w:val="22"/>
                <w:szCs w:val="22"/>
              </w:rPr>
            </w:pPr>
            <w:r w:rsidRPr="00F42601">
              <w:rPr>
                <w:rFonts w:ascii="Arial" w:eastAsia="Arial" w:hAnsi="Arial" w:cs="Arial"/>
                <w:color w:val="000000"/>
                <w:sz w:val="22"/>
                <w:szCs w:val="22"/>
              </w:rPr>
              <w:t>GIA</w:t>
            </w:r>
          </w:p>
        </w:tc>
        <w:tc>
          <w:tcPr>
            <w:tcW w:w="4484" w:type="dxa"/>
          </w:tcPr>
          <w:p w14:paraId="1D10F987" w14:textId="0293C765" w:rsidR="004E61CB" w:rsidRPr="00F42601" w:rsidRDefault="004E61CB" w:rsidP="00E66FA4">
            <w:pPr>
              <w:spacing w:before="120" w:after="120" w:line="312" w:lineRule="auto"/>
              <w:ind w:left="480"/>
              <w:rPr>
                <w:rFonts w:ascii="Arial" w:eastAsia="Arial" w:hAnsi="Arial" w:cs="Arial"/>
                <w:color w:val="000000"/>
                <w:sz w:val="22"/>
                <w:szCs w:val="22"/>
              </w:rPr>
            </w:pPr>
            <w:r w:rsidRPr="00F42601">
              <w:rPr>
                <w:rFonts w:ascii="Arial" w:eastAsia="Arial" w:hAnsi="Arial" w:cs="Arial"/>
                <w:color w:val="000000"/>
                <w:sz w:val="22"/>
                <w:szCs w:val="22"/>
              </w:rPr>
              <w:t>Đánh giá tác động về giới (Gender Impact Assessment)</w:t>
            </w:r>
          </w:p>
        </w:tc>
      </w:tr>
      <w:tr w:rsidR="005A5E21" w:rsidRPr="00F42601" w14:paraId="57265454" w14:textId="77777777" w:rsidTr="00001E9F">
        <w:tc>
          <w:tcPr>
            <w:tcW w:w="4526" w:type="dxa"/>
          </w:tcPr>
          <w:p w14:paraId="4DCDCF2E" w14:textId="5C1B05A0" w:rsidR="005A5E21" w:rsidRPr="00F42601" w:rsidRDefault="005A5E21" w:rsidP="00E66FA4">
            <w:pPr>
              <w:spacing w:before="120" w:after="120" w:line="312" w:lineRule="auto"/>
              <w:ind w:left="1418"/>
              <w:rPr>
                <w:rFonts w:ascii="Arial" w:eastAsia="Arial" w:hAnsi="Arial" w:cs="Arial"/>
                <w:color w:val="000000"/>
                <w:sz w:val="22"/>
                <w:szCs w:val="22"/>
                <w:lang w:val="vi-VN"/>
              </w:rPr>
            </w:pPr>
            <w:r w:rsidRPr="00F42601">
              <w:rPr>
                <w:rFonts w:ascii="Arial" w:eastAsia="Arial" w:hAnsi="Arial" w:cs="Arial"/>
                <w:color w:val="000000"/>
                <w:sz w:val="22"/>
                <w:szCs w:val="22"/>
                <w:lang w:val="vi-VN"/>
              </w:rPr>
              <w:t>Luật BHVBQPPL</w:t>
            </w:r>
          </w:p>
        </w:tc>
        <w:tc>
          <w:tcPr>
            <w:tcW w:w="4484" w:type="dxa"/>
          </w:tcPr>
          <w:p w14:paraId="6B91E5B5" w14:textId="3E614CA1" w:rsidR="005A5E21" w:rsidRPr="00F42601" w:rsidRDefault="005A5E21" w:rsidP="00E66FA4">
            <w:pPr>
              <w:spacing w:before="120" w:after="120" w:line="312" w:lineRule="auto"/>
              <w:ind w:left="480"/>
              <w:rPr>
                <w:rFonts w:ascii="Arial" w:eastAsia="Arial" w:hAnsi="Arial" w:cs="Arial"/>
                <w:color w:val="000000"/>
                <w:sz w:val="22"/>
                <w:szCs w:val="22"/>
                <w:lang w:val="vi-VN"/>
              </w:rPr>
            </w:pPr>
            <w:r w:rsidRPr="00F42601">
              <w:rPr>
                <w:rFonts w:ascii="Arial" w:eastAsia="Arial" w:hAnsi="Arial" w:cs="Arial"/>
                <w:color w:val="000000"/>
                <w:sz w:val="22"/>
                <w:szCs w:val="22"/>
                <w:lang w:val="vi-VN"/>
              </w:rPr>
              <w:t>Luật Ban hành văn bản quy phạm pháp luật 2015, sửa đổi, bổ sung năm 2020</w:t>
            </w:r>
          </w:p>
        </w:tc>
      </w:tr>
      <w:tr w:rsidR="004E61CB" w:rsidRPr="00F42601" w14:paraId="01B611F1" w14:textId="77777777" w:rsidTr="00001E9F">
        <w:tc>
          <w:tcPr>
            <w:tcW w:w="4526" w:type="dxa"/>
          </w:tcPr>
          <w:p w14:paraId="50376C78" w14:textId="62577EDF" w:rsidR="004E61CB" w:rsidRPr="00F42601" w:rsidRDefault="004E61CB" w:rsidP="00E66FA4">
            <w:pPr>
              <w:spacing w:before="120" w:after="120" w:line="312" w:lineRule="auto"/>
              <w:ind w:left="1418"/>
              <w:rPr>
                <w:rFonts w:ascii="Arial" w:eastAsia="Arial" w:hAnsi="Arial" w:cs="Arial"/>
                <w:color w:val="000000"/>
                <w:sz w:val="22"/>
                <w:szCs w:val="22"/>
              </w:rPr>
            </w:pPr>
            <w:r w:rsidRPr="00F42601">
              <w:rPr>
                <w:rFonts w:ascii="Arial" w:eastAsia="Arial" w:hAnsi="Arial" w:cs="Arial"/>
                <w:color w:val="000000"/>
                <w:sz w:val="22"/>
                <w:szCs w:val="22"/>
              </w:rPr>
              <w:t>SIA</w:t>
            </w:r>
          </w:p>
        </w:tc>
        <w:tc>
          <w:tcPr>
            <w:tcW w:w="4484" w:type="dxa"/>
          </w:tcPr>
          <w:p w14:paraId="7949079D" w14:textId="20D1633B" w:rsidR="004E61CB" w:rsidRPr="00F42601" w:rsidRDefault="004E61CB" w:rsidP="00E66FA4">
            <w:pPr>
              <w:spacing w:before="120" w:after="120" w:line="312" w:lineRule="auto"/>
              <w:ind w:left="480"/>
              <w:rPr>
                <w:rFonts w:ascii="Arial" w:eastAsia="Arial" w:hAnsi="Arial" w:cs="Arial"/>
                <w:color w:val="000000"/>
                <w:sz w:val="22"/>
                <w:szCs w:val="22"/>
                <w:lang w:val="vi-VN"/>
              </w:rPr>
            </w:pPr>
            <w:r w:rsidRPr="00F42601">
              <w:rPr>
                <w:rFonts w:ascii="Arial" w:eastAsia="Arial" w:hAnsi="Arial" w:cs="Arial"/>
                <w:color w:val="000000"/>
                <w:sz w:val="22"/>
                <w:szCs w:val="22"/>
              </w:rPr>
              <w:t>Đánh giá tác động về xã hội (Social Impact Assessment)</w:t>
            </w:r>
          </w:p>
        </w:tc>
      </w:tr>
      <w:tr w:rsidR="003A1124" w:rsidRPr="00F42601" w14:paraId="30F3C31E" w14:textId="77777777" w:rsidTr="00001E9F">
        <w:tc>
          <w:tcPr>
            <w:tcW w:w="4526" w:type="dxa"/>
          </w:tcPr>
          <w:p w14:paraId="76552957" w14:textId="4D39822A" w:rsidR="003A1124" w:rsidRPr="00F42601" w:rsidRDefault="003A1124" w:rsidP="00E66FA4">
            <w:pPr>
              <w:spacing w:before="120" w:after="120" w:line="312" w:lineRule="auto"/>
              <w:ind w:left="1418"/>
              <w:rPr>
                <w:rFonts w:ascii="Arial" w:eastAsia="Arial" w:hAnsi="Arial" w:cs="Arial"/>
                <w:color w:val="000000"/>
                <w:sz w:val="22"/>
                <w:szCs w:val="22"/>
                <w:lang w:val="vi-VN"/>
              </w:rPr>
            </w:pPr>
            <w:r w:rsidRPr="00F42601">
              <w:rPr>
                <w:rFonts w:ascii="Arial" w:eastAsia="Arial" w:hAnsi="Arial" w:cs="Arial"/>
                <w:color w:val="000000"/>
                <w:sz w:val="22"/>
                <w:szCs w:val="22"/>
                <w:lang w:val="vi-VN"/>
              </w:rPr>
              <w:t>TTHC</w:t>
            </w:r>
          </w:p>
        </w:tc>
        <w:tc>
          <w:tcPr>
            <w:tcW w:w="4484" w:type="dxa"/>
          </w:tcPr>
          <w:p w14:paraId="3C1FF481" w14:textId="308A422B" w:rsidR="003A1124" w:rsidRPr="00F42601" w:rsidRDefault="003A1124" w:rsidP="00E66FA4">
            <w:pPr>
              <w:spacing w:before="120" w:after="120" w:line="312" w:lineRule="auto"/>
              <w:ind w:left="480"/>
              <w:rPr>
                <w:rFonts w:ascii="Arial" w:eastAsia="Arial" w:hAnsi="Arial" w:cs="Arial"/>
                <w:color w:val="000000"/>
                <w:sz w:val="22"/>
                <w:szCs w:val="22"/>
                <w:lang w:val="vi-VN"/>
              </w:rPr>
            </w:pPr>
            <w:r w:rsidRPr="00F42601">
              <w:rPr>
                <w:rFonts w:ascii="Arial" w:eastAsia="Arial" w:hAnsi="Arial" w:cs="Arial"/>
                <w:color w:val="000000"/>
                <w:sz w:val="22"/>
                <w:szCs w:val="22"/>
                <w:lang w:val="vi-VN"/>
              </w:rPr>
              <w:t>Thủ tục hành chính</w:t>
            </w:r>
          </w:p>
        </w:tc>
      </w:tr>
      <w:tr w:rsidR="003A1124" w:rsidRPr="00F42601" w14:paraId="72012B9C" w14:textId="77777777" w:rsidTr="00001E9F">
        <w:tc>
          <w:tcPr>
            <w:tcW w:w="4526" w:type="dxa"/>
          </w:tcPr>
          <w:p w14:paraId="79E6BCBE" w14:textId="4948FD76" w:rsidR="003A1124" w:rsidRPr="00F42601" w:rsidRDefault="003A1124" w:rsidP="00E66FA4">
            <w:pPr>
              <w:spacing w:before="120" w:after="120" w:line="312" w:lineRule="auto"/>
              <w:ind w:left="1418"/>
              <w:rPr>
                <w:rFonts w:ascii="Arial" w:eastAsia="Arial" w:hAnsi="Arial" w:cs="Arial"/>
                <w:color w:val="000000"/>
                <w:sz w:val="22"/>
                <w:szCs w:val="22"/>
                <w:lang w:val="vi-VN"/>
              </w:rPr>
            </w:pPr>
            <w:r w:rsidRPr="00F42601">
              <w:rPr>
                <w:rFonts w:ascii="Arial" w:eastAsia="Arial" w:hAnsi="Arial" w:cs="Arial"/>
                <w:color w:val="000000"/>
                <w:sz w:val="22"/>
                <w:szCs w:val="22"/>
                <w:lang w:val="vi-VN"/>
              </w:rPr>
              <w:t>VBQPPL</w:t>
            </w:r>
          </w:p>
        </w:tc>
        <w:tc>
          <w:tcPr>
            <w:tcW w:w="4484" w:type="dxa"/>
          </w:tcPr>
          <w:p w14:paraId="23E3B771" w14:textId="0E8EFCA7" w:rsidR="003A1124" w:rsidRPr="00F42601" w:rsidRDefault="003A1124" w:rsidP="00E66FA4">
            <w:pPr>
              <w:spacing w:before="120" w:after="120" w:line="312" w:lineRule="auto"/>
              <w:ind w:left="480"/>
              <w:rPr>
                <w:rFonts w:ascii="Arial" w:eastAsia="Arial" w:hAnsi="Arial" w:cs="Arial"/>
                <w:color w:val="000000"/>
                <w:sz w:val="22"/>
                <w:szCs w:val="22"/>
                <w:lang w:val="vi-VN"/>
              </w:rPr>
            </w:pPr>
            <w:r w:rsidRPr="00F42601">
              <w:rPr>
                <w:rFonts w:ascii="Arial" w:eastAsia="Arial" w:hAnsi="Arial" w:cs="Arial"/>
                <w:color w:val="000000"/>
                <w:sz w:val="22"/>
                <w:szCs w:val="22"/>
                <w:lang w:val="vi-VN"/>
              </w:rPr>
              <w:t>Văn bản quy phạm pháp luật</w:t>
            </w:r>
          </w:p>
        </w:tc>
      </w:tr>
    </w:tbl>
    <w:p w14:paraId="2D8A0972" w14:textId="3387147F" w:rsidR="00C12F82" w:rsidRPr="00F42601" w:rsidRDefault="005A5E21" w:rsidP="00EB64D7">
      <w:pPr>
        <w:pStyle w:val="Heading1"/>
        <w:rPr>
          <w:rFonts w:cs="Arial"/>
          <w:sz w:val="28"/>
        </w:rPr>
      </w:pPr>
      <w:r w:rsidRPr="00F42601">
        <w:rPr>
          <w:rFonts w:cs="Arial"/>
          <w:lang w:val="vi-VN"/>
        </w:rPr>
        <w:br w:type="column"/>
      </w:r>
      <w:bookmarkStart w:id="1" w:name="_Toc83733638"/>
      <w:r w:rsidR="00914DAE" w:rsidRPr="00F42601">
        <w:rPr>
          <w:rFonts w:cs="Arial"/>
          <w:color w:val="44546A" w:themeColor="text2"/>
          <w:sz w:val="28"/>
          <w:lang w:val="vi-VN"/>
        </w:rPr>
        <w:lastRenderedPageBreak/>
        <w:t xml:space="preserve">PHẦN I – </w:t>
      </w:r>
      <w:r w:rsidR="00521B9F" w:rsidRPr="00F42601">
        <w:rPr>
          <w:rFonts w:cs="Arial"/>
          <w:color w:val="44546A" w:themeColor="text2"/>
          <w:sz w:val="28"/>
          <w:lang w:val="vi-VN"/>
        </w:rPr>
        <w:t>GIỚI THIỆU CHUNG</w:t>
      </w:r>
      <w:bookmarkEnd w:id="1"/>
    </w:p>
    <w:p w14:paraId="4C9D0BF8" w14:textId="0B4E37EA" w:rsidR="006920F9" w:rsidRPr="00F42601" w:rsidRDefault="0013276A" w:rsidP="0013276A">
      <w:pPr>
        <w:pStyle w:val="Heading2"/>
        <w:rPr>
          <w:rFonts w:cs="Arial"/>
          <w:sz w:val="24"/>
          <w:szCs w:val="24"/>
          <w:lang w:val="vi-VN"/>
        </w:rPr>
      </w:pPr>
      <w:bookmarkStart w:id="2" w:name="_Toc83733639"/>
      <w:r w:rsidRPr="00F42601">
        <w:rPr>
          <w:rFonts w:cs="Arial"/>
          <w:sz w:val="24"/>
          <w:szCs w:val="24"/>
          <w:lang w:val="vi-VN"/>
        </w:rPr>
        <w:t>1.</w:t>
      </w:r>
      <w:r w:rsidR="006920F9" w:rsidRPr="00F42601">
        <w:rPr>
          <w:rFonts w:cs="Arial"/>
          <w:sz w:val="24"/>
          <w:szCs w:val="24"/>
          <w:lang w:val="vi-VN"/>
        </w:rPr>
        <w:t xml:space="preserve"> Mục đích xây dựng tài liệu</w:t>
      </w:r>
      <w:bookmarkEnd w:id="2"/>
    </w:p>
    <w:p w14:paraId="2B099EE9" w14:textId="77777777" w:rsidR="008910C2" w:rsidRPr="00F42601" w:rsidRDefault="008910C2" w:rsidP="00A94D22">
      <w:pPr>
        <w:spacing w:before="60" w:after="60" w:line="276" w:lineRule="auto"/>
        <w:ind w:right="-70"/>
        <w:jc w:val="both"/>
        <w:rPr>
          <w:rFonts w:ascii="Arial" w:hAnsi="Arial" w:cs="Arial"/>
          <w:noProof/>
          <w:sz w:val="26"/>
          <w:szCs w:val="26"/>
        </w:rPr>
      </w:pPr>
      <w:r w:rsidRPr="00F42601">
        <w:rPr>
          <w:rFonts w:ascii="Arial" w:hAnsi="Arial" w:cs="Arial"/>
          <w:sz w:val="26"/>
          <w:szCs w:val="26"/>
        </w:rPr>
        <w:t xml:space="preserve">Với mục tiêu tăng cường năng lực của cán bộ, công chức làm công tác xây dựng pháp luật </w:t>
      </w:r>
      <w:r w:rsidRPr="00F42601">
        <w:rPr>
          <w:rFonts w:ascii="Arial" w:hAnsi="Arial" w:cs="Arial"/>
          <w:noProof/>
          <w:sz w:val="26"/>
          <w:szCs w:val="26"/>
        </w:rPr>
        <w:t xml:space="preserve">của các bộ, ngành trong việc thực hiện hiệu quả ĐGTĐ xã hội và giới trong quá trình xây dựng chính sách, pháp luật, </w:t>
      </w:r>
      <w:r w:rsidRPr="00F42601">
        <w:rPr>
          <w:rFonts w:ascii="Arial" w:hAnsi="Arial" w:cs="Arial"/>
          <w:sz w:val="26"/>
          <w:szCs w:val="26"/>
        </w:rPr>
        <w:t xml:space="preserve">Dự án GIZ “Mục tiêu xã hội trong tăng trưởng xanh bền vững ở Việt Nam” (2016-2021) và Bộ LĐTB&amp;XH hỗ trợ kỹ thuật để Bộ Tư pháp triển khai xây dựng (i) </w:t>
      </w:r>
      <w:r w:rsidRPr="00F42601">
        <w:rPr>
          <w:rFonts w:ascii="Arial" w:hAnsi="Arial" w:cs="Arial"/>
          <w:noProof/>
          <w:sz w:val="26"/>
          <w:szCs w:val="26"/>
        </w:rPr>
        <w:t xml:space="preserve">Danh mục tham chiếu thực hiện ĐGTĐXH/lồng ghép vấn đề bình đẳng giới trong xây dựng các đề xuất, dự thảo văn bản chính sách pháp luật do Bộ Tư pháp soạn thảo, và (ii) Danh mục kiểm tra khi Bộ Tư pháp thẩm định nội dung SIA/GIA trong Đề nghị xây dựng VBQPPL và Dự thảo VBQPPL trước khi trình Chính phủ và Quốc hội (Viết tắt là </w:t>
      </w:r>
      <w:r w:rsidRPr="00F42601">
        <w:rPr>
          <w:rFonts w:ascii="Arial" w:hAnsi="Arial" w:cs="Arial"/>
          <w:i/>
          <w:noProof/>
          <w:sz w:val="26"/>
          <w:szCs w:val="26"/>
        </w:rPr>
        <w:t>Danh mục kiểm tra</w:t>
      </w:r>
      <w:r w:rsidRPr="00F42601">
        <w:rPr>
          <w:rFonts w:ascii="Arial" w:hAnsi="Arial" w:cs="Arial"/>
          <w:noProof/>
          <w:sz w:val="26"/>
          <w:szCs w:val="26"/>
        </w:rPr>
        <w:t>)</w:t>
      </w:r>
    </w:p>
    <w:p w14:paraId="2B2221CB" w14:textId="77777777" w:rsidR="008910C2" w:rsidRPr="00F42601" w:rsidRDefault="008910C2" w:rsidP="006E051D">
      <w:pPr>
        <w:spacing w:before="60" w:after="60" w:line="276" w:lineRule="auto"/>
        <w:ind w:right="-70"/>
        <w:jc w:val="both"/>
        <w:rPr>
          <w:rFonts w:ascii="Arial" w:hAnsi="Arial" w:cs="Arial"/>
          <w:noProof/>
          <w:sz w:val="26"/>
          <w:szCs w:val="26"/>
        </w:rPr>
      </w:pPr>
      <w:r w:rsidRPr="00F42601">
        <w:rPr>
          <w:rFonts w:ascii="Arial" w:hAnsi="Arial" w:cs="Arial"/>
          <w:noProof/>
          <w:sz w:val="26"/>
          <w:szCs w:val="26"/>
        </w:rPr>
        <w:t>Danh mục kiểm tra là một công cụ hỗ trợ nâng cao chất lượng thẩm định của Bộ Tư pháp về các nội dung SIA/GIA  trong các báo cáo ĐGTĐCS của các bộ, ngành ở giai đoạn lập đề nghị xây dựng VBQPPL và soạn thảo VBQPPL</w:t>
      </w:r>
    </w:p>
    <w:p w14:paraId="64778763" w14:textId="26346851" w:rsidR="00CC7292" w:rsidRPr="00F42601" w:rsidRDefault="00CC7292" w:rsidP="00CC7292">
      <w:pPr>
        <w:pStyle w:val="Heading2"/>
        <w:rPr>
          <w:rFonts w:cs="Arial"/>
          <w:sz w:val="24"/>
          <w:szCs w:val="24"/>
          <w:lang w:val="vi-VN"/>
        </w:rPr>
      </w:pPr>
      <w:bookmarkStart w:id="3" w:name="_Toc83733640"/>
      <w:r w:rsidRPr="00F42601">
        <w:rPr>
          <w:rFonts w:cs="Arial"/>
          <w:sz w:val="24"/>
          <w:szCs w:val="24"/>
          <w:lang w:val="vi-VN"/>
        </w:rPr>
        <w:t xml:space="preserve">2. </w:t>
      </w:r>
      <w:r w:rsidR="00AE7410" w:rsidRPr="00F42601">
        <w:rPr>
          <w:rFonts w:cs="Arial"/>
          <w:sz w:val="24"/>
          <w:szCs w:val="24"/>
          <w:lang w:val="vi-VN"/>
        </w:rPr>
        <w:t>Cơ sở pháp lý và Cơ sở thực tiễn xây dựng  Danh mục kiểm tra</w:t>
      </w:r>
      <w:bookmarkEnd w:id="3"/>
    </w:p>
    <w:p w14:paraId="326152C3" w14:textId="77777777" w:rsidR="0087318A" w:rsidRPr="00F42601" w:rsidRDefault="0087318A" w:rsidP="00A94D22">
      <w:pPr>
        <w:spacing w:before="60" w:after="60" w:line="276" w:lineRule="auto"/>
        <w:ind w:right="-70"/>
        <w:jc w:val="both"/>
        <w:rPr>
          <w:rFonts w:ascii="Arial" w:hAnsi="Arial" w:cs="Arial"/>
          <w:noProof/>
          <w:sz w:val="26"/>
          <w:szCs w:val="26"/>
        </w:rPr>
      </w:pPr>
      <w:r w:rsidRPr="00F42601">
        <w:rPr>
          <w:rFonts w:ascii="Arial" w:hAnsi="Arial" w:cs="Arial"/>
          <w:b/>
          <w:noProof/>
          <w:sz w:val="26"/>
          <w:szCs w:val="26"/>
        </w:rPr>
        <w:t>Cơ sở pháp lý</w:t>
      </w:r>
      <w:r w:rsidRPr="00F42601">
        <w:rPr>
          <w:rFonts w:ascii="Arial" w:hAnsi="Arial" w:cs="Arial"/>
          <w:noProof/>
          <w:sz w:val="26"/>
          <w:szCs w:val="26"/>
        </w:rPr>
        <w:t xml:space="preserve"> cho việc xây dựng Danh mục kiểm tra thẩm định SIA/GIA là các quy định tại Luật  ban hành VBQPPL và các văn bản quy định chi tiết Luật về trách nhiệm và nội dung thẩm định của Bộ Tư pháp đối với Đề nghị xây dựng VBQPPL, Dự thảo VBQPPL và quy định về Nội dung ĐGTĐCS (trong đó có nội dung SIA/GIA), của các cơ quan lập đề nghị và soạn thảo VBQPP</w:t>
      </w:r>
      <w:r w:rsidRPr="00F42601">
        <w:rPr>
          <w:rFonts w:ascii="Arial" w:hAnsi="Arial" w:cs="Arial"/>
          <w:noProof/>
          <w:sz w:val="26"/>
          <w:szCs w:val="26"/>
          <w:lang w:val="vi-VN"/>
        </w:rPr>
        <w:t>L</w:t>
      </w:r>
      <w:r w:rsidRPr="00F42601">
        <w:rPr>
          <w:rStyle w:val="FootnoteReference"/>
          <w:rFonts w:ascii="Arial" w:hAnsi="Arial" w:cs="Arial"/>
          <w:noProof/>
          <w:sz w:val="26"/>
          <w:szCs w:val="26"/>
        </w:rPr>
        <w:footnoteReference w:id="1"/>
      </w:r>
      <w:r w:rsidRPr="00F42601">
        <w:rPr>
          <w:rFonts w:ascii="Arial" w:hAnsi="Arial" w:cs="Arial"/>
          <w:noProof/>
          <w:sz w:val="26"/>
          <w:szCs w:val="26"/>
        </w:rPr>
        <w:t>. Riêng việc thẩm định đối với nội dung ĐGTĐ về Giới và Lồng ghép vấn đề BĐG phải căn cứ vào quy định của Luật Bình đẳng giới và các văn bản quy định chi tiết và hướng dẫn thi hành Luật Bình đẳng giới.</w:t>
      </w:r>
    </w:p>
    <w:p w14:paraId="5AB0BE8E" w14:textId="642D171B" w:rsidR="0087318A" w:rsidRPr="00F42601" w:rsidRDefault="0087318A" w:rsidP="00A94D22">
      <w:pPr>
        <w:spacing w:before="60" w:after="60" w:line="276" w:lineRule="auto"/>
        <w:ind w:right="-70"/>
        <w:jc w:val="both"/>
        <w:rPr>
          <w:rFonts w:ascii="Arial" w:hAnsi="Arial" w:cs="Arial"/>
          <w:noProof/>
          <w:sz w:val="26"/>
          <w:szCs w:val="26"/>
        </w:rPr>
      </w:pPr>
      <w:r w:rsidRPr="00F42601">
        <w:rPr>
          <w:rFonts w:ascii="Arial" w:hAnsi="Arial" w:cs="Arial"/>
          <w:noProof/>
          <w:sz w:val="26"/>
          <w:szCs w:val="26"/>
        </w:rPr>
        <w:t xml:space="preserve">Để hỗ trợ cho công tác thẩm định trong quá trình xây dựng VBQPPL, Bộ Tư pháp đã ban hành </w:t>
      </w:r>
      <w:r w:rsidRPr="00F42601">
        <w:rPr>
          <w:rFonts w:ascii="Arial" w:hAnsi="Arial" w:cs="Arial"/>
          <w:b/>
          <w:noProof/>
          <w:sz w:val="26"/>
          <w:szCs w:val="26"/>
        </w:rPr>
        <w:t xml:space="preserve">Quyết định 2410/QĐ-BTP ngày 27/11/2017 </w:t>
      </w:r>
      <w:r w:rsidRPr="00F42601">
        <w:rPr>
          <w:rFonts w:ascii="Arial" w:hAnsi="Arial" w:cs="Arial"/>
          <w:noProof/>
          <w:sz w:val="26"/>
          <w:szCs w:val="26"/>
        </w:rPr>
        <w:t xml:space="preserve">hướng dẫn thực hiện thẩm định đề nghị xây dựng VBQPPL và thẩm định dự thảo VBQPPL. Việc xây dựng Danh mục kiểm tra dựa chủ yếu trên </w:t>
      </w:r>
      <w:r w:rsidR="00047B1E" w:rsidRPr="00F42601">
        <w:rPr>
          <w:rFonts w:ascii="Arial" w:hAnsi="Arial" w:cs="Arial"/>
          <w:noProof/>
          <w:sz w:val="26"/>
          <w:szCs w:val="26"/>
        </w:rPr>
        <w:t>Quyết định</w:t>
      </w:r>
      <w:r w:rsidRPr="00F42601">
        <w:rPr>
          <w:rFonts w:ascii="Arial" w:hAnsi="Arial" w:cs="Arial"/>
          <w:noProof/>
          <w:sz w:val="26"/>
          <w:szCs w:val="26"/>
        </w:rPr>
        <w:t xml:space="preserve"> này để đảm bảo việc thẩm định nội dung SIA, GIA được thực hiện lồng ghép ngay trong các nội dung và các bước thẩm định đề nghị xây dựng VBQPPL và thẩm định dự thảo VBQPPL.</w:t>
      </w:r>
    </w:p>
    <w:p w14:paraId="498B44DF" w14:textId="25E4A2B9" w:rsidR="0087318A" w:rsidRPr="00F42601" w:rsidRDefault="0087318A" w:rsidP="00A94D22">
      <w:pPr>
        <w:spacing w:before="60" w:after="60" w:line="276" w:lineRule="auto"/>
        <w:ind w:right="20"/>
        <w:jc w:val="both"/>
        <w:rPr>
          <w:rFonts w:ascii="Arial" w:hAnsi="Arial" w:cs="Arial"/>
          <w:noProof/>
          <w:sz w:val="26"/>
          <w:szCs w:val="26"/>
        </w:rPr>
      </w:pPr>
      <w:r w:rsidRPr="00F42601">
        <w:rPr>
          <w:rFonts w:ascii="Arial" w:hAnsi="Arial" w:cs="Arial"/>
          <w:b/>
          <w:noProof/>
          <w:sz w:val="26"/>
          <w:szCs w:val="26"/>
        </w:rPr>
        <w:lastRenderedPageBreak/>
        <w:t>Cơ sở thực tiễn:</w:t>
      </w:r>
      <w:r w:rsidRPr="00F42601">
        <w:rPr>
          <w:rFonts w:ascii="Arial" w:hAnsi="Arial" w:cs="Arial"/>
          <w:noProof/>
          <w:sz w:val="26"/>
          <w:szCs w:val="26"/>
        </w:rPr>
        <w:t xml:space="preserve"> Để góp phần hỗ trợ khắc phục những hạn chế về nhận thức và kỹ năng của cán bộ, công chức các bộ, ngành khi thực hiện ĐGTĐCS theo yêu cầu của Luật ban hành VBQPPL năm 2015, Bộ Tư pháp, Bộ LĐTBXH đã biên soạn và công bố</w:t>
      </w:r>
      <w:r w:rsidRPr="00F42601">
        <w:rPr>
          <w:rFonts w:ascii="Arial" w:hAnsi="Arial" w:cs="Arial"/>
          <w:i/>
          <w:noProof/>
          <w:sz w:val="26"/>
          <w:szCs w:val="26"/>
        </w:rPr>
        <w:t xml:space="preserve"> </w:t>
      </w:r>
      <w:r w:rsidRPr="00F42601">
        <w:rPr>
          <w:rFonts w:ascii="Arial" w:hAnsi="Arial" w:cs="Arial"/>
          <w:noProof/>
          <w:sz w:val="26"/>
          <w:szCs w:val="26"/>
        </w:rPr>
        <w:t>trong thời gian từ năm 2016 đến nay, một số Tài liệu hướng dẫn về ĐGTĐ của chính sách</w:t>
      </w:r>
      <w:r w:rsidRPr="00F42601">
        <w:rPr>
          <w:rStyle w:val="FootnoteReference"/>
          <w:rFonts w:ascii="Arial" w:hAnsi="Arial" w:cs="Arial"/>
          <w:noProof/>
          <w:sz w:val="26"/>
          <w:szCs w:val="26"/>
        </w:rPr>
        <w:footnoteReference w:id="2"/>
      </w:r>
      <w:r w:rsidRPr="00F42601">
        <w:rPr>
          <w:rFonts w:ascii="Arial" w:hAnsi="Arial" w:cs="Arial"/>
          <w:noProof/>
          <w:sz w:val="26"/>
          <w:szCs w:val="26"/>
        </w:rPr>
        <w:t xml:space="preserve"> nói chung, Tài liệu hướng dẫn SIA, GIA </w:t>
      </w:r>
      <w:r w:rsidRPr="00F42601">
        <w:rPr>
          <w:rStyle w:val="FootnoteReference"/>
          <w:rFonts w:ascii="Arial" w:hAnsi="Arial" w:cs="Arial"/>
          <w:noProof/>
          <w:sz w:val="26"/>
          <w:szCs w:val="26"/>
        </w:rPr>
        <w:footnoteReference w:id="3"/>
      </w:r>
      <w:r w:rsidRPr="00F42601">
        <w:rPr>
          <w:rFonts w:ascii="Arial" w:hAnsi="Arial" w:cs="Arial"/>
          <w:noProof/>
          <w:sz w:val="26"/>
          <w:szCs w:val="26"/>
        </w:rPr>
        <w:t xml:space="preserve">nói riêng. Trong khi xây dựng Danh mục kiểm tra, các </w:t>
      </w:r>
      <w:r w:rsidRPr="00F42601">
        <w:rPr>
          <w:rFonts w:ascii="Arial" w:hAnsi="Arial" w:cs="Arial"/>
          <w:i/>
          <w:noProof/>
          <w:sz w:val="26"/>
          <w:szCs w:val="26"/>
        </w:rPr>
        <w:t>nội dung thực hành SIA, GIA</w:t>
      </w:r>
      <w:r w:rsidRPr="00F42601">
        <w:rPr>
          <w:rFonts w:ascii="Arial" w:hAnsi="Arial" w:cs="Arial"/>
          <w:noProof/>
          <w:sz w:val="26"/>
          <w:szCs w:val="26"/>
        </w:rPr>
        <w:t>, được tham khảo và tiếp thu nhiều hướng dẫn có tính thực tiễn tại các Tài liệu này.</w:t>
      </w:r>
    </w:p>
    <w:p w14:paraId="7F916BFD" w14:textId="1BBF2407" w:rsidR="006920F9" w:rsidRPr="00F42601" w:rsidRDefault="00A01F39" w:rsidP="00A01F39">
      <w:pPr>
        <w:pStyle w:val="Heading2"/>
        <w:rPr>
          <w:rFonts w:cs="Arial"/>
          <w:sz w:val="24"/>
          <w:szCs w:val="24"/>
          <w:lang w:val="vi-VN"/>
        </w:rPr>
      </w:pPr>
      <w:bookmarkStart w:id="4" w:name="_Toc83733641"/>
      <w:r w:rsidRPr="00F42601">
        <w:rPr>
          <w:rFonts w:cs="Arial"/>
          <w:sz w:val="24"/>
          <w:szCs w:val="24"/>
          <w:lang w:val="vi-VN"/>
        </w:rPr>
        <w:t xml:space="preserve">3. </w:t>
      </w:r>
      <w:r w:rsidR="00083126" w:rsidRPr="00F42601">
        <w:rPr>
          <w:rFonts w:cs="Arial"/>
          <w:sz w:val="24"/>
          <w:szCs w:val="24"/>
          <w:lang w:val="vi-VN"/>
        </w:rPr>
        <w:t>Về cấu trúc Danh mục kiểm tra và lưu ý khi sử dụng</w:t>
      </w:r>
      <w:bookmarkEnd w:id="4"/>
    </w:p>
    <w:p w14:paraId="18761A70" w14:textId="77777777" w:rsidR="005C6CAF" w:rsidRPr="00F42601" w:rsidRDefault="005C6CAF" w:rsidP="005C6CAF">
      <w:pPr>
        <w:spacing w:before="60" w:after="60" w:line="276" w:lineRule="auto"/>
        <w:ind w:right="20"/>
        <w:jc w:val="both"/>
        <w:rPr>
          <w:rFonts w:ascii="Arial" w:hAnsi="Arial" w:cs="Arial"/>
          <w:noProof/>
          <w:sz w:val="26"/>
          <w:szCs w:val="26"/>
        </w:rPr>
      </w:pPr>
      <w:r w:rsidRPr="00F42601">
        <w:rPr>
          <w:rFonts w:ascii="Arial" w:hAnsi="Arial" w:cs="Arial"/>
          <w:noProof/>
          <w:sz w:val="26"/>
          <w:szCs w:val="26"/>
        </w:rPr>
        <w:t>Dựa trên</w:t>
      </w:r>
      <w:r w:rsidRPr="00F42601">
        <w:rPr>
          <w:rFonts w:ascii="Arial" w:hAnsi="Arial" w:cs="Arial"/>
          <w:b/>
          <w:noProof/>
          <w:sz w:val="26"/>
          <w:szCs w:val="26"/>
        </w:rPr>
        <w:t xml:space="preserve"> </w:t>
      </w:r>
      <w:r w:rsidRPr="00F42601">
        <w:rPr>
          <w:rFonts w:ascii="Arial" w:hAnsi="Arial" w:cs="Arial"/>
          <w:noProof/>
          <w:sz w:val="26"/>
          <w:szCs w:val="26"/>
        </w:rPr>
        <w:t>các câu hỏi gợi ý tại Quyết định 2410 về các nội dung thẩm định đề nghị xây dựng VBQPPL và thẩm định dự thảo VBQPPL, Bảng câu hỏi kiểm tra được lập theo thứ tự các nội dung thẩm định theo quy định của Luật ban hành VBQPPL, với các câu hỏi kiểm tra cụ thể liên quan đến ĐGTĐ chính sách (PIA), chú trọng các nội dung liên quan trực tiếp đến SIA,GIA trong các chính sách, nhất là các chính sách về xã hội, chính sách về bình đẳng giới (chính sách để giải quyết vấn đề bình đẳng giới- nếu có).</w:t>
      </w:r>
    </w:p>
    <w:p w14:paraId="05E0F4D6" w14:textId="6A1C4E86" w:rsidR="005C6CAF" w:rsidRPr="00F42601" w:rsidRDefault="005C6CAF" w:rsidP="005C6CAF">
      <w:pPr>
        <w:spacing w:before="60" w:after="60" w:line="276" w:lineRule="auto"/>
        <w:ind w:right="110"/>
        <w:jc w:val="both"/>
        <w:rPr>
          <w:rFonts w:ascii="Arial" w:hAnsi="Arial" w:cs="Arial"/>
          <w:noProof/>
          <w:sz w:val="26"/>
          <w:szCs w:val="26"/>
        </w:rPr>
      </w:pPr>
      <w:r w:rsidRPr="00F42601">
        <w:rPr>
          <w:rFonts w:ascii="Arial" w:hAnsi="Arial" w:cs="Arial"/>
          <w:noProof/>
          <w:sz w:val="26"/>
          <w:szCs w:val="26"/>
        </w:rPr>
        <w:t xml:space="preserve">Khi thẩm định nội dung SIA,GIA và việc thực hiện SIA, GIA </w:t>
      </w:r>
      <w:r w:rsidRPr="00F42601">
        <w:rPr>
          <w:rFonts w:ascii="Arial" w:hAnsi="Arial" w:cs="Arial"/>
          <w:b/>
          <w:noProof/>
          <w:sz w:val="26"/>
          <w:szCs w:val="26"/>
        </w:rPr>
        <w:t>trong Báo cáo ĐGTĐCS</w:t>
      </w:r>
      <w:r w:rsidRPr="00F42601">
        <w:rPr>
          <w:rFonts w:ascii="Arial" w:hAnsi="Arial" w:cs="Arial"/>
          <w:noProof/>
          <w:sz w:val="26"/>
          <w:szCs w:val="26"/>
        </w:rPr>
        <w:t xml:space="preserve">  do các bộ, ngành gửi đến Bộ Tư pháp,  khuyến nghị  sử dụng kết hợp Danh mục kiểm tra với Khung Danh mục tham chiếu/ Danh mục tham chiếu SIA,GIA của các bộ ngành. Các Danh mục này đang được xây dựng</w:t>
      </w:r>
      <w:r w:rsidR="00513103">
        <w:rPr>
          <w:rFonts w:ascii="Arial" w:hAnsi="Arial" w:cs="Arial"/>
          <w:noProof/>
          <w:sz w:val="26"/>
          <w:szCs w:val="26"/>
        </w:rPr>
        <w:t xml:space="preserve"> </w:t>
      </w:r>
      <w:r w:rsidRPr="00F42601">
        <w:rPr>
          <w:rFonts w:ascii="Arial" w:hAnsi="Arial" w:cs="Arial"/>
          <w:noProof/>
          <w:sz w:val="26"/>
          <w:szCs w:val="26"/>
        </w:rPr>
        <w:t>tại một số bộ, ngành</w:t>
      </w:r>
      <w:r w:rsidR="00513103">
        <w:rPr>
          <w:rFonts w:ascii="Arial" w:hAnsi="Arial" w:cs="Arial"/>
          <w:noProof/>
          <w:sz w:val="26"/>
          <w:szCs w:val="26"/>
        </w:rPr>
        <w:t>.</w:t>
      </w:r>
    </w:p>
    <w:p w14:paraId="3062CE8F" w14:textId="79DBE7A4" w:rsidR="00516787" w:rsidRPr="00F42601" w:rsidRDefault="00521B9F" w:rsidP="00EB64D7">
      <w:pPr>
        <w:pStyle w:val="Heading1"/>
        <w:rPr>
          <w:rFonts w:cs="Arial"/>
          <w:sz w:val="28"/>
        </w:rPr>
      </w:pPr>
      <w:bookmarkStart w:id="5" w:name="_GoBack"/>
      <w:bookmarkEnd w:id="5"/>
      <w:r w:rsidRPr="00F42601">
        <w:rPr>
          <w:rFonts w:cs="Arial"/>
          <w:lang w:val="vi-VN"/>
        </w:rPr>
        <w:br w:type="column"/>
      </w:r>
      <w:bookmarkStart w:id="6" w:name="_Toc83733642"/>
      <w:r w:rsidR="00914DAE" w:rsidRPr="00F42601">
        <w:rPr>
          <w:rFonts w:cs="Arial"/>
          <w:color w:val="44546A" w:themeColor="text2"/>
          <w:sz w:val="28"/>
          <w:lang w:val="vi-VN"/>
        </w:rPr>
        <w:lastRenderedPageBreak/>
        <w:t xml:space="preserve">PHẦN II – </w:t>
      </w:r>
      <w:r w:rsidR="006920F9" w:rsidRPr="00F42601">
        <w:rPr>
          <w:rFonts w:cs="Arial"/>
          <w:color w:val="44546A" w:themeColor="text2"/>
          <w:sz w:val="28"/>
          <w:lang w:val="vi-VN"/>
        </w:rPr>
        <w:t>DANH MỤC KIỂM TRA</w:t>
      </w:r>
      <w:r w:rsidR="00914DAE" w:rsidRPr="00F42601">
        <w:rPr>
          <w:rFonts w:cs="Arial"/>
          <w:color w:val="44546A" w:themeColor="text2"/>
          <w:sz w:val="28"/>
          <w:lang w:val="vi-VN"/>
        </w:rPr>
        <w:t xml:space="preserve"> CÁC NỘI DUNG ĐÁNH GIÁ TÁC ĐỘNG XÃ HỘI VÀ GIỚI</w:t>
      </w:r>
      <w:r w:rsidR="00382965" w:rsidRPr="00F42601">
        <w:rPr>
          <w:rFonts w:cs="Arial"/>
          <w:color w:val="44546A" w:themeColor="text2"/>
          <w:sz w:val="28"/>
          <w:lang w:val="vi-VN"/>
        </w:rPr>
        <w:t xml:space="preserve"> TRONG BÁO CÁO ĐÁNH GIÁ TÁC ĐỘNG CỦA CHÍNH SÁCH</w:t>
      </w:r>
      <w:bookmarkEnd w:id="6"/>
    </w:p>
    <w:p w14:paraId="17AAE5CA" w14:textId="579F5D9A" w:rsidR="009B0A58" w:rsidRPr="00F42601" w:rsidRDefault="009B0A58" w:rsidP="009B0A58">
      <w:pPr>
        <w:rPr>
          <w:rFonts w:ascii="Arial" w:hAnsi="Arial" w:cs="Arial"/>
          <w:lang w:val="vi-VN"/>
        </w:rPr>
      </w:pPr>
    </w:p>
    <w:p w14:paraId="36277DA4" w14:textId="77777777" w:rsidR="00A96AE7" w:rsidRPr="00F42601" w:rsidRDefault="00A96AE7" w:rsidP="00A96AE7">
      <w:pPr>
        <w:jc w:val="center"/>
        <w:rPr>
          <w:rFonts w:ascii="Arial" w:hAnsi="Arial" w:cs="Arial"/>
          <w:i/>
          <w:sz w:val="28"/>
          <w:szCs w:val="28"/>
        </w:rPr>
      </w:pPr>
      <w:r w:rsidRPr="00F42601">
        <w:rPr>
          <w:rFonts w:ascii="Arial" w:hAnsi="Arial" w:cs="Arial"/>
          <w:i/>
          <w:sz w:val="28"/>
          <w:szCs w:val="28"/>
        </w:rPr>
        <w:t>(</w:t>
      </w:r>
      <w:proofErr w:type="gramStart"/>
      <w:r w:rsidRPr="00F42601">
        <w:rPr>
          <w:rFonts w:ascii="Arial" w:hAnsi="Arial" w:cs="Arial"/>
          <w:i/>
          <w:sz w:val="28"/>
          <w:szCs w:val="28"/>
        </w:rPr>
        <w:t>trên</w:t>
      </w:r>
      <w:proofErr w:type="gramEnd"/>
      <w:r w:rsidRPr="00F42601">
        <w:rPr>
          <w:rFonts w:ascii="Arial" w:hAnsi="Arial" w:cs="Arial"/>
          <w:i/>
          <w:sz w:val="28"/>
          <w:szCs w:val="28"/>
        </w:rPr>
        <w:t xml:space="preserve"> cơ sở Quyết định 2410/QĐ-BTP ngày 27/11/2017 về thẩm định đề nghị xây dựng VBQPPL và dự thảo VBQPPL)</w:t>
      </w:r>
    </w:p>
    <w:p w14:paraId="083457F1" w14:textId="4DDF0A8F" w:rsidR="00766A9C" w:rsidRPr="00F42601" w:rsidRDefault="00766A9C" w:rsidP="00A96AE7">
      <w:pPr>
        <w:jc w:val="center"/>
        <w:rPr>
          <w:rFonts w:ascii="Arial" w:hAnsi="Arial" w:cs="Arial"/>
        </w:rPr>
        <w:sectPr w:rsidR="00766A9C" w:rsidRPr="00F42601" w:rsidSect="00C85983">
          <w:footerReference w:type="even" r:id="rId12"/>
          <w:footerReference w:type="default" r:id="rId13"/>
          <w:pgSz w:w="11900" w:h="16840"/>
          <w:pgMar w:top="1440" w:right="1440" w:bottom="1440" w:left="1440" w:header="720" w:footer="720" w:gutter="0"/>
          <w:cols w:space="720"/>
          <w:docGrid w:linePitch="360"/>
        </w:sectPr>
      </w:pPr>
    </w:p>
    <w:p w14:paraId="482E87DD" w14:textId="790A051C" w:rsidR="00E2138B" w:rsidRPr="00F42601" w:rsidRDefault="00B45D66" w:rsidP="00EB64D7">
      <w:pPr>
        <w:pStyle w:val="Heading2"/>
        <w:jc w:val="center"/>
        <w:rPr>
          <w:rFonts w:cs="Arial"/>
          <w:color w:val="44546A" w:themeColor="text2"/>
          <w:sz w:val="28"/>
          <w:szCs w:val="28"/>
          <w:lang w:val="vi-VN"/>
        </w:rPr>
      </w:pPr>
      <w:bookmarkStart w:id="7" w:name="_Toc83733643"/>
      <w:r w:rsidRPr="00F42601">
        <w:rPr>
          <w:rFonts w:cs="Arial"/>
          <w:color w:val="44546A" w:themeColor="text2"/>
          <w:sz w:val="28"/>
          <w:szCs w:val="28"/>
          <w:lang w:val="vi-VN"/>
        </w:rPr>
        <w:lastRenderedPageBreak/>
        <w:t>Mục 1</w:t>
      </w:r>
      <w:r w:rsidR="00E2138B" w:rsidRPr="00F42601">
        <w:rPr>
          <w:rFonts w:cs="Arial"/>
          <w:color w:val="44546A" w:themeColor="text2"/>
          <w:sz w:val="28"/>
          <w:szCs w:val="28"/>
          <w:lang w:val="vi-VN"/>
        </w:rPr>
        <w:t xml:space="preserve"> – </w:t>
      </w:r>
      <w:r w:rsidR="00001E9F" w:rsidRPr="00F42601">
        <w:rPr>
          <w:rFonts w:cs="Arial"/>
          <w:color w:val="44546A" w:themeColor="text2"/>
          <w:sz w:val="28"/>
          <w:szCs w:val="28"/>
          <w:lang w:val="vi-VN"/>
        </w:rPr>
        <w:t>Danh mục</w:t>
      </w:r>
      <w:r w:rsidR="001A36D8" w:rsidRPr="00F42601">
        <w:rPr>
          <w:rFonts w:cs="Arial"/>
          <w:color w:val="44546A" w:themeColor="text2"/>
          <w:sz w:val="28"/>
          <w:szCs w:val="28"/>
          <w:lang w:val="vi-VN"/>
        </w:rPr>
        <w:t xml:space="preserve"> kiểm tra khi Bộ Tư pháp thẩm định nội dung ĐGTĐ xã hội và giới trong Báo cáo ĐGTĐCS ở giai đoạn </w:t>
      </w:r>
      <w:r w:rsidR="002661FC" w:rsidRPr="00F42601">
        <w:rPr>
          <w:rFonts w:cs="Arial"/>
          <w:color w:val="44546A" w:themeColor="text2"/>
          <w:sz w:val="28"/>
          <w:szCs w:val="28"/>
        </w:rPr>
        <w:t xml:space="preserve">lập </w:t>
      </w:r>
      <w:r w:rsidR="001A36D8" w:rsidRPr="00F42601">
        <w:rPr>
          <w:rFonts w:cs="Arial"/>
          <w:color w:val="44546A" w:themeColor="text2"/>
          <w:sz w:val="28"/>
          <w:szCs w:val="28"/>
          <w:lang w:val="vi-VN"/>
        </w:rPr>
        <w:t>đề nghị xây dựng VBQPPL</w:t>
      </w:r>
      <w:bookmarkEnd w:id="7"/>
    </w:p>
    <w:p w14:paraId="69EC0472" w14:textId="40507701" w:rsidR="009F29B2" w:rsidRPr="00F42601" w:rsidRDefault="009F29B2" w:rsidP="001A36D8">
      <w:pPr>
        <w:jc w:val="center"/>
        <w:rPr>
          <w:rFonts w:ascii="Arial" w:hAnsi="Arial" w:cs="Arial"/>
        </w:rPr>
      </w:pPr>
    </w:p>
    <w:p w14:paraId="7E51672F" w14:textId="13F0808B" w:rsidR="00B01E7C" w:rsidRPr="00F42601" w:rsidRDefault="00B01E7C" w:rsidP="001A36D8">
      <w:pPr>
        <w:jc w:val="center"/>
        <w:rPr>
          <w:rFonts w:ascii="Arial" w:hAnsi="Arial" w:cs="Arial"/>
        </w:rPr>
      </w:pPr>
    </w:p>
    <w:tbl>
      <w:tblPr>
        <w:tblStyle w:val="GridTable4Accent1"/>
        <w:tblpPr w:leftFromText="180" w:rightFromText="180" w:vertAnchor="text" w:tblpX="220" w:tblpY="1"/>
        <w:tblW w:w="0" w:type="auto"/>
        <w:tblLook w:val="04A0" w:firstRow="1" w:lastRow="0" w:firstColumn="1" w:lastColumn="0" w:noHBand="0" w:noVBand="1"/>
      </w:tblPr>
      <w:tblGrid>
        <w:gridCol w:w="1705"/>
        <w:gridCol w:w="3600"/>
        <w:gridCol w:w="4320"/>
        <w:gridCol w:w="4140"/>
      </w:tblGrid>
      <w:tr w:rsidR="00766A9C" w:rsidRPr="00F42601" w14:paraId="5D9F7B3B" w14:textId="77777777" w:rsidTr="00D74AAF">
        <w:trPr>
          <w:cnfStyle w:val="100000000000" w:firstRow="1" w:lastRow="0" w:firstColumn="0" w:lastColumn="0" w:oddVBand="0" w:evenVBand="0" w:oddHBand="0"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705" w:type="dxa"/>
          </w:tcPr>
          <w:p w14:paraId="28C36689" w14:textId="091CB7FA" w:rsidR="0091364F" w:rsidRPr="00F42601" w:rsidRDefault="00D74AAF" w:rsidP="00047B1E">
            <w:pPr>
              <w:spacing w:line="276" w:lineRule="auto"/>
              <w:jc w:val="center"/>
              <w:rPr>
                <w:rFonts w:ascii="Arial" w:hAnsi="Arial" w:cs="Arial"/>
                <w:bCs w:val="0"/>
                <w:sz w:val="28"/>
                <w:szCs w:val="28"/>
              </w:rPr>
            </w:pPr>
            <w:r w:rsidRPr="00F42601">
              <w:rPr>
                <w:rFonts w:ascii="Arial" w:hAnsi="Arial" w:cs="Arial"/>
                <w:bCs w:val="0"/>
                <w:sz w:val="28"/>
                <w:szCs w:val="28"/>
              </w:rPr>
              <w:t>NỘI DUNG THẨM ĐỊNH</w:t>
            </w:r>
          </w:p>
        </w:tc>
        <w:tc>
          <w:tcPr>
            <w:tcW w:w="3600" w:type="dxa"/>
          </w:tcPr>
          <w:p w14:paraId="6B414CC4" w14:textId="15BC78FB" w:rsidR="0091364F" w:rsidRPr="00F42601" w:rsidRDefault="00D74AAF" w:rsidP="00047B1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8"/>
                <w:szCs w:val="28"/>
              </w:rPr>
            </w:pPr>
            <w:r w:rsidRPr="00F42601">
              <w:rPr>
                <w:rFonts w:ascii="Arial" w:hAnsi="Arial" w:cs="Arial"/>
                <w:bCs w:val="0"/>
                <w:sz w:val="28"/>
                <w:szCs w:val="28"/>
              </w:rPr>
              <w:t>CÂU HỎI THẨM ĐỊNH CHUNG</w:t>
            </w:r>
          </w:p>
        </w:tc>
        <w:tc>
          <w:tcPr>
            <w:tcW w:w="4320" w:type="dxa"/>
          </w:tcPr>
          <w:p w14:paraId="77B01833" w14:textId="77777777" w:rsidR="005B5FBA" w:rsidRPr="00F42601" w:rsidRDefault="00D74AAF" w:rsidP="00047B1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F42601">
              <w:rPr>
                <w:rFonts w:ascii="Arial" w:hAnsi="Arial" w:cs="Arial"/>
                <w:bCs w:val="0"/>
                <w:sz w:val="28"/>
                <w:szCs w:val="28"/>
              </w:rPr>
              <w:t xml:space="preserve">CÂU HỎI KT </w:t>
            </w:r>
          </w:p>
          <w:p w14:paraId="432AE17B" w14:textId="34A9F887" w:rsidR="0091364F" w:rsidRPr="00F42601" w:rsidRDefault="00D74AAF" w:rsidP="00047B1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8"/>
                <w:szCs w:val="28"/>
              </w:rPr>
            </w:pPr>
            <w:r w:rsidRPr="00F42601">
              <w:rPr>
                <w:rFonts w:ascii="Arial" w:hAnsi="Arial" w:cs="Arial"/>
                <w:bCs w:val="0"/>
                <w:sz w:val="28"/>
                <w:szCs w:val="28"/>
              </w:rPr>
              <w:t>THẨM ĐỊNH SIA</w:t>
            </w:r>
          </w:p>
        </w:tc>
        <w:tc>
          <w:tcPr>
            <w:tcW w:w="4140" w:type="dxa"/>
          </w:tcPr>
          <w:p w14:paraId="62FE7AA5" w14:textId="77777777" w:rsidR="005B5FBA" w:rsidRPr="00F42601" w:rsidRDefault="00D74AAF" w:rsidP="00047B1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F42601">
              <w:rPr>
                <w:rFonts w:ascii="Arial" w:hAnsi="Arial" w:cs="Arial"/>
                <w:bCs w:val="0"/>
                <w:sz w:val="28"/>
                <w:szCs w:val="28"/>
              </w:rPr>
              <w:t xml:space="preserve">CÂU HỎI KT </w:t>
            </w:r>
          </w:p>
          <w:p w14:paraId="5F190346" w14:textId="399D4F78" w:rsidR="0091364F" w:rsidRPr="00F42601" w:rsidRDefault="00D74AAF" w:rsidP="00047B1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8"/>
                <w:szCs w:val="28"/>
              </w:rPr>
            </w:pPr>
            <w:r w:rsidRPr="00F42601">
              <w:rPr>
                <w:rFonts w:ascii="Arial" w:hAnsi="Arial" w:cs="Arial"/>
                <w:bCs w:val="0"/>
                <w:sz w:val="28"/>
                <w:szCs w:val="28"/>
              </w:rPr>
              <w:t>THẨM ĐỊNH GIA</w:t>
            </w:r>
          </w:p>
        </w:tc>
      </w:tr>
      <w:tr w:rsidR="00766A9C" w:rsidRPr="00F42601" w14:paraId="110A5C23" w14:textId="77777777" w:rsidTr="00D74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4A47685D" w14:textId="77777777" w:rsidR="0091364F" w:rsidRPr="00F42601" w:rsidRDefault="0091364F" w:rsidP="00047B1E">
            <w:pPr>
              <w:spacing w:line="276" w:lineRule="auto"/>
              <w:jc w:val="both"/>
              <w:rPr>
                <w:rFonts w:ascii="Arial" w:hAnsi="Arial" w:cs="Arial"/>
              </w:rPr>
            </w:pPr>
            <w:r w:rsidRPr="00F42601">
              <w:rPr>
                <w:rFonts w:ascii="Arial" w:hAnsi="Arial" w:cs="Arial"/>
              </w:rPr>
              <w:t>I/Về sự cần thiết ban hành văn bản/sự cần thiết xây dựng chính sách được đánh giá</w:t>
            </w:r>
          </w:p>
          <w:p w14:paraId="307BA123" w14:textId="77777777" w:rsidR="0091364F" w:rsidRPr="00F42601" w:rsidRDefault="0091364F" w:rsidP="00047B1E">
            <w:pPr>
              <w:spacing w:line="276" w:lineRule="auto"/>
              <w:jc w:val="both"/>
              <w:rPr>
                <w:rFonts w:ascii="Arial" w:hAnsi="Arial" w:cs="Arial"/>
              </w:rPr>
            </w:pPr>
          </w:p>
        </w:tc>
        <w:tc>
          <w:tcPr>
            <w:tcW w:w="3600" w:type="dxa"/>
          </w:tcPr>
          <w:p w14:paraId="11E17E08"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xml:space="preserve">- Lý </w:t>
            </w:r>
            <w:proofErr w:type="gramStart"/>
            <w:r w:rsidRPr="00F42601">
              <w:rPr>
                <w:rFonts w:ascii="Arial" w:hAnsi="Arial" w:cs="Arial"/>
              </w:rPr>
              <w:t>do</w:t>
            </w:r>
            <w:proofErr w:type="gramEnd"/>
            <w:r w:rsidRPr="00F42601">
              <w:rPr>
                <w:rFonts w:ascii="Arial" w:hAnsi="Arial" w:cs="Arial"/>
              </w:rPr>
              <w:t xml:space="preserve"> ban hành?</w:t>
            </w:r>
          </w:p>
          <w:p w14:paraId="12ACA2DF"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Vấn đề thực tiễn cần giải quyết?</w:t>
            </w:r>
          </w:p>
          <w:p w14:paraId="03F0EDB4"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4CDBB7B4"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24235FC4"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7C1DA0D7"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5188A615"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xml:space="preserve">-Nguyên nhân của vấn </w:t>
            </w:r>
            <w:proofErr w:type="gramStart"/>
            <w:r w:rsidRPr="00F42601">
              <w:rPr>
                <w:rFonts w:ascii="Arial" w:hAnsi="Arial" w:cs="Arial"/>
              </w:rPr>
              <w:t>đề ?</w:t>
            </w:r>
            <w:proofErr w:type="gramEnd"/>
            <w:r w:rsidRPr="00F42601">
              <w:rPr>
                <w:rFonts w:ascii="Arial" w:hAnsi="Arial" w:cs="Arial"/>
              </w:rPr>
              <w:t xml:space="preserve">  +Thể chế (Bất cập của quy định pháp luật?); Thi hành thể </w:t>
            </w:r>
            <w:proofErr w:type="gramStart"/>
            <w:r w:rsidRPr="00F42601">
              <w:rPr>
                <w:rFonts w:ascii="Arial" w:hAnsi="Arial" w:cs="Arial"/>
              </w:rPr>
              <w:t>chế ?</w:t>
            </w:r>
            <w:proofErr w:type="gramEnd"/>
            <w:r w:rsidRPr="00F42601">
              <w:rPr>
                <w:rFonts w:ascii="Arial" w:hAnsi="Arial" w:cs="Arial"/>
              </w:rPr>
              <w:t xml:space="preserve"> </w:t>
            </w:r>
            <w:proofErr w:type="gramStart"/>
            <w:r w:rsidRPr="00F42601">
              <w:rPr>
                <w:rFonts w:ascii="Arial" w:hAnsi="Arial" w:cs="Arial"/>
              </w:rPr>
              <w:t>nguyên</w:t>
            </w:r>
            <w:proofErr w:type="gramEnd"/>
            <w:r w:rsidRPr="00F42601">
              <w:rPr>
                <w:rFonts w:ascii="Arial" w:hAnsi="Arial" w:cs="Arial"/>
              </w:rPr>
              <w:t xml:space="preserve"> nhân khác?</w:t>
            </w:r>
          </w:p>
          <w:p w14:paraId="025847A1"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0FC0905B"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696EB49F"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57142621"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3B07AF2F"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30D866D5"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78EDBB2A"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53322687"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6C11A3DB"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Chủ trương, đường lối của Đảng, NN cần thể chế hoá bằng chính sách pháp luật?</w:t>
            </w:r>
          </w:p>
          <w:p w14:paraId="7BC80B15"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320" w:type="dxa"/>
          </w:tcPr>
          <w:p w14:paraId="6764F767"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lastRenderedPageBreak/>
              <w:t>1.1</w:t>
            </w:r>
            <w:proofErr w:type="gramStart"/>
            <w:r w:rsidRPr="00F42601">
              <w:rPr>
                <w:rFonts w:ascii="Arial" w:hAnsi="Arial" w:cs="Arial"/>
              </w:rPr>
              <w:t>.Có</w:t>
            </w:r>
            <w:proofErr w:type="gramEnd"/>
            <w:r w:rsidRPr="00F42601">
              <w:rPr>
                <w:rFonts w:ascii="Arial" w:hAnsi="Arial" w:cs="Arial"/>
              </w:rPr>
              <w:t xml:space="preserve"> xác định được vấn đề xã hội hay khía cạnh xã hội</w:t>
            </w:r>
            <w:r w:rsidRPr="00F42601">
              <w:rPr>
                <w:rStyle w:val="FootnoteReference"/>
                <w:rFonts w:ascii="Arial" w:hAnsi="Arial" w:cs="Arial"/>
              </w:rPr>
              <w:footnoteReference w:id="4"/>
            </w:r>
            <w:r w:rsidRPr="00F42601">
              <w:rPr>
                <w:rFonts w:ascii="Arial" w:hAnsi="Arial" w:cs="Arial"/>
              </w:rPr>
              <w:t xml:space="preserve"> của vấn đề thực tiễn cần giải quyết không ? </w:t>
            </w:r>
          </w:p>
          <w:p w14:paraId="27742959"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xml:space="preserve">    </w:t>
            </w:r>
          </w:p>
          <w:p w14:paraId="2E6309A2"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8755E93"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9B9F542"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F42601">
              <w:rPr>
                <w:rFonts w:ascii="Arial" w:hAnsi="Arial" w:cs="Arial"/>
                <w:b/>
              </w:rPr>
              <w:t xml:space="preserve"> </w:t>
            </w:r>
          </w:p>
          <w:p w14:paraId="2E02C63C"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t>1.2</w:t>
            </w:r>
            <w:r w:rsidRPr="00F42601">
              <w:rPr>
                <w:rFonts w:ascii="Arial" w:hAnsi="Arial" w:cs="Arial"/>
              </w:rPr>
              <w:t>. Nếu có, đã xác định rõ nguyên nhân chủ yếu của vấn đề xã hội chưa?</w:t>
            </w:r>
          </w:p>
          <w:p w14:paraId="3B7BBCCC"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F42601">
              <w:rPr>
                <w:rFonts w:ascii="Arial" w:hAnsi="Arial" w:cs="Arial"/>
              </w:rPr>
              <w:t>( Do</w:t>
            </w:r>
            <w:proofErr w:type="gramEnd"/>
            <w:r w:rsidRPr="00F42601">
              <w:rPr>
                <w:rFonts w:ascii="Arial" w:hAnsi="Arial" w:cs="Arial"/>
              </w:rPr>
              <w:t xml:space="preserve"> bất cập của quy định pháp luật; do bất cập trong tổ chức thi hành pháp luật? Do định kiến xã hội?)</w:t>
            </w:r>
          </w:p>
          <w:p w14:paraId="15069F26"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xml:space="preserve"> - Có dữ liệu chứng minh quan hệ </w:t>
            </w:r>
            <w:r w:rsidRPr="00F42601">
              <w:rPr>
                <w:rFonts w:ascii="Arial" w:hAnsi="Arial" w:cs="Arial"/>
              </w:rPr>
              <w:lastRenderedPageBreak/>
              <w:t>nhân quả giữa nguyên nhân và vấn đề cần giải quyết không?</w:t>
            </w:r>
          </w:p>
          <w:p w14:paraId="3A1441C2"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362B77DC"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CA1F83B"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t xml:space="preserve"> 1.3</w:t>
            </w:r>
            <w:r w:rsidRPr="00F42601">
              <w:rPr>
                <w:rFonts w:ascii="Arial" w:hAnsi="Arial" w:cs="Arial"/>
              </w:rPr>
              <w:t xml:space="preserve">. Có xác định rõ chủ trương, đường lối, chiến lược của Đảng, NN cần thể chế hoá làm cơ sở cho việc xây dựng chính sách để giải quyết vấn đề về xã hội không? </w:t>
            </w:r>
          </w:p>
          <w:p w14:paraId="2CBCC9F3"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40" w:type="dxa"/>
          </w:tcPr>
          <w:p w14:paraId="405AFBDA"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lastRenderedPageBreak/>
              <w:t>1.1</w:t>
            </w:r>
            <w:r w:rsidRPr="00F42601">
              <w:rPr>
                <w:rFonts w:ascii="Arial" w:hAnsi="Arial" w:cs="Arial"/>
              </w:rPr>
              <w:t>. Có nhận diện được vấn đề giới (bất bình đẳng giới, phân biệt đối xử về giới)</w:t>
            </w:r>
            <w:r w:rsidRPr="00F42601">
              <w:rPr>
                <w:rStyle w:val="FootnoteReference"/>
                <w:rFonts w:ascii="Arial" w:hAnsi="Arial" w:cs="Arial"/>
              </w:rPr>
              <w:footnoteReference w:id="5"/>
            </w:r>
            <w:r w:rsidRPr="00F42601">
              <w:rPr>
                <w:rFonts w:ascii="Arial" w:hAnsi="Arial" w:cs="Arial"/>
              </w:rPr>
              <w:t xml:space="preserve"> cần giải quyết không? </w:t>
            </w:r>
          </w:p>
          <w:p w14:paraId="7D7CABCA"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xml:space="preserve"> Nếu không có vấn đề giới, thì có nhận diện được khía cạnh giới của vấn đề thực tiễn cần giải quyết không? </w:t>
            </w:r>
          </w:p>
          <w:p w14:paraId="32D75D2B"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t xml:space="preserve"> 1.2</w:t>
            </w:r>
            <w:proofErr w:type="gramStart"/>
            <w:r w:rsidRPr="00F42601">
              <w:rPr>
                <w:rFonts w:ascii="Arial" w:hAnsi="Arial" w:cs="Arial"/>
              </w:rPr>
              <w:t>.Nếu</w:t>
            </w:r>
            <w:proofErr w:type="gramEnd"/>
            <w:r w:rsidRPr="00F42601">
              <w:rPr>
                <w:rFonts w:ascii="Arial" w:hAnsi="Arial" w:cs="Arial"/>
              </w:rPr>
              <w:t xml:space="preserve"> có, đã xác định rõ nguyên nhân của vấn đề giới/khía cạnh giới chưa? </w:t>
            </w:r>
          </w:p>
          <w:p w14:paraId="0B1E0CF9"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w:t>
            </w:r>
            <w:proofErr w:type="gramStart"/>
            <w:r w:rsidRPr="00F42601">
              <w:rPr>
                <w:rFonts w:ascii="Arial" w:hAnsi="Arial" w:cs="Arial"/>
              </w:rPr>
              <w:t>do</w:t>
            </w:r>
            <w:proofErr w:type="gramEnd"/>
            <w:r w:rsidRPr="00F42601">
              <w:rPr>
                <w:rFonts w:ascii="Arial" w:hAnsi="Arial" w:cs="Arial"/>
              </w:rPr>
              <w:t xml:space="preserve"> thiếu/ bất cập của quy định pháp luật? do tổ chức thi hành pháp luật, thiếu biện pháp bảo đảm b</w:t>
            </w:r>
            <w:r w:rsidRPr="00F42601">
              <w:rPr>
                <w:rFonts w:ascii="Arial" w:hAnsi="Arial" w:cs="Arial"/>
                <w:lang w:val="vi-VN"/>
              </w:rPr>
              <w:t>ì</w:t>
            </w:r>
            <w:r w:rsidRPr="00F42601">
              <w:rPr>
                <w:rFonts w:ascii="Arial" w:hAnsi="Arial" w:cs="Arial"/>
              </w:rPr>
              <w:t xml:space="preserve">nh đẳng nam/nữ? do định kiến xã hội đối với </w:t>
            </w:r>
            <w:r w:rsidRPr="00F42601">
              <w:rPr>
                <w:rFonts w:ascii="Arial" w:hAnsi="Arial" w:cs="Arial"/>
              </w:rPr>
              <w:lastRenderedPageBreak/>
              <w:t xml:space="preserve">nam/ nữ ? </w:t>
            </w:r>
          </w:p>
          <w:p w14:paraId="1AE45179"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Có dữ liệu chứng minh quan hệ nhân quả giữa nguyên nhân và vấn đề giới cần giải quyết không?</w:t>
            </w:r>
          </w:p>
          <w:p w14:paraId="44165E75"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9327DA1"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t xml:space="preserve"> 1.3.</w:t>
            </w:r>
            <w:r w:rsidRPr="00F42601">
              <w:rPr>
                <w:rFonts w:ascii="Arial" w:hAnsi="Arial" w:cs="Arial"/>
              </w:rPr>
              <w:t xml:space="preserve"> Có xác định rõ chủ trương, nghị quyết, chiến lược của Đảng, NN về Bình đẳng giới làm cơ sở cho việc xây dựng chính sách để giải quyết vấn đề giới không?</w:t>
            </w:r>
          </w:p>
        </w:tc>
      </w:tr>
      <w:tr w:rsidR="00D74AAF" w:rsidRPr="00F42601" w14:paraId="6AA7AA46" w14:textId="77777777" w:rsidTr="00D74AAF">
        <w:tc>
          <w:tcPr>
            <w:cnfStyle w:val="001000000000" w:firstRow="0" w:lastRow="0" w:firstColumn="1" w:lastColumn="0" w:oddVBand="0" w:evenVBand="0" w:oddHBand="0" w:evenHBand="0" w:firstRowFirstColumn="0" w:firstRowLastColumn="0" w:lastRowFirstColumn="0" w:lastRowLastColumn="0"/>
            <w:tcW w:w="1705" w:type="dxa"/>
          </w:tcPr>
          <w:p w14:paraId="557D6B9A" w14:textId="77777777" w:rsidR="0091364F" w:rsidRPr="00F42601" w:rsidRDefault="0091364F" w:rsidP="00047B1E">
            <w:pPr>
              <w:spacing w:line="276" w:lineRule="auto"/>
              <w:jc w:val="both"/>
              <w:rPr>
                <w:rFonts w:ascii="Arial" w:hAnsi="Arial" w:cs="Arial"/>
              </w:rPr>
            </w:pPr>
          </w:p>
        </w:tc>
        <w:tc>
          <w:tcPr>
            <w:tcW w:w="3600" w:type="dxa"/>
          </w:tcPr>
          <w:p w14:paraId="4795D853"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w:t>
            </w:r>
            <w:r w:rsidRPr="00F42601">
              <w:rPr>
                <w:rFonts w:ascii="Arial" w:hAnsi="Arial" w:cs="Arial"/>
                <w:i/>
              </w:rPr>
              <w:t xml:space="preserve"> Khả năng các CS giải quyết được vấn đề bất cập hoặc vấn đề mới phát sinh?</w:t>
            </w:r>
            <w:r w:rsidRPr="00F42601">
              <w:rPr>
                <w:rFonts w:ascii="Arial" w:hAnsi="Arial" w:cs="Arial"/>
              </w:rPr>
              <w:t xml:space="preserve"> </w:t>
            </w:r>
          </w:p>
          <w:p w14:paraId="5A98B8C6"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 Đã xác định rõ tên gọi, mục tiêu, nội dung chính sách chưa?</w:t>
            </w:r>
          </w:p>
          <w:p w14:paraId="2FF56EDB"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5AA82C0"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966EC9F"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C9066C0"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AC2CF87"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EA070F2"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C19B3FB"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11A6346"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C5F4C04"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EF4429E"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BAC8955"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51D44F1"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 xml:space="preserve">- Các giải pháp được đề xuất </w:t>
            </w:r>
            <w:r w:rsidRPr="00F42601">
              <w:rPr>
                <w:rFonts w:ascii="Arial" w:hAnsi="Arial" w:cs="Arial"/>
              </w:rPr>
              <w:lastRenderedPageBreak/>
              <w:t>có phù hợp để giải quyết nguyên nhân của vấn đề, có hướng tới các mục tiêu phát triển KT-XH không?</w:t>
            </w:r>
          </w:p>
          <w:p w14:paraId="1EEA9AD5"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942A995"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D70888D"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13377BD"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E858ADE"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42D2E22"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44F8CC4"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AD820CE"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06F645E"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C6A2259"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EB46CA7"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AB8FE9C"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60C8C81"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A76DE92"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D45593D"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87D369A"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6A489AF"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142F351"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07D1DC2"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AEB38D9"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CF0C9F7"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C80CDE5"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4677068"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F5011AF"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DC3407D"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68DD40D"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A0CCBFE"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7FA9DDF"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487629B"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8DEB20B"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26132C0"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 xml:space="preserve">- Các giải pháp có nhất quán, thống nhất với nhau để giải </w:t>
            </w:r>
            <w:r w:rsidRPr="00F42601">
              <w:rPr>
                <w:rFonts w:ascii="Arial" w:hAnsi="Arial" w:cs="Arial"/>
              </w:rPr>
              <w:lastRenderedPageBreak/>
              <w:t>quyết vấn đề theo mục tiêu đã xác định không?</w:t>
            </w:r>
          </w:p>
        </w:tc>
        <w:tc>
          <w:tcPr>
            <w:tcW w:w="4320" w:type="dxa"/>
          </w:tcPr>
          <w:p w14:paraId="75E4D905"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lastRenderedPageBreak/>
              <w:t xml:space="preserve"> 1.4.</w:t>
            </w:r>
            <w:r w:rsidRPr="00F42601">
              <w:rPr>
                <w:rFonts w:ascii="Arial" w:hAnsi="Arial" w:cs="Arial"/>
              </w:rPr>
              <w:t xml:space="preserve"> Mục tiêu xã hội của CS có rõ, cụ thể không? </w:t>
            </w:r>
          </w:p>
          <w:p w14:paraId="67669CE2"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Nếu trong vấn đề xã hội có khía cạnh giới thì có xác định rõ mục tiêu cụ thể để giải quyết khía cạnh giới đó không?</w:t>
            </w:r>
          </w:p>
          <w:p w14:paraId="669D84E8"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400AD52"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 1.5.</w:t>
            </w:r>
            <w:r w:rsidRPr="00F42601">
              <w:rPr>
                <w:rFonts w:ascii="Arial" w:hAnsi="Arial" w:cs="Arial"/>
              </w:rPr>
              <w:t xml:space="preserve"> Mục tiêu đó có phù hợp với mục tiêu, chỉ tiêu phát triển xã hội trong chủ trương, nghị quyết, chiến lược của Đảng mà CS cần thể chế hoá không? </w:t>
            </w:r>
          </w:p>
          <w:p w14:paraId="6905F1FC"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 1.6. </w:t>
            </w:r>
            <w:r w:rsidRPr="00F42601">
              <w:rPr>
                <w:rFonts w:ascii="Arial" w:hAnsi="Arial" w:cs="Arial"/>
              </w:rPr>
              <w:t>Có mục tiêu chung, dài hạn và mục tiêu cụ thể, trước mắt để giải quyết vấn đề xã hội đã xác định không?</w:t>
            </w:r>
          </w:p>
          <w:p w14:paraId="24215087"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D1B07D0"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 1.7.</w:t>
            </w:r>
            <w:r w:rsidRPr="00F42601">
              <w:rPr>
                <w:rFonts w:ascii="Arial" w:hAnsi="Arial" w:cs="Arial"/>
              </w:rPr>
              <w:t xml:space="preserve"> Các giải pháp có phù hợp để giải </w:t>
            </w:r>
            <w:r w:rsidRPr="00F42601">
              <w:rPr>
                <w:rFonts w:ascii="Arial" w:hAnsi="Arial" w:cs="Arial"/>
              </w:rPr>
              <w:lastRenderedPageBreak/>
              <w:t xml:space="preserve">quyết vấn đề xã hội/khía cạnh xã hội, khía cạnh giới đã được xác định không? </w:t>
            </w:r>
          </w:p>
          <w:p w14:paraId="010775F5" w14:textId="0E554E93"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Cs/>
                <w:lang w:val="vi-VN"/>
              </w:rPr>
            </w:pPr>
            <w:r w:rsidRPr="00F42601">
              <w:rPr>
                <w:rFonts w:ascii="Arial" w:hAnsi="Arial" w:cs="Arial"/>
                <w:b/>
                <w:iCs/>
                <w:lang w:val="vi-VN"/>
              </w:rPr>
              <w:t>-</w:t>
            </w:r>
            <w:r w:rsidRPr="00F42601">
              <w:rPr>
                <w:rFonts w:ascii="Arial" w:hAnsi="Arial" w:cs="Arial"/>
                <w:iCs/>
                <w:lang w:val="vi-VN"/>
              </w:rPr>
              <w:t xml:space="preserve"> Các giải pháp có phù hợp, cân xứng với vấn đề xã hội về quy mô, phạm vi, đối tượng chịu tác động không?</w:t>
            </w:r>
          </w:p>
          <w:p w14:paraId="1644DEBF"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Cs/>
                <w:lang w:val="vi-VN"/>
              </w:rPr>
            </w:pPr>
            <w:r w:rsidRPr="00F42601">
              <w:rPr>
                <w:rFonts w:ascii="Arial" w:hAnsi="Arial" w:cs="Arial"/>
                <w:iCs/>
                <w:lang w:val="vi-VN"/>
              </w:rPr>
              <w:t>-Có khắc phục được trúng và đúng các nguyên nhân trực tiếp, gián tiếp gây ra vấn đề xã hội không?</w:t>
            </w:r>
          </w:p>
          <w:p w14:paraId="6B21F557"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Cs/>
                <w:lang w:val="vi-VN"/>
              </w:rPr>
            </w:pPr>
            <w:r w:rsidRPr="00F42601">
              <w:rPr>
                <w:rFonts w:ascii="Arial" w:hAnsi="Arial" w:cs="Arial"/>
                <w:b/>
                <w:iCs/>
                <w:lang w:val="vi-VN"/>
              </w:rPr>
              <w:t>1.8.</w:t>
            </w:r>
            <w:r w:rsidRPr="00F42601">
              <w:rPr>
                <w:rFonts w:ascii="Arial" w:hAnsi="Arial" w:cs="Arial"/>
                <w:iCs/>
                <w:lang w:val="vi-VN"/>
              </w:rPr>
              <w:t xml:space="preserve"> Việc thực hiện chính sách có đạt được mục tiêu xã hội đặt ra với chi phí hợp lý, khả thi đối với các đối tượng phải thi hành, tổ chức thi hành chính sách không? </w:t>
            </w:r>
          </w:p>
          <w:p w14:paraId="10CDF98A"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Cs/>
                <w:lang w:val="vi-VN"/>
              </w:rPr>
            </w:pPr>
            <w:r w:rsidRPr="00F42601">
              <w:rPr>
                <w:rFonts w:ascii="Arial" w:hAnsi="Arial" w:cs="Arial"/>
                <w:iCs/>
                <w:lang w:val="vi-VN"/>
              </w:rPr>
              <w:t>-Có đủ dữ liệu đáng tin cậy để đánh giá dự báo chi phí không?</w:t>
            </w:r>
          </w:p>
          <w:p w14:paraId="48EAE6CB"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6A4D468"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C7591BE"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564F885"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D9EDFA1"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2F6111C"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4FB2F1F"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34B8AD4"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419EDAA"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1BF55F7"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451E250"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463DB06" w14:textId="6FA89722"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1BAECBD" w14:textId="6B18CC06" w:rsidR="00AE1FFE" w:rsidRPr="00F42601" w:rsidRDefault="00AE1FFE"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157F951" w14:textId="17046B13" w:rsidR="00AE1FFE" w:rsidRPr="00F42601" w:rsidRDefault="00AE1FFE"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F8C78CB" w14:textId="77777777" w:rsidR="00AE1FFE" w:rsidRPr="00F42601" w:rsidRDefault="00AE1FFE"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5D6455B"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82F752C"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FAEECE8"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4C3448A"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1.9.</w:t>
            </w:r>
            <w:r w:rsidRPr="00F42601">
              <w:rPr>
                <w:rFonts w:ascii="Arial" w:hAnsi="Arial" w:cs="Arial"/>
              </w:rPr>
              <w:t xml:space="preserve"> Các giải pháp có đảm bảo tính nhất quán, không mâu thuẫn về mục </w:t>
            </w:r>
            <w:r w:rsidRPr="00F42601">
              <w:rPr>
                <w:rFonts w:ascii="Arial" w:hAnsi="Arial" w:cs="Arial"/>
              </w:rPr>
              <w:lastRenderedPageBreak/>
              <w:t>tiêu xã hội với các mục tiêu khác của chính sách không?</w:t>
            </w:r>
          </w:p>
          <w:p w14:paraId="32294E2E"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40" w:type="dxa"/>
          </w:tcPr>
          <w:p w14:paraId="75A911B3"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lastRenderedPageBreak/>
              <w:t xml:space="preserve"> 1.4.</w:t>
            </w:r>
            <w:r w:rsidRPr="00F42601">
              <w:rPr>
                <w:rFonts w:ascii="Arial" w:hAnsi="Arial" w:cs="Arial"/>
              </w:rPr>
              <w:t xml:space="preserve"> Mục tiêu Chính sách giải quyết vấn đề giới có rõ, cụ thể không? </w:t>
            </w:r>
          </w:p>
          <w:p w14:paraId="7218FBCE"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 xml:space="preserve">  </w:t>
            </w:r>
          </w:p>
          <w:p w14:paraId="438110BC"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96BE2B9"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AE5B8A9"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9EA02FC"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 1.5</w:t>
            </w:r>
            <w:proofErr w:type="gramStart"/>
            <w:r w:rsidRPr="00F42601">
              <w:rPr>
                <w:rFonts w:ascii="Arial" w:hAnsi="Arial" w:cs="Arial"/>
                <w:b/>
              </w:rPr>
              <w:t>.</w:t>
            </w:r>
            <w:r w:rsidRPr="00F42601">
              <w:rPr>
                <w:rFonts w:ascii="Arial" w:hAnsi="Arial" w:cs="Arial"/>
              </w:rPr>
              <w:t>Mục</w:t>
            </w:r>
            <w:proofErr w:type="gramEnd"/>
            <w:r w:rsidRPr="00F42601">
              <w:rPr>
                <w:rFonts w:ascii="Arial" w:hAnsi="Arial" w:cs="Arial"/>
              </w:rPr>
              <w:t xml:space="preserve"> tiêu đó có phù hợp với mục tiêu, chỉ tiêu bình đẳng giới trong chủ trương, nghị quyết của Đảng, Nhà nước mà CS cần thể chế hoá không? </w:t>
            </w:r>
          </w:p>
          <w:p w14:paraId="51816459"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 1.6. </w:t>
            </w:r>
            <w:r w:rsidRPr="00F42601">
              <w:rPr>
                <w:rFonts w:ascii="Arial" w:hAnsi="Arial" w:cs="Arial"/>
              </w:rPr>
              <w:t>Có mục tiêu chung, dài hạn và mục tiêu cụ thể, trước mắt để giải quyết vấn đề giới/khía cạnh giới đã xác định không?</w:t>
            </w:r>
          </w:p>
          <w:p w14:paraId="6BF38C43"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958CFB0"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 1.7.</w:t>
            </w:r>
            <w:r w:rsidRPr="00F42601">
              <w:rPr>
                <w:rFonts w:ascii="Arial" w:hAnsi="Arial" w:cs="Arial"/>
              </w:rPr>
              <w:t xml:space="preserve"> Các giải pháp có phù hợp để giải quyết vấn đề giới/ khía cạnh giới </w:t>
            </w:r>
            <w:r w:rsidRPr="00F42601">
              <w:rPr>
                <w:rFonts w:ascii="Arial" w:hAnsi="Arial" w:cs="Arial"/>
              </w:rPr>
              <w:lastRenderedPageBreak/>
              <w:t xml:space="preserve">của vấn đề không? </w:t>
            </w:r>
          </w:p>
          <w:p w14:paraId="5F247BC3"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5ACC62D"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w:t>
            </w:r>
            <w:r w:rsidRPr="00F42601">
              <w:rPr>
                <w:rFonts w:ascii="Arial" w:hAnsi="Arial" w:cs="Arial"/>
              </w:rPr>
              <w:t xml:space="preserve"> Các giải pháp có phù hợp, cân xứng với quy mô, phạm vi vấn đề giới và đối tượng chịu tác động không? </w:t>
            </w:r>
          </w:p>
          <w:p w14:paraId="203B7A20"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 Có trúng, đúng để giải quyết các nguyên nhân (pháp lý và thực tiễn) của vấn đề giới không?</w:t>
            </w:r>
          </w:p>
          <w:p w14:paraId="24C8E5EF"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4A29C02A"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Cs/>
                <w:lang w:val="vi-VN"/>
              </w:rPr>
            </w:pPr>
            <w:r w:rsidRPr="00F42601">
              <w:rPr>
                <w:rFonts w:ascii="Arial" w:hAnsi="Arial" w:cs="Arial"/>
                <w:b/>
              </w:rPr>
              <w:t>1.8.</w:t>
            </w:r>
            <w:r w:rsidRPr="00F42601">
              <w:rPr>
                <w:rFonts w:ascii="Arial" w:hAnsi="Arial" w:cs="Arial"/>
              </w:rPr>
              <w:t xml:space="preserve"> Việc thực hiện chính sách có đạt được mục tiêu BĐG đặt ra với chi phí hợp lý, khả thi đối với các đối tượng phải thi hành, tổ chức thi hành chính sách không?</w:t>
            </w:r>
            <w:r w:rsidRPr="00F42601">
              <w:rPr>
                <w:rFonts w:ascii="Arial" w:hAnsi="Arial" w:cs="Arial"/>
                <w:iCs/>
                <w:lang w:val="vi-VN"/>
              </w:rPr>
              <w:t xml:space="preserve"> </w:t>
            </w:r>
          </w:p>
          <w:p w14:paraId="3EBDE9E5"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Cs/>
                <w:lang w:val="vi-VN"/>
              </w:rPr>
            </w:pPr>
            <w:r w:rsidRPr="00F42601">
              <w:rPr>
                <w:rFonts w:ascii="Arial" w:hAnsi="Arial" w:cs="Arial"/>
                <w:iCs/>
                <w:lang w:val="vi-VN"/>
              </w:rPr>
              <w:t xml:space="preserve">- Có đủ dữ liệu đáng tin cậy để đánh giá dự báo chi phí không? </w:t>
            </w:r>
          </w:p>
          <w:p w14:paraId="16C2B97B"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7525B81"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lastRenderedPageBreak/>
              <w:t>-</w:t>
            </w:r>
            <w:r w:rsidRPr="00F42601">
              <w:rPr>
                <w:rFonts w:ascii="Arial" w:hAnsi="Arial" w:cs="Arial"/>
              </w:rPr>
              <w:t xml:space="preserve"> Có giải pháp thúc đẩy BĐG không</w:t>
            </w:r>
            <w:r w:rsidRPr="00F42601">
              <w:rPr>
                <w:rStyle w:val="FootnoteReference"/>
                <w:rFonts w:ascii="Arial" w:hAnsi="Arial" w:cs="Arial"/>
              </w:rPr>
              <w:footnoteReference w:id="6"/>
            </w:r>
            <w:r w:rsidRPr="00F42601">
              <w:rPr>
                <w:rFonts w:ascii="Arial" w:hAnsi="Arial" w:cs="Arial"/>
              </w:rPr>
              <w:t xml:space="preserve">? Tác động của giải </w:t>
            </w:r>
            <w:proofErr w:type="gramStart"/>
            <w:r w:rsidRPr="00F42601">
              <w:rPr>
                <w:rFonts w:ascii="Arial" w:hAnsi="Arial" w:cs="Arial"/>
              </w:rPr>
              <w:t>pháp  (</w:t>
            </w:r>
            <w:proofErr w:type="gramEnd"/>
            <w:r w:rsidRPr="00F42601">
              <w:rPr>
                <w:rFonts w:ascii="Arial" w:hAnsi="Arial" w:cs="Arial"/>
              </w:rPr>
              <w:t>về kinh tế, xã hội và giới) có dựa trên các dữ liệu đáng tin cậy không? Lý do và điều kiện áp dụng giải pháp có được luận giải trong Tờ trình không?</w:t>
            </w:r>
          </w:p>
          <w:p w14:paraId="3D8D4A11"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 xml:space="preserve"> </w:t>
            </w:r>
            <w:r w:rsidRPr="00F42601">
              <w:rPr>
                <w:rFonts w:ascii="Arial" w:hAnsi="Arial" w:cs="Arial"/>
                <w:b/>
              </w:rPr>
              <w:t>-</w:t>
            </w:r>
            <w:r w:rsidRPr="00F42601">
              <w:rPr>
                <w:rFonts w:ascii="Arial" w:hAnsi="Arial" w:cs="Arial"/>
              </w:rPr>
              <w:t xml:space="preserve"> Có giải pháp hỗ trợ, bảo vệ cho người mẹ mang thai, sinh và nuôi con nhỏ không</w:t>
            </w:r>
            <w:r w:rsidRPr="00F42601">
              <w:rPr>
                <w:rStyle w:val="FootnoteReference"/>
                <w:rFonts w:ascii="Arial" w:hAnsi="Arial" w:cs="Arial"/>
              </w:rPr>
              <w:footnoteReference w:id="7"/>
            </w:r>
            <w:r w:rsidRPr="00F42601">
              <w:rPr>
                <w:rFonts w:ascii="Arial" w:hAnsi="Arial" w:cs="Arial"/>
              </w:rPr>
              <w:t xml:space="preserve">? </w:t>
            </w:r>
          </w:p>
          <w:p w14:paraId="705F3EB9"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 xml:space="preserve">  Tác động của giải pháp và các điều kiện bảo đảm thực thi giải pháp đó có được đánh giá dựa trên các dữ liệu đáng tin cậy không?</w:t>
            </w:r>
          </w:p>
          <w:p w14:paraId="10F6232A" w14:textId="1AC562EF"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DAFC1B9"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1</w:t>
            </w:r>
            <w:r w:rsidRPr="00F42601">
              <w:rPr>
                <w:rFonts w:ascii="Arial" w:hAnsi="Arial" w:cs="Arial"/>
                <w:b/>
              </w:rPr>
              <w:t>. 9</w:t>
            </w:r>
            <w:r w:rsidRPr="00F42601">
              <w:rPr>
                <w:rFonts w:ascii="Arial" w:hAnsi="Arial" w:cs="Arial"/>
              </w:rPr>
              <w:t xml:space="preserve">. Các giải pháp giải quyết vấn đề giới có đảm bảo tính nhất quán, thống nhất về mục tiêu bình đẳng giới với các mục tiêu khác (kinh tế, </w:t>
            </w:r>
            <w:r w:rsidRPr="00F42601">
              <w:rPr>
                <w:rFonts w:ascii="Arial" w:hAnsi="Arial" w:cs="Arial"/>
              </w:rPr>
              <w:lastRenderedPageBreak/>
              <w:t xml:space="preserve">xã hội) của chính sách không? (đặc biệt là biện pháp thúc đẩy BĐG, biện pháp hỗ trợ, bảo vệ bà mẹ mang thai, sinh và nuôi con nhỏ) </w:t>
            </w:r>
          </w:p>
        </w:tc>
      </w:tr>
      <w:tr w:rsidR="00766A9C" w:rsidRPr="00F42601" w14:paraId="50760806" w14:textId="77777777" w:rsidTr="00D74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3D3C37FD" w14:textId="77777777" w:rsidR="0091364F" w:rsidRPr="00F42601" w:rsidRDefault="0091364F" w:rsidP="00047B1E">
            <w:pPr>
              <w:spacing w:line="276" w:lineRule="auto"/>
              <w:jc w:val="both"/>
              <w:rPr>
                <w:rFonts w:ascii="Arial" w:hAnsi="Arial" w:cs="Arial"/>
              </w:rPr>
            </w:pPr>
            <w:r w:rsidRPr="00F42601">
              <w:rPr>
                <w:rFonts w:ascii="Arial" w:hAnsi="Arial" w:cs="Arial"/>
              </w:rPr>
              <w:lastRenderedPageBreak/>
              <w:t>II/Về phạm vi, đối tượng điều chỉnh của văn bản</w:t>
            </w:r>
          </w:p>
        </w:tc>
        <w:tc>
          <w:tcPr>
            <w:tcW w:w="3600" w:type="dxa"/>
          </w:tcPr>
          <w:p w14:paraId="4A3CC8B7"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Sự phù hợp giữa đối tượng, phạm vi điều chỉnh của văn bản với chính sách trong đề nghị xây dựng văn bản</w:t>
            </w:r>
            <w:proofErr w:type="gramStart"/>
            <w:r w:rsidRPr="00F42601">
              <w:rPr>
                <w:rFonts w:ascii="Arial" w:hAnsi="Arial" w:cs="Arial"/>
              </w:rPr>
              <w:t>?:</w:t>
            </w:r>
            <w:proofErr w:type="gramEnd"/>
          </w:p>
          <w:p w14:paraId="18ECEC39"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Đối tượng, phạm vi điều chỉnh có phù hợp với chính sách? Giữa đối tượng áp dụng với phạm vi điều chỉnh của chính sách có phù hợp, tương xứng không? Tên gọi của chính sách đã phản ánh đúng về cơ bản phạm vi, đối tượng điều chỉnh của chính sách chưa?</w:t>
            </w:r>
          </w:p>
          <w:p w14:paraId="542F1515"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320" w:type="dxa"/>
          </w:tcPr>
          <w:p w14:paraId="2D48A052"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t xml:space="preserve"> 2.1. </w:t>
            </w:r>
            <w:r w:rsidRPr="00F42601">
              <w:rPr>
                <w:rFonts w:ascii="Arial" w:hAnsi="Arial" w:cs="Arial"/>
              </w:rPr>
              <w:t>Đã xác định rõ ràng, đầy đủ các đối tượng liên quan đến việc ban hành và thi hành chính sách để giải quyết vấn đề xã hội chưa? Gồm:</w:t>
            </w:r>
          </w:p>
          <w:p w14:paraId="563B2D86"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374E4F50"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Các đối tượng chịu tác động trực tiếp của chính sách về mặt xã hội? Có phân nhóm theo vùng miền, giới tính, dân tộc? Có xác định các nhóm yếu thế chịu tác động trực tiếp của chính sách? Các đối tượng đó có phù hợp với phạm vi điều chỉnh của chính sách không?</w:t>
            </w:r>
          </w:p>
          <w:p w14:paraId="52457D8A"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xml:space="preserve">   </w:t>
            </w:r>
          </w:p>
          <w:p w14:paraId="4EEDE9EE"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Các đối tượng chịu trách nhiệm tổ chức thi hành chính sách, VBQPPL?</w:t>
            </w:r>
          </w:p>
          <w:p w14:paraId="18341E4A"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Các đối tượng có lợi ích, có ảnh hưởng đến ban hành và thực thi chính sách, VBQPPL?</w:t>
            </w:r>
          </w:p>
          <w:p w14:paraId="227AB3A8"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40" w:type="dxa"/>
          </w:tcPr>
          <w:p w14:paraId="584B0567"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t>2.1.</w:t>
            </w:r>
            <w:r w:rsidRPr="00F42601">
              <w:rPr>
                <w:rFonts w:ascii="Arial" w:hAnsi="Arial" w:cs="Arial"/>
              </w:rPr>
              <w:t xml:space="preserve"> Đã xác định rõ ràng, đầy đủ các đối tượng liên quan đến việc ban hành và thi hành chính sách giải quyết vấn đề giới/ khía cạnh giới </w:t>
            </w:r>
            <w:proofErr w:type="gramStart"/>
            <w:r w:rsidRPr="00F42601">
              <w:rPr>
                <w:rFonts w:ascii="Arial" w:hAnsi="Arial" w:cs="Arial"/>
              </w:rPr>
              <w:t>chưa ?</w:t>
            </w:r>
            <w:proofErr w:type="gramEnd"/>
          </w:p>
          <w:p w14:paraId="511B244C"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194C5652"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xml:space="preserve">- Các đối tượng chịu tác động trực tiếp của chính sách về mặt giới (tác động tích cực, tiêu cực đối với nam, nữ về cơ hội, năng lực, điều kiện thực hiện </w:t>
            </w:r>
            <w:proofErr w:type="gramStart"/>
            <w:r w:rsidRPr="00F42601">
              <w:rPr>
                <w:rFonts w:ascii="Arial" w:hAnsi="Arial" w:cs="Arial"/>
              </w:rPr>
              <w:t>quyền ,</w:t>
            </w:r>
            <w:proofErr w:type="gramEnd"/>
            <w:r w:rsidRPr="00F42601">
              <w:rPr>
                <w:rFonts w:ascii="Arial" w:hAnsi="Arial" w:cs="Arial"/>
              </w:rPr>
              <w:t xml:space="preserve"> nghĩa vụ và thụ hưởng lợi ích từ chính sách); có đối tượng thuộc nhóm yếu thế không? Các đối tượng đó có phù hợp với phạm vi điều chỉnh của chính sách không?</w:t>
            </w:r>
          </w:p>
          <w:p w14:paraId="2098520C"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Các đối tượng chịu trách nhiệm tổ chức thi hành chính sách, VBQPPL?</w:t>
            </w:r>
          </w:p>
          <w:p w14:paraId="0E904A10"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Các đối tượng có lợi ích, có ảnh hưởng (hỗ trợ hay cản trở) việc ban hành và thực thi chính sách, VBQPPL để giải quyết vấn đề giới?</w:t>
            </w:r>
          </w:p>
        </w:tc>
      </w:tr>
      <w:tr w:rsidR="00D74AAF" w:rsidRPr="00F42601" w14:paraId="14AED799" w14:textId="77777777" w:rsidTr="00D74AAF">
        <w:tc>
          <w:tcPr>
            <w:cnfStyle w:val="001000000000" w:firstRow="0" w:lastRow="0" w:firstColumn="1" w:lastColumn="0" w:oddVBand="0" w:evenVBand="0" w:oddHBand="0" w:evenHBand="0" w:firstRowFirstColumn="0" w:firstRowLastColumn="0" w:lastRowFirstColumn="0" w:lastRowLastColumn="0"/>
            <w:tcW w:w="1705" w:type="dxa"/>
          </w:tcPr>
          <w:p w14:paraId="5B1EC191" w14:textId="77777777" w:rsidR="0091364F" w:rsidRPr="00F42601" w:rsidRDefault="0091364F" w:rsidP="00047B1E">
            <w:pPr>
              <w:spacing w:line="276" w:lineRule="auto"/>
              <w:jc w:val="both"/>
              <w:rPr>
                <w:rFonts w:ascii="Arial" w:hAnsi="Arial" w:cs="Arial"/>
              </w:rPr>
            </w:pPr>
            <w:r w:rsidRPr="00F42601">
              <w:rPr>
                <w:rFonts w:ascii="Arial" w:hAnsi="Arial" w:cs="Arial"/>
              </w:rPr>
              <w:t xml:space="preserve">III/ Về sự phù hợp của </w:t>
            </w:r>
            <w:r w:rsidRPr="00F42601">
              <w:rPr>
                <w:rFonts w:ascii="Arial" w:hAnsi="Arial" w:cs="Arial"/>
              </w:rPr>
              <w:lastRenderedPageBreak/>
              <w:t>chính sách với đường lối, chủ trương của Đảng, chính sách của Nhà nước</w:t>
            </w:r>
          </w:p>
          <w:p w14:paraId="45F4CD63" w14:textId="77777777" w:rsidR="0091364F" w:rsidRPr="00F42601" w:rsidRDefault="0091364F" w:rsidP="00047B1E">
            <w:pPr>
              <w:spacing w:line="276" w:lineRule="auto"/>
              <w:jc w:val="both"/>
              <w:rPr>
                <w:rFonts w:ascii="Arial" w:hAnsi="Arial" w:cs="Arial"/>
              </w:rPr>
            </w:pPr>
          </w:p>
        </w:tc>
        <w:tc>
          <w:tcPr>
            <w:tcW w:w="3600" w:type="dxa"/>
          </w:tcPr>
          <w:p w14:paraId="5B783684"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lastRenderedPageBreak/>
              <w:t xml:space="preserve">- Những văn kiện, nội dung của văn kiện cụ thể là cơ sở để đề </w:t>
            </w:r>
            <w:r w:rsidRPr="00F42601">
              <w:rPr>
                <w:rFonts w:ascii="Arial" w:hAnsi="Arial" w:cs="Arial"/>
              </w:rPr>
              <w:lastRenderedPageBreak/>
              <w:t>xuất chính sách?</w:t>
            </w:r>
          </w:p>
          <w:p w14:paraId="2DD040D8"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9545E9C"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 Nội dung chính sách cụ thể hoá văn kiện Đảng?</w:t>
            </w:r>
          </w:p>
        </w:tc>
        <w:tc>
          <w:tcPr>
            <w:tcW w:w="4320" w:type="dxa"/>
          </w:tcPr>
          <w:p w14:paraId="24BE4CBB"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F42601">
              <w:rPr>
                <w:rFonts w:ascii="Arial" w:hAnsi="Arial" w:cs="Arial"/>
              </w:rPr>
              <w:lastRenderedPageBreak/>
              <w:t>Đã nêu tại</w:t>
            </w:r>
            <w:r w:rsidRPr="00F42601">
              <w:rPr>
                <w:rFonts w:ascii="Arial" w:hAnsi="Arial" w:cs="Arial"/>
                <w:b/>
              </w:rPr>
              <w:t xml:space="preserve"> mục 1.5. </w:t>
            </w:r>
          </w:p>
        </w:tc>
        <w:tc>
          <w:tcPr>
            <w:tcW w:w="4140" w:type="dxa"/>
          </w:tcPr>
          <w:p w14:paraId="33927568"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roofErr w:type="gramStart"/>
            <w:r w:rsidRPr="00F42601">
              <w:rPr>
                <w:rFonts w:ascii="Arial" w:hAnsi="Arial" w:cs="Arial"/>
                <w:b/>
              </w:rPr>
              <w:t>Xem  1.5</w:t>
            </w:r>
            <w:proofErr w:type="gramEnd"/>
            <w:r w:rsidRPr="00F42601">
              <w:rPr>
                <w:rFonts w:ascii="Arial" w:hAnsi="Arial" w:cs="Arial"/>
                <w:b/>
              </w:rPr>
              <w:t xml:space="preserve">. </w:t>
            </w:r>
          </w:p>
        </w:tc>
      </w:tr>
      <w:tr w:rsidR="00766A9C" w:rsidRPr="00F42601" w14:paraId="57CFA93D" w14:textId="77777777" w:rsidTr="00D74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1291C0A2" w14:textId="77777777" w:rsidR="0091364F" w:rsidRPr="00F42601" w:rsidRDefault="0091364F" w:rsidP="00047B1E">
            <w:pPr>
              <w:spacing w:line="276" w:lineRule="auto"/>
              <w:jc w:val="both"/>
              <w:rPr>
                <w:rFonts w:ascii="Arial" w:hAnsi="Arial" w:cs="Arial"/>
              </w:rPr>
            </w:pPr>
            <w:r w:rsidRPr="00F42601">
              <w:rPr>
                <w:rFonts w:ascii="Arial" w:hAnsi="Arial" w:cs="Arial"/>
              </w:rPr>
              <w:lastRenderedPageBreak/>
              <w:t>IV/Về tính hợp hiến, tính hợp pháp, tính thống nhất của chính sách trong đề nghị xây dựng văn bản với hệ thống pháp luật</w:t>
            </w:r>
          </w:p>
          <w:p w14:paraId="7C97B53B" w14:textId="77777777" w:rsidR="0091364F" w:rsidRPr="00F42601" w:rsidRDefault="0091364F" w:rsidP="00047B1E">
            <w:pPr>
              <w:spacing w:line="276" w:lineRule="auto"/>
              <w:jc w:val="both"/>
              <w:rPr>
                <w:rFonts w:ascii="Arial" w:hAnsi="Arial" w:cs="Arial"/>
              </w:rPr>
            </w:pPr>
          </w:p>
        </w:tc>
        <w:tc>
          <w:tcPr>
            <w:tcW w:w="3600" w:type="dxa"/>
          </w:tcPr>
          <w:p w14:paraId="631082FB"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Tính hợp hiến?</w:t>
            </w:r>
          </w:p>
        </w:tc>
        <w:tc>
          <w:tcPr>
            <w:tcW w:w="4320" w:type="dxa"/>
          </w:tcPr>
          <w:p w14:paraId="0B7DBC6A" w14:textId="1C9C78B4"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t xml:space="preserve"> 4.1. </w:t>
            </w:r>
            <w:r w:rsidRPr="00F42601">
              <w:rPr>
                <w:rFonts w:ascii="Arial" w:hAnsi="Arial" w:cs="Arial"/>
              </w:rPr>
              <w:t xml:space="preserve">Nội dung và giải pháp giải quyết vấn đề xã hội/khía cạnh xã hội có phù hợp với quy định hiến pháp về chế độ xã hội không? Cụ thể? </w:t>
            </w:r>
          </w:p>
          <w:p w14:paraId="39CF470A" w14:textId="77777777" w:rsidR="007D3742" w:rsidRPr="00F42601" w:rsidRDefault="007D3742"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71B1F131"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xml:space="preserve"> </w:t>
            </w:r>
            <w:r w:rsidRPr="00F42601">
              <w:rPr>
                <w:rFonts w:ascii="Arial" w:hAnsi="Arial" w:cs="Arial"/>
                <w:b/>
              </w:rPr>
              <w:t>4.2</w:t>
            </w:r>
            <w:proofErr w:type="gramStart"/>
            <w:r w:rsidRPr="00F42601">
              <w:rPr>
                <w:rFonts w:ascii="Arial" w:hAnsi="Arial" w:cs="Arial"/>
              </w:rPr>
              <w:t>.Có</w:t>
            </w:r>
            <w:proofErr w:type="gramEnd"/>
            <w:r w:rsidRPr="00F42601">
              <w:rPr>
                <w:rFonts w:ascii="Arial" w:hAnsi="Arial" w:cs="Arial"/>
              </w:rPr>
              <w:t xml:space="preserve"> phù hợp với quy định của Hiến pháp về nguyên tắc bình đẳng, không phân biệt đối xử, về quyền, nghĩa vụ cơ bản của công dân </w:t>
            </w:r>
            <w:r w:rsidRPr="00F42601">
              <w:rPr>
                <w:rFonts w:ascii="Arial" w:hAnsi="Arial" w:cs="Arial"/>
                <w:i/>
              </w:rPr>
              <w:t>(các đối tượng chịu tác động của chính sách)</w:t>
            </w:r>
            <w:r w:rsidRPr="00F42601">
              <w:rPr>
                <w:rFonts w:ascii="Arial" w:hAnsi="Arial" w:cs="Arial"/>
              </w:rPr>
              <w:t xml:space="preserve"> trong lĩnh vực xã hội không?</w:t>
            </w:r>
          </w:p>
          <w:p w14:paraId="527ED7F7"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672FFF9C"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t>4.3.</w:t>
            </w:r>
            <w:r w:rsidRPr="00F42601">
              <w:rPr>
                <w:rFonts w:ascii="Arial" w:hAnsi="Arial" w:cs="Arial"/>
              </w:rPr>
              <w:t xml:space="preserve"> Có phù hợp với quy định của Hiến pháp về chức năng, nhiệm vụ, quyền hạn của cơ quan nhà nước (đối tượng chịu trách nhiệm tổ chức thi hành chính sách) trong lĩnh vực xã hội không?</w:t>
            </w:r>
          </w:p>
          <w:p w14:paraId="376DFE8E"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40" w:type="dxa"/>
          </w:tcPr>
          <w:p w14:paraId="11CB633B"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t xml:space="preserve"> 4.1.</w:t>
            </w:r>
            <w:r w:rsidRPr="00F42601">
              <w:rPr>
                <w:rFonts w:ascii="Arial" w:hAnsi="Arial" w:cs="Arial"/>
              </w:rPr>
              <w:t xml:space="preserve"> Nội dung và giải pháp giải quyết vấn đề giới có phù hợp với quy định của hiến pháp về bình đẳng giới không? Cụ thể?</w:t>
            </w:r>
          </w:p>
          <w:p w14:paraId="42AA9983"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25D01095"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t>4.2.</w:t>
            </w:r>
            <w:r w:rsidRPr="00F42601">
              <w:rPr>
                <w:rFonts w:ascii="Arial" w:hAnsi="Arial" w:cs="Arial"/>
              </w:rPr>
              <w:t xml:space="preserve"> Có phù hợp với quy định của Hiến pháp về nguyên tắc bình đẳng nam, nữ, về quyền, nghĩa vụ cơ bản của công dân nam, nữ </w:t>
            </w:r>
            <w:r w:rsidRPr="00F42601">
              <w:rPr>
                <w:rFonts w:ascii="Arial" w:hAnsi="Arial" w:cs="Arial"/>
                <w:i/>
              </w:rPr>
              <w:t>(các đối tượng chịu tác động của chính sách)</w:t>
            </w:r>
            <w:r w:rsidRPr="00F42601">
              <w:rPr>
                <w:rFonts w:ascii="Arial" w:hAnsi="Arial" w:cs="Arial"/>
              </w:rPr>
              <w:t xml:space="preserve"> trong các lĩnh vực chính trị, kinh tế, xã hội không? </w:t>
            </w:r>
          </w:p>
          <w:p w14:paraId="3A18DD60"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66F17D05"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t>4.3.</w:t>
            </w:r>
            <w:r w:rsidRPr="00F42601">
              <w:rPr>
                <w:rFonts w:ascii="Arial" w:hAnsi="Arial" w:cs="Arial"/>
              </w:rPr>
              <w:t xml:space="preserve"> Có phù hợp với quy định của Hiến pháp về chức năng, nhiệm vụ, quyền hạn của cơ quan nhà nước liên quan (đối tượng chịu trách nhiệm tổ chức thi hành chính sách) trong lĩnh vực bình đẳng giới không?</w:t>
            </w:r>
          </w:p>
          <w:p w14:paraId="59561E27"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74AAF" w:rsidRPr="00F42601" w14:paraId="196C0E4B" w14:textId="77777777" w:rsidTr="00D74AAF">
        <w:tc>
          <w:tcPr>
            <w:cnfStyle w:val="001000000000" w:firstRow="0" w:lastRow="0" w:firstColumn="1" w:lastColumn="0" w:oddVBand="0" w:evenVBand="0" w:oddHBand="0" w:evenHBand="0" w:firstRowFirstColumn="0" w:firstRowLastColumn="0" w:lastRowFirstColumn="0" w:lastRowLastColumn="0"/>
            <w:tcW w:w="1705" w:type="dxa"/>
          </w:tcPr>
          <w:p w14:paraId="549C78A7" w14:textId="77777777" w:rsidR="0091364F" w:rsidRPr="00F42601" w:rsidRDefault="0091364F" w:rsidP="00047B1E">
            <w:pPr>
              <w:spacing w:line="276" w:lineRule="auto"/>
              <w:jc w:val="both"/>
              <w:rPr>
                <w:rFonts w:ascii="Arial" w:hAnsi="Arial" w:cs="Arial"/>
              </w:rPr>
            </w:pPr>
          </w:p>
        </w:tc>
        <w:tc>
          <w:tcPr>
            <w:tcW w:w="3600" w:type="dxa"/>
          </w:tcPr>
          <w:p w14:paraId="11CD834D"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i/>
              </w:rPr>
              <w:t>- Tính hợp pháp?</w:t>
            </w:r>
          </w:p>
        </w:tc>
        <w:tc>
          <w:tcPr>
            <w:tcW w:w="4320" w:type="dxa"/>
          </w:tcPr>
          <w:p w14:paraId="1432D247"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 4.4</w:t>
            </w:r>
            <w:r w:rsidRPr="00F42601">
              <w:rPr>
                <w:rFonts w:ascii="Arial" w:hAnsi="Arial" w:cs="Arial"/>
              </w:rPr>
              <w:t>. Có xác định rõ, cụ thể căn cứ pháp lý để xây dựng chính sách giải quyết vấn đề xã hội không?</w:t>
            </w:r>
          </w:p>
          <w:p w14:paraId="7CB9B532"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 4.5</w:t>
            </w:r>
            <w:r w:rsidRPr="00F42601">
              <w:rPr>
                <w:rFonts w:ascii="Arial" w:hAnsi="Arial" w:cs="Arial"/>
              </w:rPr>
              <w:t>. Việc trình và đề xuất ban hành chính sách giải quyết vấn đề xã hội có đúng thẩm quyền (về hình thức và nội dung) không?</w:t>
            </w:r>
          </w:p>
          <w:p w14:paraId="7B694356"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04923F8"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0F59FF5" w14:textId="439C5E41"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0D8CE03" w14:textId="7864203A" w:rsidR="005E49E3" w:rsidRPr="00F42601" w:rsidRDefault="005E49E3"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4355ACA" w14:textId="77777777" w:rsidR="005E49E3" w:rsidRPr="00F42601" w:rsidRDefault="005E49E3"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4A06630E"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212DCE2"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 4.6.</w:t>
            </w:r>
            <w:r w:rsidRPr="00F42601">
              <w:rPr>
                <w:rFonts w:ascii="Arial" w:hAnsi="Arial" w:cs="Arial"/>
              </w:rPr>
              <w:t xml:space="preserve"> Việc xây dựng và ĐGTĐCS về xã hội có tuân thủ đúng trình tự, thủ tục luật định không, bao gồm cả thủ tục lấy ý kiến của của các đối tượng chịu tác động, ý kiến của các bộ </w:t>
            </w:r>
            <w:r w:rsidRPr="00F42601">
              <w:rPr>
                <w:rFonts w:ascii="Arial" w:hAnsi="Arial" w:cs="Arial"/>
              </w:rPr>
              <w:lastRenderedPageBreak/>
              <w:t>ngành bắt buộc phải có ý kiến không?</w:t>
            </w:r>
          </w:p>
          <w:p w14:paraId="58B0D145"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25937FC"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4.7</w:t>
            </w:r>
            <w:r w:rsidRPr="00F42601">
              <w:rPr>
                <w:rFonts w:ascii="Arial" w:hAnsi="Arial" w:cs="Arial"/>
              </w:rPr>
              <w:t>. Có đảm bảo tuân thủ đúng các nguyên tắc ĐGTĐCS xã hội và giới không?</w:t>
            </w:r>
            <w:r w:rsidRPr="00F42601">
              <w:rPr>
                <w:rStyle w:val="FootnoteReference"/>
                <w:rFonts w:ascii="Arial" w:hAnsi="Arial" w:cs="Arial"/>
              </w:rPr>
              <w:footnoteReference w:id="8"/>
            </w:r>
          </w:p>
          <w:p w14:paraId="03C571F4" w14:textId="77777777" w:rsidR="0091364F" w:rsidRPr="00F42601" w:rsidRDefault="0091364F" w:rsidP="00047B1E">
            <w:pPr>
              <w:tabs>
                <w:tab w:val="left" w:pos="450"/>
                <w:tab w:val="left" w:pos="630"/>
                <w:tab w:val="left" w:pos="900"/>
                <w:tab w:val="left" w:pos="99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4140" w:type="dxa"/>
          </w:tcPr>
          <w:p w14:paraId="48B141FB"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lastRenderedPageBreak/>
              <w:t xml:space="preserve"> 4.4.</w:t>
            </w:r>
            <w:r w:rsidRPr="00F42601">
              <w:rPr>
                <w:rFonts w:ascii="Arial" w:hAnsi="Arial" w:cs="Arial"/>
              </w:rPr>
              <w:t xml:space="preserve"> Có xác định rõ, cụ thể căn cứ pháp lý để xây dựng chính sách giải quyết vấn đề giới / khía cạnh giới không?</w:t>
            </w:r>
          </w:p>
          <w:p w14:paraId="533D17B1"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 4.5.</w:t>
            </w:r>
            <w:r w:rsidRPr="00F42601">
              <w:rPr>
                <w:rFonts w:ascii="Arial" w:hAnsi="Arial" w:cs="Arial"/>
              </w:rPr>
              <w:t xml:space="preserve"> Việc trình và đề xuất ban hành chính sách giải quyết vấn đề giới có đúng thẩm quyền (về hình thức và nội dung) không? </w:t>
            </w:r>
          </w:p>
          <w:p w14:paraId="69C2D583"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 xml:space="preserve">Nếu giải pháp được lựa chọn là biện pháp thúc đẩy BĐG thì thẩm quyền ban hành văn bản được đề xuất có phải là Quốc hội, UBTVQH hoặc Chính phủ không? </w:t>
            </w:r>
          </w:p>
          <w:p w14:paraId="7285F839"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 4.6.</w:t>
            </w:r>
            <w:r w:rsidRPr="00F42601">
              <w:rPr>
                <w:rFonts w:ascii="Arial" w:hAnsi="Arial" w:cs="Arial"/>
              </w:rPr>
              <w:t xml:space="preserve"> Việc xây dựng và ĐGTĐCS về giới có tuân thủ đúng trình tự, thủ tục luật định không?  </w:t>
            </w:r>
            <w:proofErr w:type="gramStart"/>
            <w:r w:rsidRPr="00F42601">
              <w:rPr>
                <w:rFonts w:ascii="Arial" w:hAnsi="Arial" w:cs="Arial"/>
              </w:rPr>
              <w:t>bao</w:t>
            </w:r>
            <w:proofErr w:type="gramEnd"/>
            <w:r w:rsidRPr="00F42601">
              <w:rPr>
                <w:rFonts w:ascii="Arial" w:hAnsi="Arial" w:cs="Arial"/>
              </w:rPr>
              <w:t xml:space="preserve"> gồm cả thủ tục lấy ý kiến của của các đối tượng chịu tác động, ý kiến của các bộ ngành, tổ chức PBXH về giới, bắt </w:t>
            </w:r>
            <w:r w:rsidRPr="00F42601">
              <w:rPr>
                <w:rFonts w:ascii="Arial" w:hAnsi="Arial" w:cs="Arial"/>
              </w:rPr>
              <w:lastRenderedPageBreak/>
              <w:t>buộc phải có ý kiến không?</w:t>
            </w:r>
          </w:p>
          <w:p w14:paraId="1890A9A8"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0C94AC2"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 4.7</w:t>
            </w:r>
            <w:r w:rsidRPr="00F42601">
              <w:rPr>
                <w:rFonts w:ascii="Arial" w:hAnsi="Arial" w:cs="Arial"/>
              </w:rPr>
              <w:t>. Có đảm bảo tuân thủ đúng các nguyên tắc về BĐG</w:t>
            </w:r>
            <w:r w:rsidRPr="00F42601">
              <w:rPr>
                <w:rStyle w:val="FootnoteReference"/>
                <w:rFonts w:ascii="Arial" w:hAnsi="Arial" w:cs="Arial"/>
              </w:rPr>
              <w:footnoteReference w:id="9"/>
            </w:r>
            <w:r w:rsidRPr="00F42601">
              <w:rPr>
                <w:rFonts w:ascii="Arial" w:hAnsi="Arial" w:cs="Arial"/>
              </w:rPr>
              <w:t xml:space="preserve"> trong xây dựng pháp luật và nguyên tắc ĐGTĐCS xã hội và giới không?</w:t>
            </w:r>
          </w:p>
          <w:p w14:paraId="454594D8" w14:textId="77777777" w:rsidR="0091364F" w:rsidRPr="00F42601" w:rsidRDefault="0091364F" w:rsidP="00047B1E">
            <w:pPr>
              <w:tabs>
                <w:tab w:val="left" w:pos="450"/>
                <w:tab w:val="left" w:pos="630"/>
                <w:tab w:val="left" w:pos="900"/>
                <w:tab w:val="left" w:pos="99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66A9C" w:rsidRPr="00F42601" w14:paraId="569D6C64" w14:textId="77777777" w:rsidTr="00D74AAF">
        <w:trPr>
          <w:cnfStyle w:val="000000100000" w:firstRow="0" w:lastRow="0" w:firstColumn="0" w:lastColumn="0" w:oddVBand="0" w:evenVBand="0" w:oddHBand="1" w:evenHBand="0" w:firstRowFirstColumn="0" w:firstRowLastColumn="0" w:lastRowFirstColumn="0" w:lastRowLastColumn="0"/>
          <w:trHeight w:val="3392"/>
        </w:trPr>
        <w:tc>
          <w:tcPr>
            <w:cnfStyle w:val="001000000000" w:firstRow="0" w:lastRow="0" w:firstColumn="1" w:lastColumn="0" w:oddVBand="0" w:evenVBand="0" w:oddHBand="0" w:evenHBand="0" w:firstRowFirstColumn="0" w:firstRowLastColumn="0" w:lastRowFirstColumn="0" w:lastRowLastColumn="0"/>
            <w:tcW w:w="1705" w:type="dxa"/>
          </w:tcPr>
          <w:p w14:paraId="616D20CC" w14:textId="77777777" w:rsidR="0091364F" w:rsidRPr="00F42601" w:rsidRDefault="0091364F" w:rsidP="00047B1E">
            <w:pPr>
              <w:spacing w:line="276" w:lineRule="auto"/>
              <w:jc w:val="both"/>
              <w:rPr>
                <w:rFonts w:ascii="Arial" w:hAnsi="Arial" w:cs="Arial"/>
              </w:rPr>
            </w:pPr>
          </w:p>
        </w:tc>
        <w:tc>
          <w:tcPr>
            <w:tcW w:w="3600" w:type="dxa"/>
          </w:tcPr>
          <w:p w14:paraId="32900BE0"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rPr>
            </w:pPr>
            <w:r w:rsidRPr="00F42601">
              <w:rPr>
                <w:rFonts w:ascii="Arial" w:hAnsi="Arial" w:cs="Arial"/>
                <w:i/>
              </w:rPr>
              <w:t xml:space="preserve">- Tính thống </w:t>
            </w:r>
            <w:proofErr w:type="gramStart"/>
            <w:r w:rsidRPr="00F42601">
              <w:rPr>
                <w:rFonts w:ascii="Arial" w:hAnsi="Arial" w:cs="Arial"/>
                <w:i/>
              </w:rPr>
              <w:t>nhất ?</w:t>
            </w:r>
            <w:proofErr w:type="gramEnd"/>
          </w:p>
        </w:tc>
        <w:tc>
          <w:tcPr>
            <w:tcW w:w="4320" w:type="dxa"/>
          </w:tcPr>
          <w:p w14:paraId="5B245B14" w14:textId="77777777" w:rsidR="0091364F" w:rsidRPr="00F42601" w:rsidRDefault="0091364F" w:rsidP="00047B1E">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t xml:space="preserve"> 4.8.</w:t>
            </w:r>
            <w:r w:rsidRPr="00F42601">
              <w:rPr>
                <w:rFonts w:ascii="Arial" w:hAnsi="Arial" w:cs="Arial"/>
              </w:rPr>
              <w:t xml:space="preserve"> Nội dung, giải pháp được lựa chọn có đảm bảo tính thống nhất, tính đồng bộ với hệ thống pháp luật liên quan về xã hội không? </w:t>
            </w:r>
          </w:p>
          <w:p w14:paraId="1CC6EBC7" w14:textId="77777777" w:rsidR="0091364F" w:rsidRPr="00F42601" w:rsidRDefault="0091364F" w:rsidP="00047B1E">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xml:space="preserve">                                                     </w:t>
            </w:r>
          </w:p>
          <w:p w14:paraId="164FFF25" w14:textId="77777777" w:rsidR="0091364F" w:rsidRPr="00F42601" w:rsidRDefault="0091364F" w:rsidP="00047B1E">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t>4.9</w:t>
            </w:r>
            <w:proofErr w:type="gramStart"/>
            <w:r w:rsidRPr="00F42601">
              <w:rPr>
                <w:rFonts w:ascii="Arial" w:hAnsi="Arial" w:cs="Arial"/>
                <w:b/>
              </w:rPr>
              <w:t>.</w:t>
            </w:r>
            <w:r w:rsidRPr="00F42601">
              <w:rPr>
                <w:rFonts w:ascii="Arial" w:hAnsi="Arial" w:cs="Arial"/>
              </w:rPr>
              <w:t>Nếu</w:t>
            </w:r>
            <w:proofErr w:type="gramEnd"/>
            <w:r w:rsidRPr="00F42601">
              <w:rPr>
                <w:rFonts w:ascii="Arial" w:hAnsi="Arial" w:cs="Arial"/>
              </w:rPr>
              <w:t xml:space="preserve"> có mâu thuẫn thì trong Tờ trình đã có biện pháp giải quyết mâu thuẫn đó chưa?</w:t>
            </w:r>
          </w:p>
          <w:p w14:paraId="15FBFDB8" w14:textId="77777777" w:rsidR="0091364F" w:rsidRPr="00F42601" w:rsidRDefault="0091364F" w:rsidP="00047B1E">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7F41360F" w14:textId="77777777" w:rsidR="0091364F" w:rsidRPr="00F42601" w:rsidRDefault="0091364F" w:rsidP="00047B1E">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03C3E2D3" w14:textId="77777777" w:rsidR="0091364F" w:rsidRPr="00F42601" w:rsidRDefault="0091364F" w:rsidP="00047B1E">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0CE1786B" w14:textId="77777777" w:rsidR="0091364F" w:rsidRPr="00F42601" w:rsidRDefault="0091364F" w:rsidP="00047B1E">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40D56A73" w14:textId="77777777" w:rsidR="0091364F" w:rsidRPr="00F42601" w:rsidRDefault="0091364F" w:rsidP="00047B1E">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140" w:type="dxa"/>
          </w:tcPr>
          <w:p w14:paraId="5661A5DA" w14:textId="77777777" w:rsidR="0091364F" w:rsidRPr="00F42601" w:rsidRDefault="0091364F" w:rsidP="00047B1E">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lastRenderedPageBreak/>
              <w:t xml:space="preserve"> </w:t>
            </w:r>
            <w:r w:rsidRPr="00F42601">
              <w:rPr>
                <w:rFonts w:ascii="Arial" w:hAnsi="Arial" w:cs="Arial"/>
                <w:b/>
              </w:rPr>
              <w:t xml:space="preserve"> 4.8.</w:t>
            </w:r>
            <w:r w:rsidRPr="00F42601">
              <w:rPr>
                <w:rFonts w:ascii="Arial" w:hAnsi="Arial" w:cs="Arial"/>
              </w:rPr>
              <w:t xml:space="preserve"> Nội dung, giải pháp được lựa chọn để giải quyết vấn đề giới có đảm bảo tính thống nhất, tính đồng bộ với hệ thống pháp luật liên quan về bình đẳng giới không? </w:t>
            </w:r>
          </w:p>
          <w:p w14:paraId="7B24817F" w14:textId="77777777" w:rsidR="0091364F" w:rsidRPr="00F42601" w:rsidRDefault="0091364F" w:rsidP="00047B1E">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t>4.9</w:t>
            </w:r>
            <w:proofErr w:type="gramStart"/>
            <w:r w:rsidRPr="00F42601">
              <w:rPr>
                <w:rFonts w:ascii="Arial" w:hAnsi="Arial" w:cs="Arial"/>
                <w:b/>
              </w:rPr>
              <w:t>.</w:t>
            </w:r>
            <w:r w:rsidRPr="00F42601">
              <w:rPr>
                <w:rFonts w:ascii="Arial" w:hAnsi="Arial" w:cs="Arial"/>
              </w:rPr>
              <w:t>Nếu</w:t>
            </w:r>
            <w:proofErr w:type="gramEnd"/>
            <w:r w:rsidRPr="00F42601">
              <w:rPr>
                <w:rFonts w:ascii="Arial" w:hAnsi="Arial" w:cs="Arial"/>
              </w:rPr>
              <w:t xml:space="preserve"> có mâu thuẫn thì trong Tờ trình đã có biện pháp giải quyết mâu thuẫn đó chưa?</w:t>
            </w:r>
          </w:p>
          <w:p w14:paraId="4288D528" w14:textId="77777777" w:rsidR="0091364F" w:rsidRPr="00F42601" w:rsidRDefault="0091364F" w:rsidP="00047B1E">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xml:space="preserve">Đặc biệt </w:t>
            </w:r>
            <w:proofErr w:type="gramStart"/>
            <w:r w:rsidRPr="00F42601">
              <w:rPr>
                <w:rFonts w:ascii="Arial" w:hAnsi="Arial" w:cs="Arial"/>
              </w:rPr>
              <w:t>có  làm</w:t>
            </w:r>
            <w:proofErr w:type="gramEnd"/>
            <w:r w:rsidRPr="00F42601">
              <w:rPr>
                <w:rFonts w:ascii="Arial" w:hAnsi="Arial" w:cs="Arial"/>
              </w:rPr>
              <w:t xml:space="preserve"> rõ vấn đề này khi giải pháp được lựa chọn là biện pháp thúc đẩy BĐG; biện pháp hỗ </w:t>
            </w:r>
            <w:r w:rsidRPr="00F42601">
              <w:rPr>
                <w:rFonts w:ascii="Arial" w:hAnsi="Arial" w:cs="Arial"/>
              </w:rPr>
              <w:lastRenderedPageBreak/>
              <w:t>trợ và bảo vệ người mẹ mang thai, sinh và nuôi con nhỏ không?</w:t>
            </w:r>
          </w:p>
          <w:p w14:paraId="1666284A" w14:textId="77777777" w:rsidR="0091364F" w:rsidRPr="00F42601" w:rsidRDefault="0091364F" w:rsidP="00047B1E">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xml:space="preserve">                                               </w:t>
            </w:r>
          </w:p>
          <w:p w14:paraId="682460AB" w14:textId="77777777" w:rsidR="0091364F" w:rsidRPr="00F42601" w:rsidRDefault="0091364F" w:rsidP="00047B1E">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74AAF" w:rsidRPr="00F42601" w14:paraId="1C1FF69F" w14:textId="77777777" w:rsidTr="00D74AAF">
        <w:trPr>
          <w:trHeight w:val="63"/>
        </w:trPr>
        <w:tc>
          <w:tcPr>
            <w:cnfStyle w:val="001000000000" w:firstRow="0" w:lastRow="0" w:firstColumn="1" w:lastColumn="0" w:oddVBand="0" w:evenVBand="0" w:oddHBand="0" w:evenHBand="0" w:firstRowFirstColumn="0" w:firstRowLastColumn="0" w:lastRowFirstColumn="0" w:lastRowLastColumn="0"/>
            <w:tcW w:w="1705" w:type="dxa"/>
          </w:tcPr>
          <w:p w14:paraId="70542439" w14:textId="77777777" w:rsidR="0091364F" w:rsidRPr="00F42601" w:rsidRDefault="0091364F" w:rsidP="00047B1E">
            <w:pPr>
              <w:spacing w:after="120" w:line="276" w:lineRule="auto"/>
              <w:jc w:val="both"/>
              <w:rPr>
                <w:rFonts w:ascii="Arial" w:hAnsi="Arial" w:cs="Arial"/>
              </w:rPr>
            </w:pPr>
            <w:r w:rsidRPr="00F42601">
              <w:rPr>
                <w:rFonts w:ascii="Arial" w:hAnsi="Arial" w:cs="Arial"/>
              </w:rPr>
              <w:lastRenderedPageBreak/>
              <w:t>V/ Về tính khả thi, tính dự báo của chính sách và các giải pháp thực hiện chính sách trong đề nghị xây dựng văn bản QPPL</w:t>
            </w:r>
          </w:p>
          <w:p w14:paraId="66FE8E20" w14:textId="77777777" w:rsidR="0091364F" w:rsidRPr="00F42601" w:rsidRDefault="0091364F" w:rsidP="00047B1E">
            <w:pPr>
              <w:spacing w:line="276" w:lineRule="auto"/>
              <w:jc w:val="both"/>
              <w:rPr>
                <w:rFonts w:ascii="Arial" w:hAnsi="Arial" w:cs="Arial"/>
              </w:rPr>
            </w:pPr>
          </w:p>
          <w:p w14:paraId="4E9F3F5C" w14:textId="77777777" w:rsidR="0091364F" w:rsidRPr="00F42601" w:rsidRDefault="0091364F" w:rsidP="00047B1E">
            <w:pPr>
              <w:spacing w:line="276" w:lineRule="auto"/>
              <w:jc w:val="both"/>
              <w:rPr>
                <w:rFonts w:ascii="Arial" w:hAnsi="Arial" w:cs="Arial"/>
              </w:rPr>
            </w:pPr>
          </w:p>
        </w:tc>
        <w:tc>
          <w:tcPr>
            <w:tcW w:w="3600" w:type="dxa"/>
          </w:tcPr>
          <w:p w14:paraId="4E4E8F2D"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 xml:space="preserve">- </w:t>
            </w:r>
            <w:r w:rsidRPr="00F42601">
              <w:rPr>
                <w:rFonts w:ascii="Arial" w:hAnsi="Arial" w:cs="Arial"/>
                <w:i/>
              </w:rPr>
              <w:t xml:space="preserve">Sự phù hợp giữa nội dung, giải pháp </w:t>
            </w:r>
            <w:r w:rsidRPr="00F42601">
              <w:rPr>
                <w:rFonts w:ascii="Arial" w:hAnsi="Arial" w:cs="Arial"/>
              </w:rPr>
              <w:t>trong đề nghị xây dựng văn bản </w:t>
            </w:r>
            <w:r w:rsidRPr="00F42601">
              <w:rPr>
                <w:rFonts w:ascii="Arial" w:hAnsi="Arial" w:cs="Arial"/>
                <w:i/>
                <w:shd w:val="clear" w:color="auto" w:fill="FFFFFF"/>
              </w:rPr>
              <w:t>với</w:t>
            </w:r>
            <w:r w:rsidRPr="00F42601">
              <w:rPr>
                <w:rFonts w:ascii="Arial" w:hAnsi="Arial" w:cs="Arial"/>
                <w:i/>
              </w:rPr>
              <w:t> điều kiện kinh tế - xã hội; điều kiện kinh doanh</w:t>
            </w:r>
            <w:r w:rsidRPr="00F42601">
              <w:rPr>
                <w:rFonts w:ascii="Arial" w:hAnsi="Arial" w:cs="Arial"/>
              </w:rPr>
              <w:t xml:space="preserve"> của doanh nghiệp, điều kiện sống của người dân? </w:t>
            </w:r>
          </w:p>
          <w:p w14:paraId="36D79A9F"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3A779"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C4C7B0B"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D18FD4E"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2BA8EE5"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A08E73E"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29C1FB2"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A78D856"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91051EF"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223E682"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64EFB44"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F0A4B13"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8EEFCE8"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369246C"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3A742C4"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2B912AC"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10E3689"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94F0EBE"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8F57B4B"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C87D824"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 xml:space="preserve"> </w:t>
            </w:r>
          </w:p>
          <w:p w14:paraId="027BCC80"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26101DF"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w:t>
            </w:r>
            <w:r w:rsidRPr="00F42601">
              <w:rPr>
                <w:rFonts w:ascii="Arial" w:hAnsi="Arial" w:cs="Arial"/>
                <w:i/>
              </w:rPr>
              <w:t>Có bảo đảm sự tương xứng</w:t>
            </w:r>
            <w:r w:rsidRPr="00F42601">
              <w:rPr>
                <w:rFonts w:ascii="Arial" w:hAnsi="Arial" w:cs="Arial"/>
              </w:rPr>
              <w:t xml:space="preserve">, hợp lý của các biện pháp quy định trong </w:t>
            </w:r>
            <w:r w:rsidRPr="00F42601">
              <w:rPr>
                <w:rFonts w:ascii="Arial" w:hAnsi="Arial" w:cs="Arial"/>
                <w:bCs/>
              </w:rPr>
              <w:t xml:space="preserve">đề nghị văn bản </w:t>
            </w:r>
            <w:r w:rsidRPr="00F42601">
              <w:rPr>
                <w:rFonts w:ascii="Arial" w:hAnsi="Arial" w:cs="Arial"/>
              </w:rPr>
              <w:t xml:space="preserve">với mục tiêu được xác định khi ban hành </w:t>
            </w:r>
            <w:r w:rsidRPr="00F42601">
              <w:rPr>
                <w:rFonts w:ascii="Arial" w:hAnsi="Arial" w:cs="Arial"/>
                <w:shd w:val="solid" w:color="FFFFFF" w:fill="auto"/>
              </w:rPr>
              <w:t>văn</w:t>
            </w:r>
            <w:r w:rsidRPr="00F42601">
              <w:rPr>
                <w:rFonts w:ascii="Arial" w:hAnsi="Arial" w:cs="Arial"/>
              </w:rPr>
              <w:t xml:space="preserve"> bản không? </w:t>
            </w:r>
          </w:p>
          <w:p w14:paraId="3E91AAC5"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 xml:space="preserve">- Mức độ có thể giải quyết vấn đề theo mục tiêu đặt ra như thế nào? </w:t>
            </w:r>
          </w:p>
          <w:p w14:paraId="7551217A"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47E4453"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lastRenderedPageBreak/>
              <w:t xml:space="preserve">-Kiến nghị lựa chọn giải pháp có bảo đảm là giải pháp tốt nhất để thực thi các chính sách hay không? </w:t>
            </w:r>
          </w:p>
          <w:p w14:paraId="3B0FF97F"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EE352B4"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1E8ADDE"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662D578"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8A442CC"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0A35CA8"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6267CFC" w14:textId="77777777" w:rsidR="0091364F" w:rsidRPr="00F42601" w:rsidRDefault="0091364F" w:rsidP="00047B1E">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320" w:type="dxa"/>
          </w:tcPr>
          <w:p w14:paraId="3D95B53A"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lastRenderedPageBreak/>
              <w:t xml:space="preserve"> 5.1. </w:t>
            </w:r>
            <w:r w:rsidRPr="00F42601">
              <w:rPr>
                <w:rFonts w:ascii="Arial" w:hAnsi="Arial" w:cs="Arial"/>
              </w:rPr>
              <w:t xml:space="preserve">Các chỉ tiêu, phương pháp thu thập dữ liệu và phương pháp phân tích, tác động về xã hội </w:t>
            </w:r>
            <w:r w:rsidRPr="00F42601">
              <w:rPr>
                <w:rFonts w:ascii="Arial" w:hAnsi="Arial" w:cs="Arial"/>
                <w:lang w:val="vi-VN"/>
              </w:rPr>
              <w:t>có dự báo được rõ, minh bạch, các chi phí- lợi ích, tác động tiêu cực, tích cực của giải pháp đối với các đối tượng liên quan không</w:t>
            </w:r>
            <w:r w:rsidRPr="00F42601">
              <w:rPr>
                <w:rFonts w:ascii="Arial" w:hAnsi="Arial" w:cs="Arial"/>
              </w:rPr>
              <w:t xml:space="preserve"> </w:t>
            </w:r>
          </w:p>
          <w:p w14:paraId="33563847"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0DB9DD34"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E67CC76"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 5.2.</w:t>
            </w:r>
            <w:r w:rsidRPr="00F42601">
              <w:rPr>
                <w:rFonts w:ascii="Arial" w:hAnsi="Arial" w:cs="Arial"/>
              </w:rPr>
              <w:t xml:space="preserve"> Các chỉ tiêu</w:t>
            </w:r>
            <w:r w:rsidRPr="00F42601">
              <w:rPr>
                <w:rFonts w:ascii="Arial" w:hAnsi="Arial" w:cs="Arial"/>
                <w:b/>
              </w:rPr>
              <w:t xml:space="preserve"> </w:t>
            </w:r>
            <w:r w:rsidRPr="00F42601">
              <w:rPr>
                <w:rFonts w:ascii="Arial" w:hAnsi="Arial" w:cs="Arial"/>
              </w:rPr>
              <w:t xml:space="preserve">ĐGTĐ về xã hội có phản ánh đúng, đầy </w:t>
            </w:r>
            <w:proofErr w:type="gramStart"/>
            <w:r w:rsidRPr="00F42601">
              <w:rPr>
                <w:rFonts w:ascii="Arial" w:hAnsi="Arial" w:cs="Arial"/>
              </w:rPr>
              <w:t>đủ  tác</w:t>
            </w:r>
            <w:proofErr w:type="gramEnd"/>
            <w:r w:rsidRPr="00F42601">
              <w:rPr>
                <w:rFonts w:ascii="Arial" w:hAnsi="Arial" w:cs="Arial"/>
              </w:rPr>
              <w:t xml:space="preserve"> động của giải pháp đối với các đối tượng liên quan, nhất là các nhóm yếu thế, không? </w:t>
            </w:r>
          </w:p>
          <w:p w14:paraId="5F1BAA06"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lang w:val="vi-VN"/>
              </w:rPr>
            </w:pPr>
          </w:p>
          <w:p w14:paraId="43569C3E"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lang w:val="vi-VN"/>
              </w:rPr>
            </w:pPr>
          </w:p>
          <w:p w14:paraId="6CB4DE39"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vi-VN"/>
              </w:rPr>
            </w:pPr>
            <w:r w:rsidRPr="00F42601">
              <w:rPr>
                <w:rFonts w:ascii="Arial" w:hAnsi="Arial" w:cs="Arial"/>
                <w:b/>
                <w:lang w:val="vi-VN"/>
              </w:rPr>
              <w:t xml:space="preserve"> 5.3. </w:t>
            </w:r>
            <w:r w:rsidRPr="00F42601">
              <w:rPr>
                <w:rFonts w:ascii="Arial" w:hAnsi="Arial" w:cs="Arial"/>
                <w:lang w:val="vi-VN"/>
              </w:rPr>
              <w:t>Các phương pháp ĐGTĐ được sử dụng (định tính, định lượng) có phù hợp với các chỉ tiêu tác động về xã hội không?</w:t>
            </w:r>
          </w:p>
          <w:p w14:paraId="71BE1987"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vi-VN"/>
              </w:rPr>
            </w:pPr>
            <w:r w:rsidRPr="00F42601">
              <w:rPr>
                <w:rFonts w:ascii="Arial" w:hAnsi="Arial" w:cs="Arial"/>
                <w:b/>
                <w:lang w:val="vi-VN"/>
              </w:rPr>
              <w:t xml:space="preserve"> 5.4.</w:t>
            </w:r>
            <w:r w:rsidRPr="00F42601">
              <w:rPr>
                <w:rFonts w:ascii="Arial" w:hAnsi="Arial" w:cs="Arial"/>
                <w:lang w:val="vi-VN"/>
              </w:rPr>
              <w:t xml:space="preserve"> Các thông tin, dữ liệu được thu thập và sử dụng để ĐGTĐ về xã hội có đủ độ chính xác, trung thực, khách quan không? </w:t>
            </w:r>
          </w:p>
          <w:p w14:paraId="24E654BE"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lang w:val="vi-VN"/>
              </w:rPr>
              <w:t>-</w:t>
            </w:r>
            <w:r w:rsidRPr="00F42601">
              <w:rPr>
                <w:rFonts w:ascii="Arial" w:hAnsi="Arial" w:cs="Arial"/>
                <w:lang w:val="vi-VN"/>
              </w:rPr>
              <w:t xml:space="preserve"> Có Phụ lục về  Danh mục nguồn dữ liệu về xã hội kèm theo Báo cáo ĐGTĐCS không?</w:t>
            </w:r>
            <w:r w:rsidRPr="00F42601">
              <w:rPr>
                <w:rFonts w:ascii="Arial" w:hAnsi="Arial" w:cs="Arial"/>
                <w:i/>
                <w:iCs/>
                <w:lang w:val="vi-VN"/>
              </w:rPr>
              <w:t xml:space="preserve"> </w:t>
            </w:r>
          </w:p>
          <w:p w14:paraId="334DCAE0"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vi-VN"/>
              </w:rPr>
            </w:pPr>
            <w:r w:rsidRPr="00F42601">
              <w:rPr>
                <w:rFonts w:ascii="Arial" w:hAnsi="Arial" w:cs="Arial"/>
                <w:b/>
                <w:lang w:val="vi-VN"/>
              </w:rPr>
              <w:t>.</w:t>
            </w:r>
            <w:r w:rsidRPr="00F42601">
              <w:rPr>
                <w:rFonts w:ascii="Arial" w:hAnsi="Arial" w:cs="Arial"/>
                <w:lang w:val="vi-VN"/>
              </w:rPr>
              <w:t xml:space="preserve"> Có thể kiểm chứng các thông tin, dữ liệu dùng để ĐGTĐCS về xã hội từ các nguồn dữ liệu gốc trong Danh mục không?</w:t>
            </w:r>
          </w:p>
          <w:p w14:paraId="4A6CC2A6"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F42601">
              <w:rPr>
                <w:rFonts w:ascii="Arial" w:hAnsi="Arial" w:cs="Arial"/>
                <w:b/>
              </w:rPr>
              <w:t xml:space="preserve"> 5.5. </w:t>
            </w:r>
            <w:r w:rsidRPr="00F42601">
              <w:rPr>
                <w:rFonts w:ascii="Arial" w:hAnsi="Arial" w:cs="Arial"/>
              </w:rPr>
              <w:t>Các giải pháp về xã hội có hợp lý, tương xứng với mục tiêu đã xác định không</w:t>
            </w:r>
            <w:r w:rsidRPr="00F42601">
              <w:rPr>
                <w:rFonts w:ascii="Arial" w:hAnsi="Arial" w:cs="Arial"/>
                <w:b/>
              </w:rPr>
              <w:t>?     Xem 1.5</w:t>
            </w:r>
          </w:p>
          <w:p w14:paraId="49743AE3"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F42601">
              <w:rPr>
                <w:rFonts w:ascii="Arial" w:hAnsi="Arial" w:cs="Arial"/>
                <w:b/>
              </w:rPr>
              <w:t xml:space="preserve"> 5.6. </w:t>
            </w:r>
            <w:r w:rsidRPr="00F42601">
              <w:rPr>
                <w:rFonts w:ascii="Arial" w:hAnsi="Arial" w:cs="Arial"/>
              </w:rPr>
              <w:t>Mức độ giải quyết vấn đề so với mục tiêu xã hội đã  xác định?-</w:t>
            </w:r>
            <w:r w:rsidRPr="00F42601">
              <w:rPr>
                <w:rFonts w:ascii="Arial" w:hAnsi="Arial" w:cs="Arial"/>
                <w:b/>
              </w:rPr>
              <w:t xml:space="preserve"> Xem 1.6</w:t>
            </w:r>
          </w:p>
          <w:p w14:paraId="0B03F57A"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F42601">
              <w:rPr>
                <w:rFonts w:ascii="Arial" w:hAnsi="Arial" w:cs="Arial"/>
                <w:b/>
              </w:rPr>
              <w:t>5.7</w:t>
            </w:r>
            <w:r w:rsidRPr="00F42601">
              <w:rPr>
                <w:rFonts w:ascii="Arial" w:hAnsi="Arial" w:cs="Arial"/>
                <w:b/>
                <w:lang w:val="vi-VN"/>
              </w:rPr>
              <w:t>.</w:t>
            </w:r>
            <w:r w:rsidRPr="00F42601">
              <w:rPr>
                <w:rFonts w:ascii="Arial" w:hAnsi="Arial" w:cs="Arial"/>
                <w:lang w:val="vi-VN"/>
              </w:rPr>
              <w:t xml:space="preserve"> Việc kiến nghị lựa chọn giải pháp tốt nhất trên cơ sở tổng hợp kết quả ĐGTĐ của các giải pháp đã cân nhắc </w:t>
            </w:r>
            <w:r w:rsidRPr="00F42601">
              <w:rPr>
                <w:rFonts w:ascii="Arial" w:hAnsi="Arial" w:cs="Arial"/>
                <w:lang w:val="vi-VN"/>
              </w:rPr>
              <w:lastRenderedPageBreak/>
              <w:t xml:space="preserve">đầy đủ các yếu tố để đảm bảo thực thi chính sách giải quyết vấn đề xã hội </w:t>
            </w:r>
            <w:proofErr w:type="gramStart"/>
            <w:r w:rsidRPr="00F42601">
              <w:rPr>
                <w:rFonts w:ascii="Arial" w:hAnsi="Arial" w:cs="Arial"/>
                <w:lang w:val="vi-VN"/>
              </w:rPr>
              <w:t>chưa ?</w:t>
            </w:r>
            <w:proofErr w:type="gramEnd"/>
            <w:r w:rsidRPr="00F42601">
              <w:rPr>
                <w:rFonts w:ascii="Arial" w:hAnsi="Arial" w:cs="Arial"/>
                <w:lang w:val="vi-VN"/>
              </w:rPr>
              <w:t xml:space="preserve"> </w:t>
            </w:r>
          </w:p>
          <w:p w14:paraId="31ED0916"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lang w:val="vi-VN"/>
              </w:rPr>
              <w:t>5.8.</w:t>
            </w:r>
            <w:r w:rsidRPr="00F42601">
              <w:rPr>
                <w:rFonts w:ascii="Arial" w:hAnsi="Arial" w:cs="Arial"/>
                <w:lang w:val="vi-VN"/>
              </w:rPr>
              <w:t>Giải pháp được kiến nghị lựa chọn có phải là giải pháp tốt nhất (</w:t>
            </w:r>
            <w:r w:rsidRPr="00F42601">
              <w:rPr>
                <w:rFonts w:ascii="Arial" w:hAnsi="Arial" w:cs="Arial"/>
              </w:rPr>
              <w:t>chi phí ít -hiệu quả cao, ít rủi ro, ít tác động tiêu cực nhất đến quyền và nghĩa vụ của công dân, tổ chức,...).</w:t>
            </w:r>
            <w:r w:rsidRPr="00F42601">
              <w:rPr>
                <w:rFonts w:ascii="Arial" w:hAnsi="Arial" w:cs="Arial"/>
                <w:lang w:val="vi-VN"/>
              </w:rPr>
              <w:t xml:space="preserve"> để giải quyết vấn đề xã hội không ?</w:t>
            </w:r>
          </w:p>
          <w:p w14:paraId="6D825A92"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F42601">
              <w:rPr>
                <w:rFonts w:ascii="Arial" w:hAnsi="Arial" w:cs="Arial"/>
                <w:b/>
              </w:rPr>
              <w:t xml:space="preserve">5.9. </w:t>
            </w:r>
            <w:r w:rsidRPr="00F42601">
              <w:rPr>
                <w:rFonts w:ascii="Arial" w:hAnsi="Arial" w:cs="Arial"/>
              </w:rPr>
              <w:t>Giải pháp được kiến nghị lựa chọn đã dựa trên việc cân nhắc các yếu tố đảm bảo thực thi chính sách</w:t>
            </w:r>
            <w:r w:rsidRPr="00F42601">
              <w:rPr>
                <w:rFonts w:ascii="Arial" w:hAnsi="Arial" w:cs="Arial"/>
                <w:b/>
              </w:rPr>
              <w:t xml:space="preserve"> </w:t>
            </w:r>
            <w:r w:rsidRPr="00F42601">
              <w:rPr>
                <w:rFonts w:ascii="Arial" w:hAnsi="Arial" w:cs="Arial"/>
              </w:rPr>
              <w:t xml:space="preserve">chưa </w:t>
            </w:r>
            <w:r w:rsidRPr="00F42601">
              <w:rPr>
                <w:rFonts w:ascii="Arial" w:hAnsi="Arial" w:cs="Arial"/>
                <w:b/>
              </w:rPr>
              <w:t>(</w:t>
            </w:r>
            <w:r w:rsidRPr="00F42601">
              <w:rPr>
                <w:rFonts w:ascii="Arial" w:hAnsi="Arial" w:cs="Arial"/>
              </w:rPr>
              <w:t xml:space="preserve">các nguồn lực, nội dung, phương pháp, lộ trình tổ chức thực thi, các bảo đảm kỹ thuật, </w:t>
            </w:r>
            <w:r w:rsidRPr="00F42601">
              <w:rPr>
                <w:rFonts w:ascii="Arial" w:hAnsi="Arial" w:cs="Arial"/>
                <w:iCs/>
                <w:lang w:val="vi-VN"/>
              </w:rPr>
              <w:t>công nghệ và các điều kiện giám sát, đánh giá thực thi chính sách …</w:t>
            </w:r>
            <w:r w:rsidRPr="00F42601">
              <w:rPr>
                <w:rStyle w:val="FootnoteReference"/>
                <w:rFonts w:ascii="Arial" w:hAnsi="Arial" w:cs="Arial"/>
                <w:iCs/>
                <w:lang w:val="vi-VN"/>
              </w:rPr>
              <w:footnoteReference w:id="10"/>
            </w:r>
            <w:r w:rsidRPr="00F42601">
              <w:rPr>
                <w:rFonts w:ascii="Arial" w:hAnsi="Arial" w:cs="Arial"/>
                <w:iCs/>
                <w:lang w:val="vi-VN"/>
              </w:rPr>
              <w:t xml:space="preserve">. </w:t>
            </w:r>
          </w:p>
          <w:p w14:paraId="3CD97B1D"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vi-VN"/>
              </w:rPr>
            </w:pPr>
          </w:p>
          <w:p w14:paraId="7E54ECE9"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lang w:val="vi-VN"/>
              </w:rPr>
              <w:t xml:space="preserve"> </w:t>
            </w:r>
            <w:r w:rsidRPr="00F42601">
              <w:rPr>
                <w:rFonts w:ascii="Arial" w:hAnsi="Arial" w:cs="Arial"/>
                <w:b/>
                <w:lang w:val="vi-VN"/>
              </w:rPr>
              <w:t xml:space="preserve">5.10. </w:t>
            </w:r>
            <w:r w:rsidRPr="00F42601">
              <w:rPr>
                <w:rFonts w:ascii="Arial" w:hAnsi="Arial" w:cs="Arial"/>
              </w:rPr>
              <w:t xml:space="preserve">Có đề xuất biện pháp khắc phục trong </w:t>
            </w:r>
            <w:r w:rsidRPr="00F42601">
              <w:rPr>
                <w:rFonts w:ascii="Arial" w:hAnsi="Arial" w:cs="Arial"/>
                <w:shd w:val="solid" w:color="FFFFFF" w:fill="auto"/>
              </w:rPr>
              <w:t>trường hợp</w:t>
            </w:r>
            <w:r w:rsidRPr="00F42601">
              <w:rPr>
                <w:rFonts w:ascii="Arial" w:hAnsi="Arial" w:cs="Arial"/>
              </w:rPr>
              <w:t xml:space="preserve"> các giải pháp gây tác động tiêu cực đến sự phát triển kinh tế - xã hội</w:t>
            </w:r>
          </w:p>
          <w:p w14:paraId="1B119DA2"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lang w:val="vi-VN"/>
              </w:rPr>
            </w:pPr>
            <w:r w:rsidRPr="00F42601">
              <w:rPr>
                <w:rFonts w:ascii="Arial" w:hAnsi="Arial" w:cs="Arial"/>
              </w:rPr>
              <w:t>Cụ thể là biện pháp gì?</w:t>
            </w:r>
          </w:p>
          <w:p w14:paraId="1FE15071"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vi-VN"/>
              </w:rPr>
            </w:pPr>
          </w:p>
          <w:p w14:paraId="21D7BEAB" w14:textId="77777777" w:rsidR="0091364F" w:rsidRPr="00F42601" w:rsidRDefault="0091364F" w:rsidP="00047B1E">
            <w:pPr>
              <w:autoSpaceDE w:val="0"/>
              <w:autoSpaceDN w:val="0"/>
              <w:adjustRightInd w:val="0"/>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140" w:type="dxa"/>
          </w:tcPr>
          <w:p w14:paraId="6CBA61C3" w14:textId="77777777" w:rsidR="0091364F" w:rsidRPr="00F42601" w:rsidRDefault="0091364F" w:rsidP="00047B1E">
            <w:pPr>
              <w:autoSpaceDE w:val="0"/>
              <w:autoSpaceDN w:val="0"/>
              <w:adjustRightInd w:val="0"/>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vi-VN"/>
              </w:rPr>
            </w:pPr>
            <w:r w:rsidRPr="00F42601">
              <w:rPr>
                <w:rFonts w:ascii="Arial" w:hAnsi="Arial" w:cs="Arial"/>
                <w:b/>
              </w:rPr>
              <w:lastRenderedPageBreak/>
              <w:t xml:space="preserve">5.1. </w:t>
            </w:r>
            <w:r w:rsidRPr="00F42601">
              <w:rPr>
                <w:rFonts w:ascii="Arial" w:hAnsi="Arial" w:cs="Arial"/>
              </w:rPr>
              <w:t xml:space="preserve">Các chỉ tiêu, phương pháp thu thập dữ liệu và phương pháp phân tích, tác động về giới </w:t>
            </w:r>
            <w:r w:rsidRPr="00F42601">
              <w:rPr>
                <w:rFonts w:ascii="Arial" w:hAnsi="Arial" w:cs="Arial"/>
                <w:lang w:val="vi-VN"/>
              </w:rPr>
              <w:t xml:space="preserve">có dự báo được rõ, minh bạch, các chi phí- lợi ích, tác động tiêu cực, tích cực của giải pháp đối với mỗi giới về cơ hội, điều kiện, năng lực sử dụng và hưởng thụ các lợi ích, nguồn lực do chính sách đem lại? </w:t>
            </w:r>
          </w:p>
          <w:p w14:paraId="45456628"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26CF12A"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 5.2.</w:t>
            </w:r>
            <w:r w:rsidRPr="00F42601">
              <w:rPr>
                <w:rFonts w:ascii="Arial" w:hAnsi="Arial" w:cs="Arial"/>
              </w:rPr>
              <w:t xml:space="preserve"> Các chỉ tiêu</w:t>
            </w:r>
            <w:r w:rsidRPr="00F42601">
              <w:rPr>
                <w:rFonts w:ascii="Arial" w:hAnsi="Arial" w:cs="Arial"/>
                <w:b/>
              </w:rPr>
              <w:t xml:space="preserve"> </w:t>
            </w:r>
            <w:r w:rsidRPr="00F42601">
              <w:rPr>
                <w:rFonts w:ascii="Arial" w:hAnsi="Arial" w:cs="Arial"/>
              </w:rPr>
              <w:t xml:space="preserve">ĐGTĐ về giới có phản ánh đúng, đầy </w:t>
            </w:r>
            <w:proofErr w:type="gramStart"/>
            <w:r w:rsidRPr="00F42601">
              <w:rPr>
                <w:rFonts w:ascii="Arial" w:hAnsi="Arial" w:cs="Arial"/>
              </w:rPr>
              <w:t>đủ  tác</w:t>
            </w:r>
            <w:proofErr w:type="gramEnd"/>
            <w:r w:rsidRPr="00F42601">
              <w:rPr>
                <w:rFonts w:ascii="Arial" w:hAnsi="Arial" w:cs="Arial"/>
              </w:rPr>
              <w:t xml:space="preserve"> động của giải pháp đối với nam, nữ thuộc các nhóm chịu tác động của chính sách không nhất là đối tượng nam, nữ thuộc nhóm yếu thế? </w:t>
            </w:r>
          </w:p>
          <w:p w14:paraId="786C898F"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vi-VN"/>
              </w:rPr>
            </w:pPr>
            <w:r w:rsidRPr="00F42601">
              <w:rPr>
                <w:rFonts w:ascii="Arial" w:hAnsi="Arial" w:cs="Arial"/>
                <w:b/>
                <w:lang w:val="vi-VN"/>
              </w:rPr>
              <w:lastRenderedPageBreak/>
              <w:t xml:space="preserve">5.3. </w:t>
            </w:r>
            <w:r w:rsidRPr="00F42601">
              <w:rPr>
                <w:rFonts w:ascii="Arial" w:hAnsi="Arial" w:cs="Arial"/>
                <w:lang w:val="vi-VN"/>
              </w:rPr>
              <w:t>Các phương pháp ĐGTĐ được sử dụng (định tính, định lượng) có phù hợp với các chỉ tiêu tác động về giới không?</w:t>
            </w:r>
          </w:p>
          <w:p w14:paraId="76E620B7"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vi-VN"/>
              </w:rPr>
            </w:pPr>
            <w:r w:rsidRPr="00F42601">
              <w:rPr>
                <w:rFonts w:ascii="Arial" w:hAnsi="Arial" w:cs="Arial"/>
                <w:b/>
                <w:lang w:val="vi-VN"/>
              </w:rPr>
              <w:t>5.4.</w:t>
            </w:r>
            <w:r w:rsidRPr="00F42601">
              <w:rPr>
                <w:rFonts w:ascii="Arial" w:hAnsi="Arial" w:cs="Arial"/>
                <w:lang w:val="vi-VN"/>
              </w:rPr>
              <w:t xml:space="preserve">Các thông tin, dữ liệu được thu thập và sử dụng để ĐGTĐ về giới có đủ độ chính xác, trung thực, khách quan không? </w:t>
            </w:r>
          </w:p>
          <w:p w14:paraId="758210BA"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lang w:val="vi-VN"/>
              </w:rPr>
              <w:t>-</w:t>
            </w:r>
            <w:r w:rsidRPr="00F42601">
              <w:rPr>
                <w:rFonts w:ascii="Arial" w:hAnsi="Arial" w:cs="Arial"/>
                <w:lang w:val="vi-VN"/>
              </w:rPr>
              <w:t xml:space="preserve"> Có Phụ lục về  Danh mục nguồn dữ liệu về giới kèm theo Báo cáo ĐGTĐCS không?</w:t>
            </w:r>
            <w:r w:rsidRPr="00F42601">
              <w:rPr>
                <w:rFonts w:ascii="Arial" w:hAnsi="Arial" w:cs="Arial"/>
                <w:i/>
                <w:iCs/>
                <w:lang w:val="vi-VN"/>
              </w:rPr>
              <w:t xml:space="preserve"> </w:t>
            </w:r>
          </w:p>
          <w:p w14:paraId="19C8A057"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vi-VN"/>
              </w:rPr>
            </w:pPr>
            <w:r w:rsidRPr="00F42601">
              <w:rPr>
                <w:rFonts w:ascii="Arial" w:hAnsi="Arial" w:cs="Arial"/>
                <w:b/>
                <w:lang w:val="vi-VN"/>
              </w:rPr>
              <w:t>.</w:t>
            </w:r>
            <w:r w:rsidRPr="00F42601">
              <w:rPr>
                <w:rFonts w:ascii="Arial" w:hAnsi="Arial" w:cs="Arial"/>
                <w:lang w:val="vi-VN"/>
              </w:rPr>
              <w:t xml:space="preserve"> Có thể kiểm chứng các thông tin, dữ liệu dùng để ĐGTĐCS về giới từ các nguồn dữ liệu gốc trong Danh mục không?</w:t>
            </w:r>
          </w:p>
          <w:p w14:paraId="40BBEB51"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F42601">
              <w:rPr>
                <w:rFonts w:ascii="Arial" w:hAnsi="Arial" w:cs="Arial"/>
                <w:b/>
              </w:rPr>
              <w:t xml:space="preserve">                                                        5.5. </w:t>
            </w:r>
            <w:r w:rsidRPr="00F42601">
              <w:rPr>
                <w:rFonts w:ascii="Arial" w:hAnsi="Arial" w:cs="Arial"/>
              </w:rPr>
              <w:t>Các giải pháp về xã hội có hợp lý, tương xứng với mục tiêu đã xác định không</w:t>
            </w:r>
            <w:r w:rsidRPr="00F42601">
              <w:rPr>
                <w:rFonts w:ascii="Arial" w:hAnsi="Arial" w:cs="Arial"/>
                <w:b/>
              </w:rPr>
              <w:t>?     Xem  1.5</w:t>
            </w:r>
          </w:p>
          <w:p w14:paraId="043F67BC"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F42601">
              <w:rPr>
                <w:rFonts w:ascii="Arial" w:hAnsi="Arial" w:cs="Arial"/>
                <w:b/>
              </w:rPr>
              <w:t xml:space="preserve">                                                      5.6. </w:t>
            </w:r>
            <w:r w:rsidRPr="00F42601">
              <w:rPr>
                <w:rFonts w:ascii="Arial" w:hAnsi="Arial" w:cs="Arial"/>
              </w:rPr>
              <w:t>Mức độ giải quyết vấn đề so với mục tiêu xã hội đã  xác định?-</w:t>
            </w:r>
            <w:r w:rsidRPr="00F42601">
              <w:rPr>
                <w:rFonts w:ascii="Arial" w:hAnsi="Arial" w:cs="Arial"/>
                <w:b/>
              </w:rPr>
              <w:t xml:space="preserve"> Xem 1.6</w:t>
            </w:r>
          </w:p>
          <w:p w14:paraId="0F7B3A97" w14:textId="77777777" w:rsidR="0091364F" w:rsidRPr="00F42601" w:rsidRDefault="0091364F" w:rsidP="00047B1E">
            <w:pPr>
              <w:autoSpaceDE w:val="0"/>
              <w:autoSpaceDN w:val="0"/>
              <w:adjustRightInd w:val="0"/>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vi-VN"/>
              </w:rPr>
            </w:pPr>
            <w:r w:rsidRPr="00F42601">
              <w:rPr>
                <w:rFonts w:ascii="Arial" w:hAnsi="Arial" w:cs="Arial"/>
                <w:b/>
                <w:lang w:val="vi-VN"/>
              </w:rPr>
              <w:t>5.7.</w:t>
            </w:r>
            <w:r w:rsidRPr="00F42601">
              <w:rPr>
                <w:rFonts w:ascii="Arial" w:hAnsi="Arial" w:cs="Arial"/>
                <w:lang w:val="vi-VN"/>
              </w:rPr>
              <w:t xml:space="preserve"> Việc kiến nghị lựa chọn giải pháp tốt nhất trên cơ sở tổng hợp kết quả ĐGTĐ của các giải pháp đã </w:t>
            </w:r>
            <w:r w:rsidRPr="00F42601">
              <w:rPr>
                <w:rFonts w:ascii="Arial" w:hAnsi="Arial" w:cs="Arial"/>
                <w:lang w:val="vi-VN"/>
              </w:rPr>
              <w:lastRenderedPageBreak/>
              <w:t>cân nhắc đầy đủ các yếu tố để đảm bảo thực thi chính sách BĐG chưa?</w:t>
            </w:r>
          </w:p>
          <w:p w14:paraId="05837B8A" w14:textId="77777777" w:rsidR="0091364F" w:rsidRPr="00F42601" w:rsidRDefault="0091364F" w:rsidP="00047B1E">
            <w:pPr>
              <w:autoSpaceDE w:val="0"/>
              <w:autoSpaceDN w:val="0"/>
              <w:adjustRightInd w:val="0"/>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vi-VN"/>
              </w:rPr>
            </w:pPr>
            <w:r w:rsidRPr="00F42601">
              <w:rPr>
                <w:rFonts w:ascii="Arial" w:hAnsi="Arial" w:cs="Arial"/>
                <w:b/>
                <w:lang w:val="vi-VN"/>
              </w:rPr>
              <w:t>5.8.</w:t>
            </w:r>
            <w:r w:rsidRPr="00F42601">
              <w:rPr>
                <w:rFonts w:ascii="Arial" w:hAnsi="Arial" w:cs="Arial"/>
                <w:lang w:val="vi-VN"/>
              </w:rPr>
              <w:t xml:space="preserve">Giải pháp được kiến nghị lựa chọn có phải là giải pháp tốt nhất về giới từ tổng hợp kết quả ĐGTĐCS?                     </w:t>
            </w:r>
          </w:p>
          <w:p w14:paraId="202717F4" w14:textId="77777777" w:rsidR="0091364F" w:rsidRPr="00F42601" w:rsidRDefault="0091364F" w:rsidP="00047B1E">
            <w:pPr>
              <w:autoSpaceDE w:val="0"/>
              <w:autoSpaceDN w:val="0"/>
              <w:adjustRightInd w:val="0"/>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vi-VN"/>
              </w:rPr>
            </w:pPr>
            <w:r w:rsidRPr="00F42601">
              <w:rPr>
                <w:rFonts w:ascii="Arial" w:hAnsi="Arial" w:cs="Arial"/>
                <w:lang w:val="vi-VN"/>
              </w:rPr>
              <w:t>Nếu không, thì có biện pháp gì để hạn chế tác động tiêu cực của giải pháp đối với mục tiêu BĐG ?</w:t>
            </w:r>
          </w:p>
          <w:p w14:paraId="16CEB5AC" w14:textId="77777777" w:rsidR="0091364F" w:rsidRPr="00F42601" w:rsidRDefault="0091364F" w:rsidP="00047B1E">
            <w:pPr>
              <w:autoSpaceDE w:val="0"/>
              <w:autoSpaceDN w:val="0"/>
              <w:adjustRightInd w:val="0"/>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5.9</w:t>
            </w:r>
            <w:proofErr w:type="gramStart"/>
            <w:r w:rsidRPr="00F42601">
              <w:rPr>
                <w:rFonts w:ascii="Arial" w:hAnsi="Arial" w:cs="Arial"/>
              </w:rPr>
              <w:t>.Giải</w:t>
            </w:r>
            <w:proofErr w:type="gramEnd"/>
            <w:r w:rsidRPr="00F42601">
              <w:rPr>
                <w:rFonts w:ascii="Arial" w:hAnsi="Arial" w:cs="Arial"/>
              </w:rPr>
              <w:t xml:space="preserve"> pháp được kiến nghị lựa chọn đã dựa trên việc cân nhắc các yếu tố đảm bảo thực thi chính sách</w:t>
            </w:r>
            <w:r w:rsidRPr="00F42601">
              <w:rPr>
                <w:rFonts w:ascii="Arial" w:hAnsi="Arial" w:cs="Arial"/>
                <w:b/>
              </w:rPr>
              <w:t xml:space="preserve"> </w:t>
            </w:r>
            <w:r w:rsidRPr="00F42601">
              <w:rPr>
                <w:rFonts w:ascii="Arial" w:hAnsi="Arial" w:cs="Arial"/>
              </w:rPr>
              <w:t xml:space="preserve">chưa? </w:t>
            </w:r>
          </w:p>
          <w:p w14:paraId="131C4CA5" w14:textId="77777777" w:rsidR="0091364F" w:rsidRPr="00F42601" w:rsidRDefault="0091364F" w:rsidP="00047B1E">
            <w:pPr>
              <w:autoSpaceDE w:val="0"/>
              <w:autoSpaceDN w:val="0"/>
              <w:adjustRightInd w:val="0"/>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lang w:val="vi-VN"/>
              </w:rPr>
            </w:pPr>
            <w:r w:rsidRPr="00F42601">
              <w:rPr>
                <w:rFonts w:ascii="Arial" w:hAnsi="Arial" w:cs="Arial"/>
                <w:lang w:val="vi-VN"/>
              </w:rPr>
              <w:t>Có đưa ra đề xuất về trách nhiệm và nguồn lực Nhà nước, tổ chức, xã hội phải bảo đảm để thực hiện chính sách, giải pháp giải quyết vấn đề giới không?</w:t>
            </w:r>
          </w:p>
          <w:p w14:paraId="3FB52285"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lang w:val="vi-VN"/>
              </w:rPr>
            </w:pPr>
            <w:r w:rsidRPr="00F42601">
              <w:rPr>
                <w:rFonts w:ascii="Arial" w:hAnsi="Arial" w:cs="Arial"/>
                <w:b/>
                <w:lang w:val="vi-VN"/>
              </w:rPr>
              <w:t xml:space="preserve"> 5.10. </w:t>
            </w:r>
            <w:r w:rsidRPr="00F42601">
              <w:rPr>
                <w:rFonts w:ascii="Arial" w:hAnsi="Arial" w:cs="Arial"/>
              </w:rPr>
              <w:t xml:space="preserve">Có đề xuất biện pháp khắc phục trong </w:t>
            </w:r>
            <w:r w:rsidRPr="00F42601">
              <w:rPr>
                <w:rFonts w:ascii="Arial" w:hAnsi="Arial" w:cs="Arial"/>
                <w:shd w:val="solid" w:color="FFFFFF" w:fill="auto"/>
              </w:rPr>
              <w:t>trường hợp</w:t>
            </w:r>
            <w:r w:rsidRPr="00F42601">
              <w:rPr>
                <w:rFonts w:ascii="Arial" w:hAnsi="Arial" w:cs="Arial"/>
              </w:rPr>
              <w:t xml:space="preserve"> giải pháp giải quyết vấn đề giới gây tác động tiêu cực đến sự phát triển kinh tế - xã hội</w:t>
            </w:r>
          </w:p>
          <w:p w14:paraId="6EE68241" w14:textId="3E8EA32B"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vi-VN"/>
              </w:rPr>
            </w:pPr>
            <w:r w:rsidRPr="00F42601">
              <w:rPr>
                <w:rFonts w:ascii="Arial" w:hAnsi="Arial" w:cs="Arial"/>
                <w:lang w:val="vi-VN"/>
              </w:rPr>
              <w:t>Cụ thể là biện pháp gì?</w:t>
            </w:r>
          </w:p>
        </w:tc>
      </w:tr>
      <w:tr w:rsidR="00766A9C" w:rsidRPr="00F42601" w14:paraId="623C865B" w14:textId="77777777" w:rsidTr="00D74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1144E0BF" w14:textId="77777777" w:rsidR="0091364F" w:rsidRPr="00F42601" w:rsidRDefault="0091364F" w:rsidP="00047B1E">
            <w:pPr>
              <w:spacing w:line="276" w:lineRule="auto"/>
              <w:jc w:val="both"/>
              <w:rPr>
                <w:rFonts w:ascii="Arial" w:hAnsi="Arial" w:cs="Arial"/>
              </w:rPr>
            </w:pPr>
            <w:r w:rsidRPr="00F42601">
              <w:rPr>
                <w:rFonts w:ascii="Arial" w:hAnsi="Arial" w:cs="Arial"/>
              </w:rPr>
              <w:lastRenderedPageBreak/>
              <w:t>VI/ Về các điều kiện bảo đảm thực hiện chính sách trong đề nghị xây dựng văn bản</w:t>
            </w:r>
          </w:p>
        </w:tc>
        <w:tc>
          <w:tcPr>
            <w:tcW w:w="3600" w:type="dxa"/>
          </w:tcPr>
          <w:p w14:paraId="1A6EAE98" w14:textId="77777777" w:rsidR="0091364F" w:rsidRPr="00F42601" w:rsidRDefault="0091364F" w:rsidP="00047B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i/>
              </w:rPr>
            </w:pPr>
          </w:p>
        </w:tc>
        <w:tc>
          <w:tcPr>
            <w:tcW w:w="4320" w:type="dxa"/>
          </w:tcPr>
          <w:p w14:paraId="232CC155" w14:textId="77777777" w:rsidR="0091364F" w:rsidRPr="00F42601" w:rsidRDefault="0091364F" w:rsidP="00047B1E">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proofErr w:type="gramStart"/>
            <w:r w:rsidRPr="00F42601">
              <w:rPr>
                <w:rFonts w:ascii="Arial" w:hAnsi="Arial" w:cs="Arial"/>
                <w:b/>
              </w:rPr>
              <w:t>Xem  5.9</w:t>
            </w:r>
            <w:proofErr w:type="gramEnd"/>
            <w:r w:rsidRPr="00F42601">
              <w:rPr>
                <w:rFonts w:ascii="Arial" w:hAnsi="Arial" w:cs="Arial"/>
                <w:b/>
              </w:rPr>
              <w:t>.</w:t>
            </w:r>
          </w:p>
        </w:tc>
        <w:tc>
          <w:tcPr>
            <w:tcW w:w="4140" w:type="dxa"/>
          </w:tcPr>
          <w:p w14:paraId="070191A1" w14:textId="77777777" w:rsidR="0091364F" w:rsidRPr="00F42601" w:rsidRDefault="0091364F" w:rsidP="00047B1E">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74AAF" w:rsidRPr="00F42601" w14:paraId="40184AFC" w14:textId="77777777" w:rsidTr="00D74AAF">
        <w:tc>
          <w:tcPr>
            <w:cnfStyle w:val="001000000000" w:firstRow="0" w:lastRow="0" w:firstColumn="1" w:lastColumn="0" w:oddVBand="0" w:evenVBand="0" w:oddHBand="0" w:evenHBand="0" w:firstRowFirstColumn="0" w:firstRowLastColumn="0" w:lastRowFirstColumn="0" w:lastRowLastColumn="0"/>
            <w:tcW w:w="1705" w:type="dxa"/>
          </w:tcPr>
          <w:p w14:paraId="46FB4C17" w14:textId="77777777" w:rsidR="0091364F" w:rsidRPr="00F42601" w:rsidRDefault="0091364F" w:rsidP="00047B1E">
            <w:pPr>
              <w:spacing w:line="276" w:lineRule="auto"/>
              <w:jc w:val="both"/>
              <w:rPr>
                <w:rFonts w:ascii="Arial" w:hAnsi="Arial" w:cs="Arial"/>
              </w:rPr>
            </w:pPr>
            <w:r w:rsidRPr="00F42601">
              <w:rPr>
                <w:rFonts w:ascii="Arial" w:hAnsi="Arial" w:cs="Arial"/>
              </w:rPr>
              <w:t>VII/Về tính tương thích của chính sách trong đề nghị xây dựng văn bản </w:t>
            </w:r>
            <w:r w:rsidRPr="00F42601">
              <w:rPr>
                <w:rFonts w:ascii="Arial" w:hAnsi="Arial" w:cs="Arial"/>
                <w:shd w:val="clear" w:color="auto" w:fill="FFFFFF"/>
              </w:rPr>
              <w:t>với</w:t>
            </w:r>
            <w:r w:rsidRPr="00F42601">
              <w:rPr>
                <w:rFonts w:ascii="Arial" w:hAnsi="Arial" w:cs="Arial"/>
              </w:rPr>
              <w:t> điều ước quốc tế có liên quan mà Cộng hòa xã hội chủ nghĩa Việt Nam là thành viên</w:t>
            </w:r>
          </w:p>
        </w:tc>
        <w:tc>
          <w:tcPr>
            <w:tcW w:w="3600" w:type="dxa"/>
          </w:tcPr>
          <w:p w14:paraId="31A2F1F0"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Cs/>
              </w:rPr>
              <w:t>-</w:t>
            </w:r>
            <w:r w:rsidRPr="00F42601">
              <w:rPr>
                <w:rFonts w:ascii="Arial" w:hAnsi="Arial" w:cs="Arial"/>
              </w:rPr>
              <w:t xml:space="preserve"> Việc nội luật hóa các quy định của điều ước quốc tế thành nội dung và các giải pháp thực hiện chính sách?</w:t>
            </w:r>
          </w:p>
          <w:p w14:paraId="53284706"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B398BEB"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-Sự phù hợp giữa chính sách với quy định của các điều ước quốc tế có liên quan (nếu có cản trở, khó khăn thì đề xuất hướng giải quyết)?</w:t>
            </w:r>
          </w:p>
          <w:p w14:paraId="79B98EEF"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EAD5B7C"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i/>
              </w:rPr>
            </w:pPr>
            <w:r w:rsidRPr="00F42601">
              <w:rPr>
                <w:rFonts w:ascii="Arial" w:hAnsi="Arial" w:cs="Arial"/>
              </w:rPr>
              <w:t xml:space="preserve">- Sự phù hợp giữa chính sách với các quy định của điều ước quốc tế về hạn chế và bảo vệ </w:t>
            </w:r>
            <w:r w:rsidRPr="00F42601">
              <w:rPr>
                <w:rFonts w:ascii="Arial" w:hAnsi="Arial" w:cs="Arial"/>
              </w:rPr>
              <w:lastRenderedPageBreak/>
              <w:t xml:space="preserve">quyền con người, quyền công dân </w:t>
            </w:r>
            <w:r w:rsidRPr="00F42601">
              <w:rPr>
                <w:rStyle w:val="FootnoteReference"/>
                <w:rFonts w:ascii="Arial" w:hAnsi="Arial" w:cs="Arial"/>
              </w:rPr>
              <w:footnoteReference w:id="11"/>
            </w:r>
            <w:r w:rsidRPr="00F42601">
              <w:rPr>
                <w:rFonts w:ascii="Arial" w:hAnsi="Arial" w:cs="Arial"/>
              </w:rPr>
              <w:t xml:space="preserve"> mà nước ta là thành viên</w:t>
            </w:r>
          </w:p>
          <w:p w14:paraId="3B9B9D35" w14:textId="77777777" w:rsidR="0091364F" w:rsidRPr="00F42601" w:rsidRDefault="0091364F" w:rsidP="00047B1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p w14:paraId="5BEAC914" w14:textId="77777777" w:rsidR="0091364F" w:rsidRPr="00F42601" w:rsidRDefault="0091364F" w:rsidP="00047B1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p w14:paraId="5930E166" w14:textId="77777777" w:rsidR="0091364F" w:rsidRPr="00F42601" w:rsidRDefault="0091364F" w:rsidP="00047B1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p w14:paraId="4343FDCA" w14:textId="77777777" w:rsidR="0091364F" w:rsidRPr="00F42601" w:rsidRDefault="0091364F" w:rsidP="00047B1E">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320" w:type="dxa"/>
          </w:tcPr>
          <w:p w14:paraId="226C1244"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42601">
              <w:rPr>
                <w:rFonts w:ascii="Arial" w:hAnsi="Arial" w:cs="Arial"/>
                <w:bCs/>
              </w:rPr>
              <w:lastRenderedPageBreak/>
              <w:t xml:space="preserve"> 7.1. Chính sách giải quyết vấn đề xã hội có phù hợp với quy định nào trong các điều ước quốc tế nào mà Việt Nam là thành viên?</w:t>
            </w:r>
          </w:p>
          <w:p w14:paraId="2705730D"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42601">
              <w:rPr>
                <w:rFonts w:ascii="Arial" w:hAnsi="Arial" w:cs="Arial"/>
                <w:bCs/>
              </w:rPr>
              <w:t>7.2. Nội dung, giải pháp được lựa chọn của chính sách đã nội luật hóa được quy định liên quan trong điều ước quốc tế đó chưa?</w:t>
            </w:r>
          </w:p>
          <w:p w14:paraId="171B83FB" w14:textId="77777777" w:rsidR="0091364F" w:rsidRPr="00F42601" w:rsidRDefault="0091364F" w:rsidP="00047B1E">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42601">
              <w:rPr>
                <w:rFonts w:ascii="Arial" w:hAnsi="Arial" w:cs="Arial"/>
                <w:bCs/>
              </w:rPr>
              <w:t xml:space="preserve">7.3. Nếu chính sách liên quan đến điều ước quốc tế về quyền con người thì giải pháp được lựa chọn của chính sách có tạo ra hay đề xuất cơ chế, biện pháp giải quyết khiếu nại về vi phạm quyền của công dân hoặc để </w:t>
            </w:r>
            <w:r w:rsidRPr="00F42601">
              <w:rPr>
                <w:rFonts w:ascii="Arial" w:hAnsi="Arial" w:cs="Arial"/>
                <w:bCs/>
              </w:rPr>
              <w:lastRenderedPageBreak/>
              <w:t>công dân tự bảo vệ quyền của mình có hiệu quả không?</w:t>
            </w:r>
          </w:p>
          <w:p w14:paraId="15A2E7E3" w14:textId="77777777" w:rsidR="0091364F" w:rsidRPr="00F42601" w:rsidRDefault="0091364F" w:rsidP="00047B1E">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42601">
              <w:rPr>
                <w:rFonts w:ascii="Arial" w:hAnsi="Arial" w:cs="Arial"/>
                <w:bCs/>
              </w:rPr>
              <w:t>7.4. Việc hạn chế quyền con người của chính sách (nếu có) có thật cần thiết không, lý do giới hạn quyền có thuộc trường hợp được phép không, mức độ giới hạn quyền có tương xứng với các lợi ích cần bảo vệ không?</w:t>
            </w:r>
          </w:p>
          <w:p w14:paraId="25A6AFAE" w14:textId="77777777" w:rsidR="0091364F" w:rsidRPr="00F42601" w:rsidRDefault="0091364F" w:rsidP="00047B1E">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06AE733E"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4140" w:type="dxa"/>
          </w:tcPr>
          <w:p w14:paraId="6D87BA82"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lastRenderedPageBreak/>
              <w:t xml:space="preserve"> 7.1</w:t>
            </w:r>
            <w:proofErr w:type="gramStart"/>
            <w:r w:rsidRPr="00F42601">
              <w:rPr>
                <w:rFonts w:ascii="Arial" w:hAnsi="Arial" w:cs="Arial"/>
              </w:rPr>
              <w:t>.Chính</w:t>
            </w:r>
            <w:proofErr w:type="gramEnd"/>
            <w:r w:rsidRPr="00F42601">
              <w:rPr>
                <w:rFonts w:ascii="Arial" w:hAnsi="Arial" w:cs="Arial"/>
              </w:rPr>
              <w:t xml:space="preserve"> sách giải quyết vấn đề </w:t>
            </w:r>
            <w:r w:rsidRPr="00F42601">
              <w:rPr>
                <w:rFonts w:ascii="Arial" w:hAnsi="Arial" w:cs="Arial"/>
                <w:b/>
              </w:rPr>
              <w:t xml:space="preserve"> giới </w:t>
            </w:r>
            <w:r w:rsidRPr="00F42601">
              <w:rPr>
                <w:rFonts w:ascii="Arial" w:hAnsi="Arial" w:cs="Arial"/>
              </w:rPr>
              <w:t>có phù hợp với quy định nào trong các điều ước quốc tế mà Việt Nam là thành viên?</w:t>
            </w:r>
          </w:p>
          <w:p w14:paraId="0B0AF4C8"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E5D5155"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 7.2</w:t>
            </w:r>
            <w:proofErr w:type="gramStart"/>
            <w:r w:rsidRPr="00F42601">
              <w:rPr>
                <w:rFonts w:ascii="Arial" w:hAnsi="Arial" w:cs="Arial"/>
                <w:b/>
              </w:rPr>
              <w:t>.</w:t>
            </w:r>
            <w:r w:rsidRPr="00F42601">
              <w:rPr>
                <w:rFonts w:ascii="Arial" w:hAnsi="Arial" w:cs="Arial"/>
              </w:rPr>
              <w:t xml:space="preserve">  Nội</w:t>
            </w:r>
            <w:proofErr w:type="gramEnd"/>
            <w:r w:rsidRPr="00F42601">
              <w:rPr>
                <w:rFonts w:ascii="Arial" w:hAnsi="Arial" w:cs="Arial"/>
              </w:rPr>
              <w:t xml:space="preserve"> dung, giải pháp giải quyết vấn đề giới đã nội luật </w:t>
            </w:r>
            <w:r w:rsidRPr="00F42601">
              <w:rPr>
                <w:rFonts w:ascii="Arial" w:hAnsi="Arial" w:cs="Arial"/>
                <w:shd w:val="solid" w:color="FFFFFF" w:fill="auto"/>
              </w:rPr>
              <w:t>hóa</w:t>
            </w:r>
            <w:r w:rsidRPr="00F42601">
              <w:rPr>
                <w:rFonts w:ascii="Arial" w:hAnsi="Arial" w:cs="Arial"/>
              </w:rPr>
              <w:t xml:space="preserve"> được quy định liên quan trong điều ước quốc tế đó chưa?</w:t>
            </w:r>
          </w:p>
          <w:p w14:paraId="1D05F7F5" w14:textId="77777777" w:rsidR="0091364F" w:rsidRPr="00F42601" w:rsidRDefault="0091364F" w:rsidP="00047B1E">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42601">
              <w:rPr>
                <w:rFonts w:ascii="Arial" w:hAnsi="Arial" w:cs="Arial"/>
                <w:b/>
              </w:rPr>
              <w:t>7.3.</w:t>
            </w:r>
            <w:r w:rsidRPr="00F42601">
              <w:rPr>
                <w:rFonts w:ascii="Arial" w:hAnsi="Arial" w:cs="Arial"/>
              </w:rPr>
              <w:t xml:space="preserve"> Nếu chính sách liên quan đến điều ước quốc tế về quyền con người thì giải pháp được lựa chọn của chính sách có tạo ra hay đề xuất </w:t>
            </w:r>
            <w:r w:rsidRPr="00F42601">
              <w:rPr>
                <w:rFonts w:ascii="Arial" w:hAnsi="Arial" w:cs="Arial"/>
              </w:rPr>
              <w:lastRenderedPageBreak/>
              <w:t>cơ chế,</w:t>
            </w:r>
            <w:r w:rsidRPr="00F42601">
              <w:rPr>
                <w:rFonts w:ascii="Arial" w:hAnsi="Arial" w:cs="Arial"/>
                <w:bCs/>
              </w:rPr>
              <w:t xml:space="preserve"> biện pháp giải quyết khiếu nại về vi phạm quyền của công dân hoặc để công dân nam, nữ tự bảo vệ quyền của mình bình đẳng, có hiệu quả không?</w:t>
            </w:r>
          </w:p>
          <w:p w14:paraId="09062FD3" w14:textId="77777777" w:rsidR="0091364F" w:rsidRPr="00F42601" w:rsidRDefault="0091364F" w:rsidP="00047B1E">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42601">
              <w:rPr>
                <w:rFonts w:ascii="Arial" w:hAnsi="Arial" w:cs="Arial"/>
                <w:b/>
                <w:bCs/>
              </w:rPr>
              <w:t xml:space="preserve">7.4. </w:t>
            </w:r>
            <w:r w:rsidRPr="00F42601">
              <w:rPr>
                <w:rFonts w:ascii="Arial" w:hAnsi="Arial" w:cs="Arial"/>
                <w:bCs/>
              </w:rPr>
              <w:t>Việc</w:t>
            </w:r>
            <w:r w:rsidRPr="00F42601">
              <w:rPr>
                <w:rFonts w:ascii="Arial" w:hAnsi="Arial" w:cs="Arial"/>
                <w:b/>
                <w:bCs/>
              </w:rPr>
              <w:t xml:space="preserve"> </w:t>
            </w:r>
            <w:r w:rsidRPr="00F42601">
              <w:rPr>
                <w:rFonts w:ascii="Arial" w:hAnsi="Arial" w:cs="Arial"/>
                <w:bCs/>
              </w:rPr>
              <w:t>hạn chế quyền con người của chính sách (nếu có) có thật cần thiết không, lý do giới hạn quyền có thuộc trường hợp được phép không, mức độ giới hạn quyền có tương xứng với các lợi ích cần bảo vệ không</w:t>
            </w:r>
            <w:proofErr w:type="gramStart"/>
            <w:r w:rsidRPr="00F42601">
              <w:rPr>
                <w:rFonts w:ascii="Arial" w:hAnsi="Arial" w:cs="Arial"/>
                <w:bCs/>
              </w:rPr>
              <w:t>;,</w:t>
            </w:r>
            <w:proofErr w:type="gramEnd"/>
            <w:r w:rsidRPr="00F42601">
              <w:rPr>
                <w:rFonts w:ascii="Arial" w:hAnsi="Arial" w:cs="Arial"/>
                <w:bCs/>
              </w:rPr>
              <w:t xml:space="preserve"> có tạo ra những bất bình đẳng giới mới do việc hạn chế quyền không?</w:t>
            </w:r>
          </w:p>
          <w:p w14:paraId="4D655F82"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50DDE5C"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66A9C" w:rsidRPr="00F42601" w14:paraId="087C26E8" w14:textId="77777777" w:rsidTr="00D74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7F017E09" w14:textId="77777777" w:rsidR="0091364F" w:rsidRPr="00F42601" w:rsidRDefault="0091364F" w:rsidP="009A613E">
            <w:pPr>
              <w:spacing w:before="240" w:line="276" w:lineRule="auto"/>
              <w:jc w:val="both"/>
              <w:rPr>
                <w:rFonts w:ascii="Arial" w:hAnsi="Arial" w:cs="Arial"/>
              </w:rPr>
            </w:pPr>
            <w:r w:rsidRPr="00F42601">
              <w:rPr>
                <w:rFonts w:ascii="Arial" w:hAnsi="Arial" w:cs="Arial"/>
              </w:rPr>
              <w:lastRenderedPageBreak/>
              <w:t xml:space="preserve">VIII Về sự cần thiết, tính hợp lý, tính hợp pháp, chi phí tuân thủ thủ tục hành chính của </w:t>
            </w:r>
            <w:r w:rsidRPr="00F42601">
              <w:rPr>
                <w:rFonts w:ascii="Arial" w:hAnsi="Arial" w:cs="Arial"/>
              </w:rPr>
              <w:lastRenderedPageBreak/>
              <w:t>chính sách trong đề nghị xây dựng văn bản (nếu có)</w:t>
            </w:r>
          </w:p>
        </w:tc>
        <w:tc>
          <w:tcPr>
            <w:tcW w:w="3600" w:type="dxa"/>
          </w:tcPr>
          <w:p w14:paraId="774D0CF6"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lastRenderedPageBreak/>
              <w:t>- Sự cần thiết có TTHC để thực hiện các chính sách?</w:t>
            </w:r>
          </w:p>
          <w:p w14:paraId="61F73692"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3F56CF5"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5961DEC0"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1AAB4D3C"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38BEB656"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 Tính hợp lý của TTHC?</w:t>
            </w:r>
          </w:p>
          <w:p w14:paraId="0765DC49"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9C0843B"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199DAF9E"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5166EE41"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74CF13BE"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473561F3"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5FB7FEA"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7C672FA3"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1D9B752E"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FEB2E04"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2C513429"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424AC12A"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48E151E8"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07100F78"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0E2E2E70"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1CB828E0"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004D6F7"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34B7A769"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049E2D48"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433BD73B"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9BCD57D"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0C56FB33"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7FEF7E62"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21D071E9"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54AEB84F"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w:t>
            </w:r>
            <w:r w:rsidRPr="00F42601">
              <w:rPr>
                <w:rFonts w:ascii="Arial" w:hAnsi="Arial" w:cs="Arial"/>
              </w:rPr>
              <w:t>Tính hợp pháp của một TTHC?</w:t>
            </w:r>
          </w:p>
        </w:tc>
        <w:tc>
          <w:tcPr>
            <w:tcW w:w="4320" w:type="dxa"/>
          </w:tcPr>
          <w:p w14:paraId="545F6A3B"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4140" w:type="dxa"/>
          </w:tcPr>
          <w:p w14:paraId="6B7B3AFD"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8.1</w:t>
            </w:r>
            <w:proofErr w:type="gramStart"/>
            <w:r w:rsidRPr="00F42601">
              <w:rPr>
                <w:rFonts w:ascii="Arial" w:hAnsi="Arial" w:cs="Arial"/>
                <w:bCs/>
              </w:rPr>
              <w:t>.  Việc</w:t>
            </w:r>
            <w:proofErr w:type="gramEnd"/>
            <w:r w:rsidRPr="00F42601">
              <w:rPr>
                <w:rFonts w:ascii="Arial" w:hAnsi="Arial" w:cs="Arial"/>
                <w:bCs/>
              </w:rPr>
              <w:t xml:space="preserve"> ban hành TTHC có thật sự cần để giải quyết vấn đề giới của chính sách không? Có bảo đảm bình đẳng quyền, nghĩa vụ và quyền lợi của cá nhân nam/nữ không?</w:t>
            </w:r>
          </w:p>
          <w:p w14:paraId="7192E8C7"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 xml:space="preserve">8.2. TTHC có bảo đảm tính rõ ràng, cụ thể, ngắn gọn, chính xác và </w:t>
            </w:r>
            <w:r w:rsidRPr="00F42601">
              <w:rPr>
                <w:rFonts w:ascii="Arial" w:hAnsi="Arial" w:cs="Arial"/>
                <w:bCs/>
              </w:rPr>
              <w:lastRenderedPageBreak/>
              <w:t xml:space="preserve">thống nhất không? </w:t>
            </w:r>
            <w:proofErr w:type="gramStart"/>
            <w:r w:rsidRPr="00F42601">
              <w:rPr>
                <w:rFonts w:ascii="Arial" w:hAnsi="Arial" w:cs="Arial"/>
                <w:bCs/>
              </w:rPr>
              <w:t>thời</w:t>
            </w:r>
            <w:proofErr w:type="gramEnd"/>
            <w:r w:rsidRPr="00F42601">
              <w:rPr>
                <w:rFonts w:ascii="Arial" w:hAnsi="Arial" w:cs="Arial"/>
                <w:bCs/>
              </w:rPr>
              <w:t xml:space="preserve"> gian, quy trình và cách thức thực hiện TTHC có phù hợp và tạo thuận lợi cho cá nhân nam, nữ thực hiện bình đẳng quyền, nghĩa vụ với chi phí thấp nhất không?</w:t>
            </w:r>
          </w:p>
          <w:p w14:paraId="2BF917A6"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8.3. Các yêu cầu, điều kiện của TTHC có phù hợp với khả năng đáp ứng của cá nhân, tổ chức không? Có bảo đảm sự bình đẳng giới giữa các cá nhân nam/nữ trong các ngành, lĩnh vực, giữa các vùng miền không?</w:t>
            </w:r>
          </w:p>
          <w:p w14:paraId="0E0D10CD"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8.4. Hình thức, thời hạn có hiệu lực và điều kiện có hiệu lực (nếu có) của kết quả của TTHC có bảo đảm tính rõ ràng, thuận tiện, phù hợp của với yêu cầu quản lý nhà nước về Bình đẳng giới và bình đẳng về quyền, nghĩa vụ, lợi ích hợp pháp của cá nhân nam, nữ không?</w:t>
            </w:r>
          </w:p>
          <w:p w14:paraId="264A459E"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 xml:space="preserve">8.5. Nội dung của các quy định về TTHC có bảo đảm sự thống nhất trong cùng một văn bản không? Có trái với các văn bản quy phạm pháp luật có hiệu lực cao hơn, điều ước </w:t>
            </w:r>
            <w:r w:rsidRPr="00F42601">
              <w:rPr>
                <w:rFonts w:ascii="Arial" w:hAnsi="Arial" w:cs="Arial"/>
                <w:bCs/>
              </w:rPr>
              <w:lastRenderedPageBreak/>
              <w:t>quốc tế mà Việt Nam là thành viên không, lưu ý những điều ước quốc tế liên quan đến quyền bình đẳng giới.</w:t>
            </w:r>
          </w:p>
          <w:p w14:paraId="41CD9FE7" w14:textId="77777777" w:rsidR="0091364F" w:rsidRPr="00F42601" w:rsidRDefault="0091364F" w:rsidP="009A613E">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D74AAF" w:rsidRPr="00F42601" w14:paraId="40F98B6B" w14:textId="77777777" w:rsidTr="00D74AAF">
        <w:tc>
          <w:tcPr>
            <w:cnfStyle w:val="001000000000" w:firstRow="0" w:lastRow="0" w:firstColumn="1" w:lastColumn="0" w:oddVBand="0" w:evenVBand="0" w:oddHBand="0" w:evenHBand="0" w:firstRowFirstColumn="0" w:firstRowLastColumn="0" w:lastRowFirstColumn="0" w:lastRowLastColumn="0"/>
            <w:tcW w:w="1705" w:type="dxa"/>
          </w:tcPr>
          <w:p w14:paraId="1DED386C" w14:textId="77777777" w:rsidR="0091364F" w:rsidRPr="00F42601" w:rsidRDefault="0091364F" w:rsidP="00047B1E">
            <w:pPr>
              <w:shd w:val="clear" w:color="auto" w:fill="FFFFFF"/>
              <w:spacing w:after="120" w:line="276" w:lineRule="auto"/>
              <w:rPr>
                <w:rFonts w:ascii="Arial" w:hAnsi="Arial" w:cs="Arial"/>
              </w:rPr>
            </w:pPr>
            <w:r w:rsidRPr="00F42601">
              <w:rPr>
                <w:rFonts w:ascii="Arial" w:hAnsi="Arial" w:cs="Arial"/>
              </w:rPr>
              <w:lastRenderedPageBreak/>
              <w:t xml:space="preserve">IX/ Về các vấn đề còn có ý kiến khác nhau hoặc cần xin ý kiến trong đề nghị xây dựng văn </w:t>
            </w:r>
            <w:r w:rsidRPr="00F42601">
              <w:rPr>
                <w:rFonts w:ascii="Arial" w:hAnsi="Arial" w:cs="Arial"/>
              </w:rPr>
              <w:lastRenderedPageBreak/>
              <w:t>bản</w:t>
            </w:r>
          </w:p>
        </w:tc>
        <w:tc>
          <w:tcPr>
            <w:tcW w:w="3600" w:type="dxa"/>
          </w:tcPr>
          <w:p w14:paraId="309A4C2B"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42601">
              <w:rPr>
                <w:rFonts w:ascii="Arial" w:hAnsi="Arial" w:cs="Arial"/>
                <w:bCs/>
              </w:rPr>
              <w:lastRenderedPageBreak/>
              <w:t>- Ý kiến khác nhau của các bộ ngành và các bên liên quan?</w:t>
            </w:r>
          </w:p>
          <w:p w14:paraId="2A68EBA8"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1625644D" w14:textId="77777777" w:rsidR="0091364F" w:rsidRPr="00F42601" w:rsidRDefault="0091364F" w:rsidP="00047B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42601">
              <w:rPr>
                <w:rFonts w:ascii="Arial" w:hAnsi="Arial" w:cs="Arial"/>
                <w:bCs/>
              </w:rPr>
              <w:t>- Đề xuất của cơ quan chủ trì đề nghị xây dựng VBQPPPL?</w:t>
            </w:r>
          </w:p>
        </w:tc>
        <w:tc>
          <w:tcPr>
            <w:tcW w:w="4320" w:type="dxa"/>
          </w:tcPr>
          <w:p w14:paraId="33859067" w14:textId="77777777" w:rsidR="0091364F" w:rsidRPr="00F42601" w:rsidRDefault="0091364F" w:rsidP="00047B1E">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F42601">
              <w:rPr>
                <w:rFonts w:ascii="Arial" w:hAnsi="Arial" w:cs="Arial"/>
                <w:b/>
              </w:rPr>
              <w:t>9.1</w:t>
            </w:r>
            <w:proofErr w:type="gramStart"/>
            <w:r w:rsidRPr="00F42601">
              <w:rPr>
                <w:rFonts w:ascii="Arial" w:hAnsi="Arial" w:cs="Arial"/>
                <w:b/>
              </w:rPr>
              <w:t>.</w:t>
            </w:r>
            <w:r w:rsidRPr="00F42601">
              <w:rPr>
                <w:rFonts w:ascii="Arial" w:hAnsi="Arial" w:cs="Arial"/>
              </w:rPr>
              <w:t>Còn</w:t>
            </w:r>
            <w:proofErr w:type="gramEnd"/>
            <w:r w:rsidRPr="00F42601">
              <w:rPr>
                <w:rFonts w:ascii="Arial" w:hAnsi="Arial" w:cs="Arial"/>
              </w:rPr>
              <w:t xml:space="preserve"> những ý kiến khác nhau về nội dung SIA/GIA không</w:t>
            </w:r>
            <w:r w:rsidRPr="00F42601">
              <w:rPr>
                <w:rFonts w:ascii="Arial" w:hAnsi="Arial" w:cs="Arial"/>
                <w:b/>
              </w:rPr>
              <w:t xml:space="preserve"> ? </w:t>
            </w:r>
            <w:r w:rsidRPr="00F42601">
              <w:rPr>
                <w:rFonts w:ascii="Arial" w:hAnsi="Arial" w:cs="Arial"/>
              </w:rPr>
              <w:t xml:space="preserve">Cụ thể là </w:t>
            </w:r>
            <w:proofErr w:type="gramStart"/>
            <w:r w:rsidRPr="00F42601">
              <w:rPr>
                <w:rFonts w:ascii="Arial" w:hAnsi="Arial" w:cs="Arial"/>
              </w:rPr>
              <w:t>gì</w:t>
            </w:r>
            <w:r w:rsidRPr="00F42601">
              <w:rPr>
                <w:rFonts w:ascii="Arial" w:hAnsi="Arial" w:cs="Arial"/>
                <w:b/>
              </w:rPr>
              <w:t xml:space="preserve"> ?</w:t>
            </w:r>
            <w:proofErr w:type="gramEnd"/>
          </w:p>
          <w:p w14:paraId="26017C43"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F42601">
              <w:rPr>
                <w:rFonts w:ascii="Arial" w:hAnsi="Arial" w:cs="Arial"/>
                <w:b/>
              </w:rPr>
              <w:t xml:space="preserve">9.2. </w:t>
            </w:r>
            <w:r w:rsidRPr="00F42601">
              <w:rPr>
                <w:rFonts w:ascii="Arial" w:hAnsi="Arial" w:cs="Arial"/>
              </w:rPr>
              <w:t xml:space="preserve">Đề </w:t>
            </w:r>
            <w:proofErr w:type="gramStart"/>
            <w:r w:rsidRPr="00F42601">
              <w:rPr>
                <w:rFonts w:ascii="Arial" w:hAnsi="Arial" w:cs="Arial"/>
              </w:rPr>
              <w:t>xuất  của</w:t>
            </w:r>
            <w:proofErr w:type="gramEnd"/>
            <w:r w:rsidRPr="00F42601">
              <w:rPr>
                <w:rFonts w:ascii="Arial" w:hAnsi="Arial" w:cs="Arial"/>
              </w:rPr>
              <w:t xml:space="preserve"> cơ</w:t>
            </w:r>
            <w:r w:rsidRPr="00F42601">
              <w:rPr>
                <w:rFonts w:ascii="Arial" w:hAnsi="Arial" w:cs="Arial"/>
                <w:b/>
              </w:rPr>
              <w:t xml:space="preserve"> </w:t>
            </w:r>
            <w:r w:rsidRPr="00F42601">
              <w:rPr>
                <w:rFonts w:ascii="Arial" w:hAnsi="Arial" w:cs="Arial"/>
              </w:rPr>
              <w:t>quan lập đề nghị về xử lý sự khác nhau này như thế nào?</w:t>
            </w:r>
          </w:p>
        </w:tc>
        <w:tc>
          <w:tcPr>
            <w:tcW w:w="4140" w:type="dxa"/>
          </w:tcPr>
          <w:p w14:paraId="2208DCB3" w14:textId="77777777" w:rsidR="0091364F" w:rsidRPr="00F42601" w:rsidRDefault="0091364F" w:rsidP="00047B1E">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F42601">
              <w:rPr>
                <w:rFonts w:ascii="Arial" w:hAnsi="Arial" w:cs="Arial"/>
                <w:b/>
              </w:rPr>
              <w:t xml:space="preserve"> 9.1</w:t>
            </w:r>
            <w:proofErr w:type="gramStart"/>
            <w:r w:rsidRPr="00F42601">
              <w:rPr>
                <w:rFonts w:ascii="Arial" w:hAnsi="Arial" w:cs="Arial"/>
                <w:b/>
              </w:rPr>
              <w:t>.</w:t>
            </w:r>
            <w:r w:rsidRPr="00F42601">
              <w:rPr>
                <w:rFonts w:ascii="Arial" w:hAnsi="Arial" w:cs="Arial"/>
              </w:rPr>
              <w:t>Còn</w:t>
            </w:r>
            <w:proofErr w:type="gramEnd"/>
            <w:r w:rsidRPr="00F42601">
              <w:rPr>
                <w:rFonts w:ascii="Arial" w:hAnsi="Arial" w:cs="Arial"/>
              </w:rPr>
              <w:t xml:space="preserve"> những ý kiến khác nhau về nội dung GIA không</w:t>
            </w:r>
            <w:r w:rsidRPr="00F42601">
              <w:rPr>
                <w:rFonts w:ascii="Arial" w:hAnsi="Arial" w:cs="Arial"/>
                <w:b/>
              </w:rPr>
              <w:t xml:space="preserve"> ? </w:t>
            </w:r>
            <w:r w:rsidRPr="00F42601">
              <w:rPr>
                <w:rFonts w:ascii="Arial" w:hAnsi="Arial" w:cs="Arial"/>
              </w:rPr>
              <w:t xml:space="preserve">Cụ thể là </w:t>
            </w:r>
            <w:proofErr w:type="gramStart"/>
            <w:r w:rsidRPr="00F42601">
              <w:rPr>
                <w:rFonts w:ascii="Arial" w:hAnsi="Arial" w:cs="Arial"/>
              </w:rPr>
              <w:t>gì</w:t>
            </w:r>
            <w:r w:rsidRPr="00F42601">
              <w:rPr>
                <w:rFonts w:ascii="Arial" w:hAnsi="Arial" w:cs="Arial"/>
                <w:b/>
              </w:rPr>
              <w:t xml:space="preserve"> ?</w:t>
            </w:r>
            <w:proofErr w:type="gramEnd"/>
          </w:p>
          <w:p w14:paraId="49078802" w14:textId="77777777" w:rsidR="0091364F" w:rsidRPr="00F42601" w:rsidRDefault="0091364F" w:rsidP="00047B1E">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F42601">
              <w:rPr>
                <w:rFonts w:ascii="Arial" w:hAnsi="Arial" w:cs="Arial"/>
                <w:b/>
              </w:rPr>
              <w:t xml:space="preserve"> 9.2. </w:t>
            </w:r>
            <w:r w:rsidRPr="00F42601">
              <w:rPr>
                <w:rFonts w:ascii="Arial" w:hAnsi="Arial" w:cs="Arial"/>
              </w:rPr>
              <w:t xml:space="preserve">Đề </w:t>
            </w:r>
            <w:proofErr w:type="gramStart"/>
            <w:r w:rsidRPr="00F42601">
              <w:rPr>
                <w:rFonts w:ascii="Arial" w:hAnsi="Arial" w:cs="Arial"/>
              </w:rPr>
              <w:t>xuất  của</w:t>
            </w:r>
            <w:proofErr w:type="gramEnd"/>
            <w:r w:rsidRPr="00F42601">
              <w:rPr>
                <w:rFonts w:ascii="Arial" w:hAnsi="Arial" w:cs="Arial"/>
              </w:rPr>
              <w:t xml:space="preserve"> cơ</w:t>
            </w:r>
            <w:r w:rsidRPr="00F42601">
              <w:rPr>
                <w:rFonts w:ascii="Arial" w:hAnsi="Arial" w:cs="Arial"/>
                <w:b/>
              </w:rPr>
              <w:t xml:space="preserve"> </w:t>
            </w:r>
            <w:r w:rsidRPr="00F42601">
              <w:rPr>
                <w:rFonts w:ascii="Arial" w:hAnsi="Arial" w:cs="Arial"/>
              </w:rPr>
              <w:t>quan lập đề nghị về xử lý sự khác nhau này như thế nào?</w:t>
            </w:r>
          </w:p>
        </w:tc>
      </w:tr>
    </w:tbl>
    <w:p w14:paraId="78D0DD8F" w14:textId="4D1B51F8" w:rsidR="0080334A" w:rsidRPr="00F42601" w:rsidRDefault="00651053" w:rsidP="00697F14">
      <w:pPr>
        <w:pStyle w:val="Heading2"/>
        <w:jc w:val="center"/>
        <w:rPr>
          <w:rFonts w:cs="Arial"/>
          <w:color w:val="44546A" w:themeColor="text2"/>
          <w:sz w:val="28"/>
          <w:szCs w:val="28"/>
          <w:lang w:val="vi-VN"/>
        </w:rPr>
      </w:pPr>
      <w:r w:rsidRPr="00F42601">
        <w:rPr>
          <w:rFonts w:cs="Arial"/>
          <w:sz w:val="30"/>
          <w:szCs w:val="30"/>
          <w:lang w:val="vi-VN"/>
        </w:rPr>
        <w:lastRenderedPageBreak/>
        <w:br w:type="column"/>
      </w:r>
      <w:bookmarkStart w:id="8" w:name="_Toc83733644"/>
      <w:r w:rsidR="00904CC0" w:rsidRPr="00F42601">
        <w:rPr>
          <w:rFonts w:cs="Arial"/>
          <w:color w:val="44546A" w:themeColor="text2"/>
          <w:sz w:val="28"/>
          <w:szCs w:val="28"/>
          <w:lang w:val="vi-VN"/>
        </w:rPr>
        <w:lastRenderedPageBreak/>
        <w:t xml:space="preserve">Mục </w:t>
      </w:r>
      <w:r w:rsidR="00CE67E4" w:rsidRPr="00F42601">
        <w:rPr>
          <w:rFonts w:cs="Arial"/>
          <w:color w:val="44546A" w:themeColor="text2"/>
          <w:sz w:val="28"/>
          <w:szCs w:val="28"/>
          <w:lang w:val="vi-VN"/>
        </w:rPr>
        <w:t>2</w:t>
      </w:r>
      <w:r w:rsidR="00904CC0" w:rsidRPr="00F42601">
        <w:rPr>
          <w:rFonts w:cs="Arial"/>
          <w:color w:val="44546A" w:themeColor="text2"/>
          <w:sz w:val="28"/>
          <w:szCs w:val="28"/>
          <w:lang w:val="vi-VN"/>
        </w:rPr>
        <w:t xml:space="preserve"> – </w:t>
      </w:r>
      <w:r w:rsidR="00001E9F" w:rsidRPr="00F42601">
        <w:rPr>
          <w:rFonts w:cs="Arial"/>
          <w:color w:val="44546A" w:themeColor="text2"/>
          <w:sz w:val="28"/>
          <w:szCs w:val="28"/>
          <w:lang w:val="vi-VN"/>
        </w:rPr>
        <w:t>Danh mục</w:t>
      </w:r>
      <w:r w:rsidR="00904CC0" w:rsidRPr="00F42601">
        <w:rPr>
          <w:rFonts w:cs="Arial"/>
          <w:color w:val="44546A" w:themeColor="text2"/>
          <w:sz w:val="28"/>
          <w:szCs w:val="28"/>
          <w:lang w:val="vi-VN"/>
        </w:rPr>
        <w:t xml:space="preserve"> kiểm tra</w:t>
      </w:r>
      <w:r w:rsidR="00001E9F" w:rsidRPr="00F42601">
        <w:rPr>
          <w:rFonts w:cs="Arial"/>
          <w:color w:val="44546A" w:themeColor="text2"/>
          <w:sz w:val="28"/>
          <w:szCs w:val="28"/>
          <w:lang w:val="vi-VN"/>
        </w:rPr>
        <w:t xml:space="preserve"> khi Bộ Tư pháp</w:t>
      </w:r>
      <w:r w:rsidR="00904CC0" w:rsidRPr="00F42601">
        <w:rPr>
          <w:rFonts w:cs="Arial"/>
          <w:color w:val="44546A" w:themeColor="text2"/>
          <w:sz w:val="28"/>
          <w:szCs w:val="28"/>
          <w:lang w:val="vi-VN"/>
        </w:rPr>
        <w:t xml:space="preserve"> thẩm định </w:t>
      </w:r>
      <w:r w:rsidR="004F73C1" w:rsidRPr="00F42601">
        <w:rPr>
          <w:rFonts w:cs="Arial"/>
          <w:color w:val="44546A" w:themeColor="text2"/>
          <w:sz w:val="28"/>
          <w:szCs w:val="28"/>
          <w:lang w:val="vi-VN"/>
        </w:rPr>
        <w:t>nội dung ĐGTĐ xã hội và giới</w:t>
      </w:r>
      <w:r w:rsidR="00697F14" w:rsidRPr="00F42601">
        <w:rPr>
          <w:rFonts w:cs="Arial"/>
          <w:color w:val="44546A" w:themeColor="text2"/>
          <w:sz w:val="28"/>
          <w:szCs w:val="28"/>
          <w:lang w:val="vi-VN"/>
        </w:rPr>
        <w:t xml:space="preserve"> </w:t>
      </w:r>
      <w:r w:rsidR="00EB64D7" w:rsidRPr="00F42601">
        <w:rPr>
          <w:rFonts w:cs="Arial"/>
          <w:color w:val="44546A" w:themeColor="text2"/>
          <w:sz w:val="28"/>
          <w:szCs w:val="28"/>
          <w:lang w:val="vi-VN"/>
        </w:rPr>
        <w:t xml:space="preserve">trong </w:t>
      </w:r>
      <w:r w:rsidR="00904CC0" w:rsidRPr="00F42601">
        <w:rPr>
          <w:rFonts w:cs="Arial"/>
          <w:color w:val="44546A" w:themeColor="text2"/>
          <w:sz w:val="28"/>
          <w:szCs w:val="28"/>
          <w:lang w:val="vi-VN"/>
        </w:rPr>
        <w:t xml:space="preserve">dự thảo </w:t>
      </w:r>
      <w:r w:rsidR="00CE67E4" w:rsidRPr="00F42601">
        <w:rPr>
          <w:rFonts w:cs="Arial"/>
          <w:color w:val="44546A" w:themeColor="text2"/>
          <w:sz w:val="28"/>
          <w:szCs w:val="28"/>
          <w:lang w:val="vi-VN"/>
        </w:rPr>
        <w:t>VBQPPL</w:t>
      </w:r>
      <w:bookmarkEnd w:id="8"/>
    </w:p>
    <w:p w14:paraId="3C8A538D" w14:textId="77777777" w:rsidR="00A96AE7" w:rsidRPr="00F42601" w:rsidRDefault="00A96AE7" w:rsidP="0080334A">
      <w:pPr>
        <w:jc w:val="center"/>
        <w:rPr>
          <w:rFonts w:ascii="Arial" w:hAnsi="Arial" w:cs="Arial"/>
          <w:b/>
          <w:bCs/>
          <w:sz w:val="26"/>
          <w:szCs w:val="26"/>
        </w:rPr>
      </w:pPr>
    </w:p>
    <w:tbl>
      <w:tblPr>
        <w:tblStyle w:val="GridTable4Accent1"/>
        <w:tblW w:w="0" w:type="auto"/>
        <w:tblLook w:val="04A0" w:firstRow="1" w:lastRow="0" w:firstColumn="1" w:lastColumn="0" w:noHBand="0" w:noVBand="1"/>
      </w:tblPr>
      <w:tblGrid>
        <w:gridCol w:w="1975"/>
        <w:gridCol w:w="3600"/>
        <w:gridCol w:w="4320"/>
        <w:gridCol w:w="4055"/>
      </w:tblGrid>
      <w:tr w:rsidR="00025945" w:rsidRPr="00F42601" w14:paraId="6B7C90BA" w14:textId="77777777" w:rsidTr="00025945">
        <w:trPr>
          <w:cnfStyle w:val="100000000000" w:firstRow="1" w:lastRow="0" w:firstColumn="0" w:lastColumn="0" w:oddVBand="0" w:evenVBand="0" w:oddHBand="0"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1975" w:type="dxa"/>
          </w:tcPr>
          <w:p w14:paraId="72BE56A7" w14:textId="1C97B5E8" w:rsidR="00BD65C1" w:rsidRPr="00F42601" w:rsidRDefault="00025945" w:rsidP="00A85253">
            <w:pPr>
              <w:spacing w:line="276" w:lineRule="auto"/>
              <w:jc w:val="center"/>
              <w:rPr>
                <w:rFonts w:ascii="Arial" w:hAnsi="Arial" w:cs="Arial"/>
                <w:bCs w:val="0"/>
                <w:sz w:val="28"/>
                <w:szCs w:val="28"/>
              </w:rPr>
            </w:pPr>
            <w:r w:rsidRPr="00F42601">
              <w:rPr>
                <w:rFonts w:ascii="Arial" w:hAnsi="Arial" w:cs="Arial"/>
                <w:bCs w:val="0"/>
                <w:sz w:val="28"/>
                <w:szCs w:val="28"/>
              </w:rPr>
              <w:t>NỘI DUNG THẨM ĐỊNH</w:t>
            </w:r>
          </w:p>
        </w:tc>
        <w:tc>
          <w:tcPr>
            <w:tcW w:w="3600" w:type="dxa"/>
          </w:tcPr>
          <w:p w14:paraId="0B0F2913" w14:textId="0344A177" w:rsidR="00BD65C1" w:rsidRPr="00F42601" w:rsidRDefault="00025945" w:rsidP="00A8525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8"/>
                <w:szCs w:val="28"/>
              </w:rPr>
            </w:pPr>
            <w:r w:rsidRPr="00F42601">
              <w:rPr>
                <w:rFonts w:ascii="Arial" w:hAnsi="Arial" w:cs="Arial"/>
                <w:bCs w:val="0"/>
                <w:sz w:val="28"/>
                <w:szCs w:val="28"/>
              </w:rPr>
              <w:t>CÂU HỎI  THẨM ĐỊNH CHUNG</w:t>
            </w:r>
          </w:p>
        </w:tc>
        <w:tc>
          <w:tcPr>
            <w:tcW w:w="4320" w:type="dxa"/>
          </w:tcPr>
          <w:p w14:paraId="2E321224" w14:textId="77777777" w:rsidR="00025945" w:rsidRPr="00F42601" w:rsidRDefault="00025945" w:rsidP="00A8525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F42601">
              <w:rPr>
                <w:rFonts w:ascii="Arial" w:hAnsi="Arial" w:cs="Arial"/>
                <w:bCs w:val="0"/>
                <w:sz w:val="28"/>
                <w:szCs w:val="28"/>
              </w:rPr>
              <w:t xml:space="preserve">CÂU HỎI </w:t>
            </w:r>
          </w:p>
          <w:p w14:paraId="5FA780A9" w14:textId="69CB1002" w:rsidR="00BD65C1" w:rsidRPr="00F42601" w:rsidRDefault="00025945" w:rsidP="00A8525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8"/>
                <w:szCs w:val="28"/>
              </w:rPr>
            </w:pPr>
            <w:r w:rsidRPr="00F42601">
              <w:rPr>
                <w:rFonts w:ascii="Arial" w:hAnsi="Arial" w:cs="Arial"/>
                <w:bCs w:val="0"/>
                <w:sz w:val="28"/>
                <w:szCs w:val="28"/>
              </w:rPr>
              <w:t>THẨM ĐỊNH SIA</w:t>
            </w:r>
          </w:p>
        </w:tc>
        <w:tc>
          <w:tcPr>
            <w:tcW w:w="4055" w:type="dxa"/>
          </w:tcPr>
          <w:p w14:paraId="7728BA00" w14:textId="77777777" w:rsidR="00025945" w:rsidRPr="00F42601" w:rsidRDefault="00025945" w:rsidP="00A8525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F42601">
              <w:rPr>
                <w:rFonts w:ascii="Arial" w:hAnsi="Arial" w:cs="Arial"/>
                <w:bCs w:val="0"/>
                <w:sz w:val="28"/>
                <w:szCs w:val="28"/>
              </w:rPr>
              <w:t xml:space="preserve">CÂU HỎI </w:t>
            </w:r>
          </w:p>
          <w:p w14:paraId="37FFCD87" w14:textId="5A33253F" w:rsidR="00BD65C1" w:rsidRPr="00F42601" w:rsidRDefault="00025945" w:rsidP="00A8525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8"/>
                <w:szCs w:val="28"/>
              </w:rPr>
            </w:pPr>
            <w:r w:rsidRPr="00F42601">
              <w:rPr>
                <w:rFonts w:ascii="Arial" w:hAnsi="Arial" w:cs="Arial"/>
                <w:bCs w:val="0"/>
                <w:sz w:val="28"/>
                <w:szCs w:val="28"/>
              </w:rPr>
              <w:t>THẨM ĐỊNH GIA</w:t>
            </w:r>
          </w:p>
        </w:tc>
      </w:tr>
      <w:tr w:rsidR="00025945" w:rsidRPr="00F42601" w14:paraId="38BDD3AC" w14:textId="77777777" w:rsidTr="000259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4C923DC" w14:textId="77777777" w:rsidR="00BD65C1" w:rsidRPr="00F42601" w:rsidRDefault="00BD65C1" w:rsidP="00A85253">
            <w:pPr>
              <w:spacing w:line="276" w:lineRule="auto"/>
              <w:rPr>
                <w:rFonts w:ascii="Arial" w:hAnsi="Arial" w:cs="Arial"/>
                <w:bCs w:val="0"/>
              </w:rPr>
            </w:pPr>
            <w:r w:rsidRPr="00F42601">
              <w:rPr>
                <w:rFonts w:ascii="Arial" w:hAnsi="Arial" w:cs="Arial"/>
                <w:bCs w:val="0"/>
              </w:rPr>
              <w:t>1. Sự phù hợp của nội dung dự án, dự thảo văn bản với mục đích, yêu cầu, phạm vi điều chỉnh, chính sách trong đề nghị xây dựng văn bản đã được thông qua (viết tắt là Đề nghị)</w:t>
            </w:r>
          </w:p>
          <w:p w14:paraId="5371852A" w14:textId="77777777" w:rsidR="00BD65C1" w:rsidRPr="00F42601" w:rsidRDefault="00BD65C1" w:rsidP="00A85253">
            <w:pPr>
              <w:spacing w:line="276" w:lineRule="auto"/>
              <w:rPr>
                <w:rFonts w:ascii="Arial" w:hAnsi="Arial" w:cs="Arial"/>
                <w:bCs w:val="0"/>
              </w:rPr>
            </w:pPr>
          </w:p>
        </w:tc>
        <w:tc>
          <w:tcPr>
            <w:tcW w:w="3600" w:type="dxa"/>
          </w:tcPr>
          <w:p w14:paraId="450E78B8"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 Sự phù hợp giữa các quy định trong dự án, dự thảo văn bản với mục đíc.h, yêu cầu ban hành văn bản?</w:t>
            </w:r>
          </w:p>
          <w:p w14:paraId="573A0A3A"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-Sự phù hợp giữa các quy định trong dự án, dự thảo văn bản với phạm vi điều chỉnh của dự thảo văn bản?</w:t>
            </w:r>
          </w:p>
          <w:p w14:paraId="68A735AC"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 Mức độ chuyển hóa các chính sách trong đề nghị xây dựng văn bản đã được thông qua vào dự án, dự thảo văn bản?</w:t>
            </w:r>
          </w:p>
          <w:p w14:paraId="71C3092F"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-Sự phù hợp giữa các quy định trong dự án, dự thảo văn bản với các chính sách trong đề nghị xây dựng văn bản đã được thông qua?</w:t>
            </w:r>
          </w:p>
          <w:p w14:paraId="62443A05"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4320" w:type="dxa"/>
          </w:tcPr>
          <w:p w14:paraId="6E72CC06"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 xml:space="preserve">1.1. Các quy định chuyển hoá Chính sách trong DT VBQPPL có phù hợp với mục đích, yêu cầu ban hành văn bản, chú trọng mục tiêu xã </w:t>
            </w:r>
            <w:proofErr w:type="gramStart"/>
            <w:r w:rsidRPr="00F42601">
              <w:rPr>
                <w:rFonts w:ascii="Arial" w:hAnsi="Arial" w:cs="Arial"/>
                <w:bCs/>
              </w:rPr>
              <w:t>hội ?</w:t>
            </w:r>
            <w:proofErr w:type="gramEnd"/>
          </w:p>
          <w:p w14:paraId="4509E5D6"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27C30CB3"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00CAED39"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 xml:space="preserve"> 1.2. Đối tượng, phạm vi điều chỉnh của dự thảo VBQPPL có phù hợp với đối tượng chịu tác động và phạm vi tác động của CS/CS xã hội trong Đề nghị không? </w:t>
            </w:r>
          </w:p>
          <w:p w14:paraId="03FB4E0C"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 xml:space="preserve"> 1.3</w:t>
            </w:r>
            <w:proofErr w:type="gramStart"/>
            <w:r w:rsidRPr="00F42601">
              <w:rPr>
                <w:rFonts w:ascii="Arial" w:hAnsi="Arial" w:cs="Arial"/>
                <w:bCs/>
              </w:rPr>
              <w:t>..</w:t>
            </w:r>
            <w:proofErr w:type="gramEnd"/>
            <w:r w:rsidRPr="00F42601">
              <w:rPr>
                <w:rFonts w:ascii="Arial" w:hAnsi="Arial" w:cs="Arial"/>
                <w:bCs/>
              </w:rPr>
              <w:t xml:space="preserve"> Các quy định chuyển  hoá CS trong dự thảo VBQPPL có thể hiện đúng đắn, đầy đủ, chính xác nội dung CS, giải pháp CS trong Đề nghị không?</w:t>
            </w:r>
          </w:p>
          <w:p w14:paraId="5AEDC786"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 xml:space="preserve">Nếu không, nêu cụ thể quy định nào thể hiện chưa đúng, chưa đủ, chưa chính xác </w:t>
            </w:r>
            <w:proofErr w:type="gramStart"/>
            <w:r w:rsidRPr="00F42601">
              <w:rPr>
                <w:rFonts w:ascii="Arial" w:hAnsi="Arial" w:cs="Arial"/>
                <w:bCs/>
              </w:rPr>
              <w:t>CS ,</w:t>
            </w:r>
            <w:proofErr w:type="gramEnd"/>
            <w:r w:rsidRPr="00F42601">
              <w:rPr>
                <w:rFonts w:ascii="Arial" w:hAnsi="Arial" w:cs="Arial"/>
                <w:bCs/>
              </w:rPr>
              <w:t xml:space="preserve"> giải pháp CS nào? </w:t>
            </w:r>
          </w:p>
          <w:p w14:paraId="6F0C489C"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 xml:space="preserve">Với mức độ chuyển hoá như vậy có ảnh hưởng đến mục tiêu cần đạt </w:t>
            </w:r>
            <w:r w:rsidRPr="00F42601">
              <w:rPr>
                <w:rFonts w:ascii="Arial" w:hAnsi="Arial" w:cs="Arial"/>
                <w:bCs/>
              </w:rPr>
              <w:lastRenderedPageBreak/>
              <w:t xml:space="preserve">được của CS không, chú trọng mục tiêu xã hội </w:t>
            </w:r>
          </w:p>
          <w:p w14:paraId="454A7CF6"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55A8BF9C"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 xml:space="preserve"> 1.4. Các quy định chuyển hoá CS, CS về xã hội đã phù hợp với chủ trương, đường lối, chiến lược của Đảng, Nhà </w:t>
            </w:r>
            <w:proofErr w:type="gramStart"/>
            <w:r w:rsidRPr="00F42601">
              <w:rPr>
                <w:rFonts w:ascii="Arial" w:hAnsi="Arial" w:cs="Arial"/>
                <w:bCs/>
              </w:rPr>
              <w:t>nước  về</w:t>
            </w:r>
            <w:proofErr w:type="gramEnd"/>
            <w:r w:rsidRPr="00F42601">
              <w:rPr>
                <w:rFonts w:ascii="Arial" w:hAnsi="Arial" w:cs="Arial"/>
                <w:bCs/>
              </w:rPr>
              <w:t xml:space="preserve"> lĩnh vực đó không?</w:t>
            </w:r>
          </w:p>
          <w:p w14:paraId="45CBA022" w14:textId="77777777" w:rsidR="00BD65C1" w:rsidRPr="00F42601" w:rsidRDefault="00BD65C1" w:rsidP="00A85253">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Nếu chưa nêu quy định cụ thể chưa phù hợp với đường lối, chủ trương, chính sách của Đảng trong lĩnh vực đó, yêu cầu cơ quan trình dự thảo giải trình, đề xuất xin ý kiến chỉ đạo của cơ quan có thẩm quyền.</w:t>
            </w:r>
          </w:p>
          <w:p w14:paraId="2FCB17BD"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4055" w:type="dxa"/>
          </w:tcPr>
          <w:p w14:paraId="1D5A69E8"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lastRenderedPageBreak/>
              <w:t xml:space="preserve"> 1.1. Các quy định chuyển hoá Chính sách giải quyết vấn đề giới , khía cạnh giới (viết tắt là CS  về BĐG) trong DT VBQPPL có phù hợp với mục đích, yêu cầu ban hành văn bản, chú trọng mục tiêu BĐG,?</w:t>
            </w:r>
          </w:p>
          <w:p w14:paraId="309D9E42"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29CD0D90"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1.2. Đối tượng, phạm vi điều chỉnh của dự thảo VBQPPL có phù hợp với đối tượng chịu tác động và phạm vi tác động của CS/ CS về BĐG trong Đề nghị không?</w:t>
            </w:r>
          </w:p>
          <w:p w14:paraId="3A8E2102"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 xml:space="preserve"> 1.3. Các quy định </w:t>
            </w:r>
            <w:proofErr w:type="gramStart"/>
            <w:r w:rsidRPr="00F42601">
              <w:rPr>
                <w:rFonts w:ascii="Arial" w:hAnsi="Arial" w:cs="Arial"/>
                <w:bCs/>
              </w:rPr>
              <w:t>chuyển  hoá</w:t>
            </w:r>
            <w:proofErr w:type="gramEnd"/>
            <w:r w:rsidRPr="00F42601">
              <w:rPr>
                <w:rFonts w:ascii="Arial" w:hAnsi="Arial" w:cs="Arial"/>
                <w:bCs/>
              </w:rPr>
              <w:t xml:space="preserve"> CS về BĐG trong dự thảo VBQPPL có thể hiện đúng đắn, đầy đủ, chính xác nội dung CS, giải pháp CS trong Đề nghị không?</w:t>
            </w:r>
          </w:p>
          <w:p w14:paraId="79951F71"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 xml:space="preserve">Nếu không, nêu cụ thể quy định nào thể hiện chưa đúng, chưa đủ, chưa chính xác CS, giải pháp CS </w:t>
            </w:r>
            <w:r w:rsidRPr="00F42601">
              <w:rPr>
                <w:rFonts w:ascii="Arial" w:hAnsi="Arial" w:cs="Arial"/>
                <w:bCs/>
              </w:rPr>
              <w:lastRenderedPageBreak/>
              <w:t>về BĐG nào? Chú trọng các biện pháp thúc đẩy BĐG, Biện pháp hỗ trợ và bảo vệ người mẹ mang thai, sinh và nuôi con nhỏ</w:t>
            </w:r>
            <w:r w:rsidRPr="00F42601">
              <w:rPr>
                <w:rFonts w:ascii="Arial" w:hAnsi="Arial" w:cs="Arial"/>
                <w:bCs/>
              </w:rPr>
              <w:footnoteReference w:id="12"/>
            </w:r>
            <w:r w:rsidRPr="00F42601">
              <w:rPr>
                <w:rFonts w:ascii="Arial" w:hAnsi="Arial" w:cs="Arial"/>
                <w:bCs/>
              </w:rPr>
              <w:t>.</w:t>
            </w:r>
          </w:p>
          <w:p w14:paraId="68E42A75"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Với mức độ chuyển hoá đó có ảnh hưởng đến mục tiêu BĐG cần đạt được của CS không?</w:t>
            </w:r>
          </w:p>
          <w:p w14:paraId="143DC6D0"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 xml:space="preserve"> 1.4. Các quy định chuyển hoá CS, CS về BĐG đã phù hợp với chủ trương, đường lối, chiến lược của Đảng, Nhà </w:t>
            </w:r>
            <w:proofErr w:type="gramStart"/>
            <w:r w:rsidRPr="00F42601">
              <w:rPr>
                <w:rFonts w:ascii="Arial" w:hAnsi="Arial" w:cs="Arial"/>
                <w:bCs/>
              </w:rPr>
              <w:t>nước  về</w:t>
            </w:r>
            <w:proofErr w:type="gramEnd"/>
            <w:r w:rsidRPr="00F42601">
              <w:rPr>
                <w:rFonts w:ascii="Arial" w:hAnsi="Arial" w:cs="Arial"/>
                <w:bCs/>
              </w:rPr>
              <w:t xml:space="preserve"> lĩnh vực đó không?</w:t>
            </w:r>
          </w:p>
          <w:p w14:paraId="2100DA27" w14:textId="77777777" w:rsidR="00BD65C1" w:rsidRPr="00F42601" w:rsidRDefault="00BD65C1" w:rsidP="00A85253">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601">
              <w:rPr>
                <w:rFonts w:ascii="Arial" w:hAnsi="Arial" w:cs="Arial"/>
                <w:bCs/>
              </w:rPr>
              <w:t>Nếu chưa , nêu quy định cụ thể chưa phù hợp với đường lối, chủ trương, chính sách của Đảng trong lĩnh vực đó, yêu cầu cơ quan trình dự thảo giải trình, đề xuất xin ý kiến chỉ đạo của cơ quan có thẩm quyền</w:t>
            </w:r>
          </w:p>
        </w:tc>
      </w:tr>
      <w:tr w:rsidR="00BD65C1" w:rsidRPr="00F42601" w14:paraId="424C309A" w14:textId="77777777" w:rsidTr="00025945">
        <w:tc>
          <w:tcPr>
            <w:cnfStyle w:val="001000000000" w:firstRow="0" w:lastRow="0" w:firstColumn="1" w:lastColumn="0" w:oddVBand="0" w:evenVBand="0" w:oddHBand="0" w:evenHBand="0" w:firstRowFirstColumn="0" w:firstRowLastColumn="0" w:lastRowFirstColumn="0" w:lastRowLastColumn="0"/>
            <w:tcW w:w="1975" w:type="dxa"/>
          </w:tcPr>
          <w:p w14:paraId="656E4E97" w14:textId="77777777" w:rsidR="00BD65C1" w:rsidRPr="00F42601" w:rsidRDefault="00BD65C1" w:rsidP="00A85253">
            <w:pPr>
              <w:shd w:val="clear" w:color="auto" w:fill="FFFFFF"/>
              <w:spacing w:after="120" w:line="276" w:lineRule="auto"/>
              <w:jc w:val="both"/>
              <w:rPr>
                <w:rFonts w:ascii="Arial" w:hAnsi="Arial" w:cs="Arial"/>
                <w:bCs w:val="0"/>
              </w:rPr>
            </w:pPr>
            <w:r w:rsidRPr="00F42601">
              <w:rPr>
                <w:rFonts w:ascii="Arial" w:hAnsi="Arial" w:cs="Arial"/>
                <w:bCs w:val="0"/>
              </w:rPr>
              <w:lastRenderedPageBreak/>
              <w:t>2. Tính hợp hiến, tính hợp pháp, tính thống nhất của dự án, dự thảo văn bản với hệ thống pháp luật</w:t>
            </w:r>
          </w:p>
          <w:p w14:paraId="53C9E047" w14:textId="77777777" w:rsidR="00BD65C1" w:rsidRPr="00F42601" w:rsidRDefault="00BD65C1" w:rsidP="00A85253">
            <w:pPr>
              <w:spacing w:line="276" w:lineRule="auto"/>
              <w:rPr>
                <w:rFonts w:ascii="Arial" w:hAnsi="Arial" w:cs="Arial"/>
                <w:bCs w:val="0"/>
              </w:rPr>
            </w:pPr>
          </w:p>
        </w:tc>
        <w:tc>
          <w:tcPr>
            <w:tcW w:w="3600" w:type="dxa"/>
          </w:tcPr>
          <w:p w14:paraId="02ADF371" w14:textId="77777777" w:rsidR="00BD65C1" w:rsidRPr="00F42601" w:rsidRDefault="00BD65C1" w:rsidP="00A8525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i/>
              </w:rPr>
              <w:t>-Tính hợp hiến?</w:t>
            </w:r>
          </w:p>
        </w:tc>
        <w:tc>
          <w:tcPr>
            <w:tcW w:w="4320" w:type="dxa"/>
          </w:tcPr>
          <w:p w14:paraId="6660DBE3" w14:textId="77777777" w:rsidR="00BD65C1" w:rsidRPr="00F42601" w:rsidRDefault="00BD65C1" w:rsidP="00A85253">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 2.1. </w:t>
            </w:r>
            <w:r w:rsidRPr="00F42601">
              <w:rPr>
                <w:rFonts w:ascii="Arial" w:hAnsi="Arial" w:cs="Arial"/>
              </w:rPr>
              <w:t>Quy định chuyển hoá CS</w:t>
            </w:r>
            <w:r w:rsidRPr="00F42601">
              <w:rPr>
                <w:rFonts w:ascii="Arial" w:hAnsi="Arial" w:cs="Arial"/>
                <w:b/>
              </w:rPr>
              <w:t xml:space="preserve"> </w:t>
            </w:r>
            <w:r w:rsidRPr="00F42601">
              <w:rPr>
                <w:rFonts w:ascii="Arial" w:hAnsi="Arial" w:cs="Arial"/>
              </w:rPr>
              <w:t>về xã hội</w:t>
            </w:r>
            <w:r w:rsidRPr="00F42601">
              <w:rPr>
                <w:rFonts w:ascii="Arial" w:hAnsi="Arial" w:cs="Arial"/>
                <w:b/>
              </w:rPr>
              <w:t xml:space="preserve"> </w:t>
            </w:r>
            <w:proofErr w:type="gramStart"/>
            <w:r w:rsidRPr="00F42601">
              <w:rPr>
                <w:rFonts w:ascii="Arial" w:hAnsi="Arial" w:cs="Arial"/>
                <w:b/>
              </w:rPr>
              <w:t xml:space="preserve">trong  </w:t>
            </w:r>
            <w:r w:rsidRPr="00F42601">
              <w:rPr>
                <w:rFonts w:ascii="Arial" w:hAnsi="Arial" w:cs="Arial"/>
              </w:rPr>
              <w:t>dự</w:t>
            </w:r>
            <w:proofErr w:type="gramEnd"/>
            <w:r w:rsidRPr="00F42601">
              <w:rPr>
                <w:rFonts w:ascii="Arial" w:hAnsi="Arial" w:cs="Arial"/>
              </w:rPr>
              <w:t xml:space="preserve"> thảo VBQPPL dựa trên quy định cụ thể nào của Hiến pháp?</w:t>
            </w:r>
          </w:p>
          <w:p w14:paraId="2CE08942" w14:textId="77777777" w:rsidR="00BD65C1" w:rsidRPr="00F42601" w:rsidRDefault="00BD65C1" w:rsidP="00A85253">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 2.2</w:t>
            </w:r>
            <w:r w:rsidRPr="00F42601">
              <w:rPr>
                <w:rFonts w:ascii="Arial" w:hAnsi="Arial" w:cs="Arial"/>
              </w:rPr>
              <w:t xml:space="preserve">. Quy định chuyển </w:t>
            </w:r>
            <w:proofErr w:type="gramStart"/>
            <w:r w:rsidRPr="00F42601">
              <w:rPr>
                <w:rFonts w:ascii="Arial" w:hAnsi="Arial" w:cs="Arial"/>
              </w:rPr>
              <w:t>hoá ,CS</w:t>
            </w:r>
            <w:proofErr w:type="gramEnd"/>
            <w:r w:rsidRPr="00F42601">
              <w:rPr>
                <w:rFonts w:ascii="Arial" w:hAnsi="Arial" w:cs="Arial"/>
              </w:rPr>
              <w:t>/CS</w:t>
            </w:r>
            <w:r w:rsidRPr="00F42601">
              <w:rPr>
                <w:rFonts w:ascii="Arial" w:hAnsi="Arial" w:cs="Arial"/>
                <w:b/>
              </w:rPr>
              <w:t xml:space="preserve"> </w:t>
            </w:r>
            <w:r w:rsidRPr="00F42601">
              <w:rPr>
                <w:rFonts w:ascii="Arial" w:hAnsi="Arial" w:cs="Arial"/>
              </w:rPr>
              <w:t>về xã hội</w:t>
            </w:r>
            <w:r w:rsidRPr="00F42601">
              <w:rPr>
                <w:rFonts w:ascii="Arial" w:hAnsi="Arial" w:cs="Arial"/>
                <w:b/>
              </w:rPr>
              <w:t xml:space="preserve"> trong  </w:t>
            </w:r>
            <w:r w:rsidRPr="00F42601">
              <w:rPr>
                <w:rFonts w:ascii="Arial" w:hAnsi="Arial" w:cs="Arial"/>
              </w:rPr>
              <w:t xml:space="preserve">dự thảo VBQPPL có phù hợp với quy định của Hiến pháp làm cơ sở để xây dựng CS trong Đề nghị không? </w:t>
            </w:r>
          </w:p>
          <w:p w14:paraId="3CFE61C6" w14:textId="77777777" w:rsidR="00BD65C1" w:rsidRPr="00F42601" w:rsidRDefault="00BD65C1" w:rsidP="00A85253">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Nếu có quy định không phù hợp với Hiến pháp thì cần phân tích và nêu rõ: Không phù hợp với điều khoản cụ thể nào của Hiến pháp? Có vượt khỏi phạm vi quy định của Hiến pháp hay không? Hệ quả pháp lý là gì? Kiến nghị giải pháp</w:t>
            </w:r>
          </w:p>
        </w:tc>
        <w:tc>
          <w:tcPr>
            <w:tcW w:w="4055" w:type="dxa"/>
          </w:tcPr>
          <w:p w14:paraId="05F9B6A2" w14:textId="77777777" w:rsidR="00BD65C1" w:rsidRPr="00F42601" w:rsidRDefault="00BD65C1" w:rsidP="00A85253">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2.1. </w:t>
            </w:r>
            <w:r w:rsidRPr="00F42601">
              <w:rPr>
                <w:rFonts w:ascii="Arial" w:hAnsi="Arial" w:cs="Arial"/>
              </w:rPr>
              <w:t>Quy định chuyển hoá CS</w:t>
            </w:r>
            <w:r w:rsidRPr="00F42601">
              <w:rPr>
                <w:rFonts w:ascii="Arial" w:hAnsi="Arial" w:cs="Arial"/>
                <w:b/>
              </w:rPr>
              <w:t xml:space="preserve"> </w:t>
            </w:r>
            <w:r w:rsidRPr="00F42601">
              <w:rPr>
                <w:rFonts w:ascii="Arial" w:hAnsi="Arial" w:cs="Arial"/>
              </w:rPr>
              <w:t xml:space="preserve">về BĐG trong </w:t>
            </w:r>
            <w:r w:rsidRPr="00F42601">
              <w:rPr>
                <w:rFonts w:ascii="Arial" w:hAnsi="Arial" w:cs="Arial"/>
                <w:b/>
              </w:rPr>
              <w:t xml:space="preserve"> </w:t>
            </w:r>
            <w:r w:rsidRPr="00F42601">
              <w:rPr>
                <w:rFonts w:ascii="Arial" w:hAnsi="Arial" w:cs="Arial"/>
              </w:rPr>
              <w:t xml:space="preserve">dự thảo VBQPPL dựa trên quy định cụ thể nào của Hiến pháp </w:t>
            </w:r>
          </w:p>
          <w:p w14:paraId="57E02630" w14:textId="77777777" w:rsidR="00BD65C1" w:rsidRPr="00F42601" w:rsidRDefault="00BD65C1" w:rsidP="00A85253">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 2.2</w:t>
            </w:r>
            <w:r w:rsidRPr="00F42601">
              <w:rPr>
                <w:rFonts w:ascii="Arial" w:hAnsi="Arial" w:cs="Arial"/>
              </w:rPr>
              <w:t>. Quy định chuyển hoá CS/CS</w:t>
            </w:r>
            <w:r w:rsidRPr="00F42601">
              <w:rPr>
                <w:rFonts w:ascii="Arial" w:hAnsi="Arial" w:cs="Arial"/>
                <w:b/>
              </w:rPr>
              <w:t xml:space="preserve"> </w:t>
            </w:r>
            <w:r w:rsidRPr="00F42601">
              <w:rPr>
                <w:rFonts w:ascii="Arial" w:hAnsi="Arial" w:cs="Arial"/>
              </w:rPr>
              <w:t xml:space="preserve">về BĐG </w:t>
            </w:r>
            <w:proofErr w:type="gramStart"/>
            <w:r w:rsidRPr="00F42601">
              <w:rPr>
                <w:rFonts w:ascii="Arial" w:hAnsi="Arial" w:cs="Arial"/>
              </w:rPr>
              <w:t>trong</w:t>
            </w:r>
            <w:r w:rsidRPr="00F42601">
              <w:rPr>
                <w:rFonts w:ascii="Arial" w:hAnsi="Arial" w:cs="Arial"/>
                <w:b/>
              </w:rPr>
              <w:t xml:space="preserve">  </w:t>
            </w:r>
            <w:r w:rsidRPr="00F42601">
              <w:rPr>
                <w:rFonts w:ascii="Arial" w:hAnsi="Arial" w:cs="Arial"/>
              </w:rPr>
              <w:t>dự</w:t>
            </w:r>
            <w:proofErr w:type="gramEnd"/>
            <w:r w:rsidRPr="00F42601">
              <w:rPr>
                <w:rFonts w:ascii="Arial" w:hAnsi="Arial" w:cs="Arial"/>
              </w:rPr>
              <w:t xml:space="preserve"> thảo VBQPPL có phù hợp với quy định của Hiến pháp làm cơ sở để xây dựng CS trong Đề nghị không? </w:t>
            </w:r>
          </w:p>
          <w:p w14:paraId="4D25E843" w14:textId="77777777" w:rsidR="00BD65C1" w:rsidRPr="00F42601" w:rsidRDefault="00BD65C1" w:rsidP="00A8525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Nếu có quy định không phù hợp với Hiến pháp thì cần phân tích và nêu rõ: Không phù hợp với điều khoản cụ thể nào của Hiến pháp? Có vượt khỏi phạm vi quy định của Hiến pháp hay không? Hệ quả pháp lý là gì</w:t>
            </w:r>
            <w:proofErr w:type="gramStart"/>
            <w:r w:rsidRPr="00F42601">
              <w:rPr>
                <w:rFonts w:ascii="Arial" w:hAnsi="Arial" w:cs="Arial"/>
              </w:rPr>
              <w:t>?Kiến</w:t>
            </w:r>
            <w:proofErr w:type="gramEnd"/>
            <w:r w:rsidRPr="00F42601">
              <w:rPr>
                <w:rFonts w:ascii="Arial" w:hAnsi="Arial" w:cs="Arial"/>
              </w:rPr>
              <w:t xml:space="preserve"> nghị giải pháp?</w:t>
            </w:r>
          </w:p>
        </w:tc>
      </w:tr>
      <w:tr w:rsidR="00025945" w:rsidRPr="00F42601" w14:paraId="642E2896" w14:textId="77777777" w:rsidTr="000259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FF14AC0" w14:textId="77777777" w:rsidR="00BD65C1" w:rsidRPr="00F42601" w:rsidRDefault="00BD65C1" w:rsidP="00A85253">
            <w:pPr>
              <w:spacing w:line="276" w:lineRule="auto"/>
              <w:rPr>
                <w:rFonts w:ascii="Arial" w:hAnsi="Arial" w:cs="Arial"/>
                <w:bCs w:val="0"/>
              </w:rPr>
            </w:pPr>
          </w:p>
        </w:tc>
        <w:tc>
          <w:tcPr>
            <w:tcW w:w="3600" w:type="dxa"/>
          </w:tcPr>
          <w:p w14:paraId="66CD9A8A"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i/>
              </w:rPr>
            </w:pPr>
            <w:proofErr w:type="gramStart"/>
            <w:r w:rsidRPr="00F42601">
              <w:rPr>
                <w:rFonts w:ascii="Arial" w:hAnsi="Arial" w:cs="Arial"/>
                <w:i/>
              </w:rPr>
              <w:t>b)</w:t>
            </w:r>
            <w:proofErr w:type="gramEnd"/>
            <w:r w:rsidRPr="00F42601">
              <w:rPr>
                <w:rFonts w:ascii="Arial" w:hAnsi="Arial" w:cs="Arial"/>
                <w:i/>
              </w:rPr>
              <w:t>Tính hợp pháp?</w:t>
            </w:r>
          </w:p>
          <w:p w14:paraId="78AE8475" w14:textId="77777777" w:rsidR="00BD65C1" w:rsidRPr="00F42601" w:rsidRDefault="00BD65C1" w:rsidP="00A85253">
            <w:pPr>
              <w:spacing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320" w:type="dxa"/>
          </w:tcPr>
          <w:p w14:paraId="5A1C8506"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t xml:space="preserve">2.3. </w:t>
            </w:r>
            <w:r w:rsidRPr="00F42601">
              <w:rPr>
                <w:rFonts w:ascii="Arial" w:hAnsi="Arial" w:cs="Arial"/>
              </w:rPr>
              <w:t xml:space="preserve">Quy định chuyển hoá CS/CS về xã hội dựa trên căn cứ pháp lý chủ yếu nào? Có </w:t>
            </w:r>
            <w:proofErr w:type="gramStart"/>
            <w:r w:rsidRPr="00F42601">
              <w:rPr>
                <w:rFonts w:ascii="Arial" w:hAnsi="Arial" w:cs="Arial"/>
              </w:rPr>
              <w:t>đúng  thẩm</w:t>
            </w:r>
            <w:proofErr w:type="gramEnd"/>
            <w:r w:rsidRPr="00F42601">
              <w:rPr>
                <w:rFonts w:ascii="Arial" w:hAnsi="Arial" w:cs="Arial"/>
              </w:rPr>
              <w:t xml:space="preserve"> quyền ban hành về hình thức và nội dung không?</w:t>
            </w:r>
          </w:p>
          <w:p w14:paraId="13280F39"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14:paraId="02DCC199"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9FBAD6C" w14:textId="77777777" w:rsidR="00BD65C1" w:rsidRPr="00F42601" w:rsidRDefault="00BD65C1" w:rsidP="00A8525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t xml:space="preserve"> 2.4. </w:t>
            </w:r>
            <w:r w:rsidRPr="00F42601">
              <w:rPr>
                <w:rFonts w:ascii="Arial" w:hAnsi="Arial" w:cs="Arial"/>
              </w:rPr>
              <w:t xml:space="preserve">Nội dung các quy định chuyển hoá CS/CS về xã hội có trái, mâu thuẫn với pháp luật hiện hành liên quan không? (Lưu ý các quy định về CS đặc thù dành cho các nhóm yếu </w:t>
            </w:r>
            <w:r w:rsidRPr="00F42601">
              <w:rPr>
                <w:rFonts w:ascii="Arial" w:hAnsi="Arial" w:cs="Arial"/>
              </w:rPr>
              <w:lastRenderedPageBreak/>
              <w:t>thế)</w:t>
            </w:r>
          </w:p>
          <w:p w14:paraId="7738F3D5" w14:textId="77777777" w:rsidR="00BD65C1" w:rsidRPr="00F42601" w:rsidRDefault="00BD65C1" w:rsidP="00A8525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xml:space="preserve">    Nếu có, quy định đó có phù hợp với yêu cầu của thực tiễn không và đã có đề xuất hướng giải quyết mâu thuẫn chưa? </w:t>
            </w:r>
          </w:p>
          <w:p w14:paraId="5EEF1CED" w14:textId="77777777" w:rsidR="00BD65C1" w:rsidRPr="00F42601" w:rsidRDefault="00BD65C1" w:rsidP="00A8525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16359554" w14:textId="77777777" w:rsidR="00BD65C1" w:rsidRPr="00F42601" w:rsidRDefault="00BD65C1" w:rsidP="00A8525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20AE7A34" w14:textId="77777777" w:rsidR="00BD65C1" w:rsidRPr="00F42601" w:rsidRDefault="00BD65C1" w:rsidP="00A8525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6092E9B1" w14:textId="77777777" w:rsidR="00BD65C1" w:rsidRPr="00F42601" w:rsidRDefault="00BD65C1" w:rsidP="00A8525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t xml:space="preserve"> 2.5. </w:t>
            </w:r>
            <w:r w:rsidRPr="00F42601">
              <w:rPr>
                <w:rFonts w:ascii="Arial" w:hAnsi="Arial" w:cs="Arial"/>
              </w:rPr>
              <w:t>Việc soạn thảo văn bản/quy định chuyển hoá CS có tuân thủ đúng trình tự, thủ tục luật định không? (Hồ sơ có đủ Báo cáo ĐGTĐCS (bao gồm SIA/GIA) và các dữ liệu kèm theo không? Có đảm bảo tham vấn, lấy ý kiến các đối tượng chịu tác động trực tiếp của CS, quy phạm chuyển hoá CS không?</w:t>
            </w:r>
          </w:p>
          <w:p w14:paraId="7F1C0C1B"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055" w:type="dxa"/>
          </w:tcPr>
          <w:p w14:paraId="72095BB8"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lastRenderedPageBreak/>
              <w:t xml:space="preserve"> 2.3. </w:t>
            </w:r>
            <w:r w:rsidRPr="00F42601">
              <w:rPr>
                <w:rFonts w:ascii="Arial" w:hAnsi="Arial" w:cs="Arial"/>
              </w:rPr>
              <w:t>Quy định chuyển hoá CS về BĐG dựa trên căn cứ pháp lý chủ yếu nào? Có đúng thẩm quyền ban hành về hình thức và nội dung không? (nếu quy định biện pháp thúc đẩy BĐG thì hình thức văn bản phải là Luật, pháp lệnh hoặc nghị định)</w:t>
            </w:r>
          </w:p>
          <w:p w14:paraId="6C10A20B" w14:textId="77777777" w:rsidR="00BD65C1" w:rsidRPr="00F42601" w:rsidRDefault="00BD65C1" w:rsidP="00A8525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t xml:space="preserve"> 2.4. </w:t>
            </w:r>
            <w:r w:rsidRPr="00F42601">
              <w:rPr>
                <w:rFonts w:ascii="Arial" w:hAnsi="Arial" w:cs="Arial"/>
              </w:rPr>
              <w:t xml:space="preserve">Nội dung các quy định chuyển hoá CS về BĐG có trái, mâu thuẫn với pháp luật hiện hành liên quan </w:t>
            </w:r>
            <w:r w:rsidRPr="00F42601">
              <w:rPr>
                <w:rFonts w:ascii="Arial" w:hAnsi="Arial" w:cs="Arial"/>
              </w:rPr>
              <w:lastRenderedPageBreak/>
              <w:t>không? (Lưu ý: quy định về biện pháp thúc đẩy BĐG cũng như biện pháp hỗ tợ, bảo vệ người mẹ mang thai, sinh và nuôi con nhỏ, thường chỉ dành cho một giới).</w:t>
            </w:r>
          </w:p>
          <w:p w14:paraId="5525781B" w14:textId="77777777" w:rsidR="00BD65C1" w:rsidRPr="00F42601" w:rsidRDefault="00BD65C1" w:rsidP="00A8525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rPr>
              <w:t xml:space="preserve">     Nếu có, quy định đó có phù hợp với yêu cầu của thực tiễn không và đã có đề xuất hướng giải quyết mâu thuẫn chưa? Đã có quy định về điều kiện áp dụng chưa? </w:t>
            </w:r>
          </w:p>
          <w:p w14:paraId="197D843E" w14:textId="77777777" w:rsidR="00BD65C1" w:rsidRPr="00F42601" w:rsidRDefault="00BD65C1" w:rsidP="00A8525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t xml:space="preserve"> 2.5. </w:t>
            </w:r>
            <w:r w:rsidRPr="00F42601">
              <w:rPr>
                <w:rFonts w:ascii="Arial" w:hAnsi="Arial" w:cs="Arial"/>
              </w:rPr>
              <w:t>Việc soạn thảo văn bản/quy định chuyển hoá CS về BĐG có tuân thủ đúng trình tự, thủ tục luật định không? (Hồ sơ có đủ Báo cáo ĐGTĐCS (bao gồm SIA/GIA) và các dữ liệu kèm theo không? Có đảm bảo tỉ lệ nam/nữ chịu tác động trực tiếp được tham vấn, lấy ý kiến về CS, quy phạm chuyển hoá CS không?</w:t>
            </w:r>
          </w:p>
          <w:p w14:paraId="7F470F98"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D65C1" w:rsidRPr="00F42601" w14:paraId="490BDAAE" w14:textId="77777777" w:rsidTr="00025945">
        <w:tc>
          <w:tcPr>
            <w:cnfStyle w:val="001000000000" w:firstRow="0" w:lastRow="0" w:firstColumn="1" w:lastColumn="0" w:oddVBand="0" w:evenVBand="0" w:oddHBand="0" w:evenHBand="0" w:firstRowFirstColumn="0" w:firstRowLastColumn="0" w:lastRowFirstColumn="0" w:lastRowLastColumn="0"/>
            <w:tcW w:w="1975" w:type="dxa"/>
          </w:tcPr>
          <w:p w14:paraId="59D7F1C2" w14:textId="77777777" w:rsidR="00BD65C1" w:rsidRPr="00F42601" w:rsidRDefault="00BD65C1" w:rsidP="00A85253">
            <w:pPr>
              <w:spacing w:line="276" w:lineRule="auto"/>
              <w:rPr>
                <w:rFonts w:ascii="Arial" w:hAnsi="Arial" w:cs="Arial"/>
                <w:bCs w:val="0"/>
              </w:rPr>
            </w:pPr>
          </w:p>
        </w:tc>
        <w:tc>
          <w:tcPr>
            <w:tcW w:w="3600" w:type="dxa"/>
          </w:tcPr>
          <w:p w14:paraId="4C629590" w14:textId="77777777" w:rsidR="00BD65C1" w:rsidRPr="00F42601" w:rsidRDefault="00BD65C1" w:rsidP="00A8525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
              </w:rPr>
            </w:pPr>
            <w:r w:rsidRPr="00F42601">
              <w:rPr>
                <w:rFonts w:ascii="Arial" w:hAnsi="Arial" w:cs="Arial"/>
                <w:i/>
              </w:rPr>
              <w:t>- Tính thống nhất, tính đồng bộ của dự án, dự thảo?</w:t>
            </w:r>
          </w:p>
          <w:p w14:paraId="7D109957" w14:textId="77777777" w:rsidR="00BD65C1" w:rsidRPr="00F42601" w:rsidRDefault="00BD65C1" w:rsidP="00A8525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
              </w:rPr>
            </w:pPr>
          </w:p>
        </w:tc>
        <w:tc>
          <w:tcPr>
            <w:tcW w:w="4320" w:type="dxa"/>
          </w:tcPr>
          <w:p w14:paraId="00D78B41" w14:textId="77777777" w:rsidR="00BD65C1" w:rsidRPr="00F42601" w:rsidRDefault="00BD65C1" w:rsidP="00A8525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F42601">
              <w:rPr>
                <w:rFonts w:ascii="Arial" w:hAnsi="Arial" w:cs="Arial"/>
                <w:b/>
              </w:rPr>
              <w:t xml:space="preserve">2.6. </w:t>
            </w:r>
            <w:r w:rsidRPr="00F42601">
              <w:rPr>
                <w:rFonts w:ascii="Arial" w:hAnsi="Arial" w:cs="Arial"/>
              </w:rPr>
              <w:t xml:space="preserve">Nội dung CS, quy phạm chuyển hoá CS/CS về xã hội có mâu thuẫn, chồng chéo với pháp luật hiện hành không? Nếu có, đã có đề xuất giải quyết chưa? </w:t>
            </w:r>
          </w:p>
        </w:tc>
        <w:tc>
          <w:tcPr>
            <w:tcW w:w="4055" w:type="dxa"/>
          </w:tcPr>
          <w:p w14:paraId="6805FEC6" w14:textId="77777777" w:rsidR="00BD65C1" w:rsidRPr="00F42601" w:rsidRDefault="00BD65C1" w:rsidP="00A8525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 2.6. </w:t>
            </w:r>
            <w:r w:rsidRPr="00F42601">
              <w:rPr>
                <w:rFonts w:ascii="Arial" w:hAnsi="Arial" w:cs="Arial"/>
              </w:rPr>
              <w:t xml:space="preserve">Nội dung CS, quy phạm chuyển hoá CS/CS về BĐG có mâu thuẫn, </w:t>
            </w:r>
            <w:proofErr w:type="gramStart"/>
            <w:r w:rsidRPr="00F42601">
              <w:rPr>
                <w:rFonts w:ascii="Arial" w:hAnsi="Arial" w:cs="Arial"/>
              </w:rPr>
              <w:t>chồng</w:t>
            </w:r>
            <w:proofErr w:type="gramEnd"/>
            <w:r w:rsidRPr="00F42601">
              <w:rPr>
                <w:rFonts w:ascii="Arial" w:hAnsi="Arial" w:cs="Arial"/>
              </w:rPr>
              <w:t xml:space="preserve"> chéo với pháp luật hiện hành không? Nếu có, đã có đề xuất giải quyết chưa?</w:t>
            </w:r>
          </w:p>
        </w:tc>
      </w:tr>
      <w:tr w:rsidR="00025945" w:rsidRPr="00F42601" w14:paraId="768D60DB" w14:textId="77777777" w:rsidTr="000259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66D127F7" w14:textId="77777777" w:rsidR="00BD65C1" w:rsidRPr="00F42601" w:rsidRDefault="00BD65C1" w:rsidP="00A85253">
            <w:pPr>
              <w:spacing w:line="276" w:lineRule="auto"/>
              <w:rPr>
                <w:rFonts w:ascii="Arial" w:hAnsi="Arial" w:cs="Arial"/>
                <w:bCs w:val="0"/>
              </w:rPr>
            </w:pPr>
          </w:p>
        </w:tc>
        <w:tc>
          <w:tcPr>
            <w:tcW w:w="3600" w:type="dxa"/>
          </w:tcPr>
          <w:p w14:paraId="00F71802" w14:textId="77777777" w:rsidR="00BD65C1" w:rsidRPr="00F42601" w:rsidRDefault="00BD65C1" w:rsidP="00A8525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i/>
              </w:rPr>
            </w:pPr>
            <w:r w:rsidRPr="00F42601">
              <w:rPr>
                <w:rFonts w:ascii="Arial" w:hAnsi="Arial" w:cs="Arial"/>
                <w:bCs/>
                <w:i/>
              </w:rPr>
              <w:t xml:space="preserve">d)Tính tương thích của dự án, dự thảo văn bản với điều ước </w:t>
            </w:r>
            <w:r w:rsidRPr="00F42601">
              <w:rPr>
                <w:rFonts w:ascii="Arial" w:hAnsi="Arial" w:cs="Arial"/>
                <w:bCs/>
                <w:i/>
              </w:rPr>
              <w:lastRenderedPageBreak/>
              <w:t>quốc tế liên quan</w:t>
            </w:r>
          </w:p>
          <w:p w14:paraId="2260C012" w14:textId="77777777" w:rsidR="00BD65C1" w:rsidRPr="00F42601" w:rsidRDefault="00BD65C1" w:rsidP="00A8525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i/>
              </w:rPr>
            </w:pPr>
          </w:p>
          <w:p w14:paraId="74B546FB" w14:textId="77777777" w:rsidR="00BD65C1" w:rsidRPr="00F42601" w:rsidRDefault="00BD65C1" w:rsidP="00A85253">
            <w:pPr>
              <w:spacing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320" w:type="dxa"/>
          </w:tcPr>
          <w:p w14:paraId="69710BB9" w14:textId="77777777" w:rsidR="00BD65C1" w:rsidRPr="00F42601" w:rsidRDefault="00BD65C1" w:rsidP="00A8525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lastRenderedPageBreak/>
              <w:t xml:space="preserve"> 2.7. </w:t>
            </w:r>
            <w:r w:rsidRPr="00F42601">
              <w:rPr>
                <w:rFonts w:ascii="Arial" w:hAnsi="Arial" w:cs="Arial"/>
              </w:rPr>
              <w:t xml:space="preserve">Quy phạm chuyển hoá CS/CS về xã hội có tương thích với các cam kết </w:t>
            </w:r>
            <w:r w:rsidRPr="00F42601">
              <w:rPr>
                <w:rFonts w:ascii="Arial" w:hAnsi="Arial" w:cs="Arial"/>
              </w:rPr>
              <w:lastRenderedPageBreak/>
              <w:t xml:space="preserve">trong các điều ước quốc tế song phương/đaphương không? Cụ </w:t>
            </w:r>
            <w:proofErr w:type="gramStart"/>
            <w:r w:rsidRPr="00F42601">
              <w:rPr>
                <w:rFonts w:ascii="Arial" w:hAnsi="Arial" w:cs="Arial"/>
              </w:rPr>
              <w:t>thể ?</w:t>
            </w:r>
            <w:proofErr w:type="gramEnd"/>
          </w:p>
          <w:p w14:paraId="30DB9618" w14:textId="77777777" w:rsidR="00BD65C1" w:rsidRPr="00F42601" w:rsidRDefault="00BD65C1" w:rsidP="00A8525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F42601">
              <w:rPr>
                <w:rFonts w:ascii="Arial" w:hAnsi="Arial" w:cs="Arial"/>
                <w:b/>
              </w:rPr>
              <w:t xml:space="preserve"> 2</w:t>
            </w:r>
            <w:r w:rsidRPr="00F42601">
              <w:rPr>
                <w:rFonts w:ascii="Arial" w:hAnsi="Arial" w:cs="Arial"/>
              </w:rPr>
              <w:t>.8</w:t>
            </w:r>
            <w:proofErr w:type="gramStart"/>
            <w:r w:rsidRPr="00F42601">
              <w:rPr>
                <w:rFonts w:ascii="Arial" w:hAnsi="Arial" w:cs="Arial"/>
              </w:rPr>
              <w:t>.Nếu</w:t>
            </w:r>
            <w:proofErr w:type="gramEnd"/>
            <w:r w:rsidRPr="00F42601">
              <w:rPr>
                <w:rFonts w:ascii="Arial" w:hAnsi="Arial" w:cs="Arial"/>
              </w:rPr>
              <w:t xml:space="preserve"> có quy định không tương thích hoặc cản trở việc thi hành điều ước quốc tế đã nêu rõ nội dung, lý do lựa chọn quy định đó và đề xuất biện pháp giải quyết chưa? Ý kiến của cơ quan tham gia thẩm định về tính tương thích với ĐUQT về nội dung này?</w:t>
            </w:r>
          </w:p>
        </w:tc>
        <w:tc>
          <w:tcPr>
            <w:tcW w:w="4055" w:type="dxa"/>
          </w:tcPr>
          <w:p w14:paraId="7319E10B" w14:textId="77777777" w:rsidR="00BD65C1" w:rsidRPr="00F42601" w:rsidRDefault="00BD65C1" w:rsidP="00A8525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lastRenderedPageBreak/>
              <w:t xml:space="preserve"> 2.7</w:t>
            </w:r>
            <w:r w:rsidRPr="00F42601">
              <w:rPr>
                <w:rFonts w:ascii="Arial" w:hAnsi="Arial" w:cs="Arial"/>
              </w:rPr>
              <w:t>. Quy phạm chuyển hoá CS/CS về BĐG có</w:t>
            </w:r>
            <w:r w:rsidRPr="00F42601">
              <w:rPr>
                <w:rFonts w:ascii="Arial" w:hAnsi="Arial" w:cs="Arial"/>
                <w:b/>
              </w:rPr>
              <w:t xml:space="preserve"> </w:t>
            </w:r>
            <w:r w:rsidRPr="00F42601">
              <w:rPr>
                <w:rFonts w:ascii="Arial" w:hAnsi="Arial" w:cs="Arial"/>
              </w:rPr>
              <w:t xml:space="preserve">tương thích với các cam </w:t>
            </w:r>
            <w:r w:rsidRPr="00F42601">
              <w:rPr>
                <w:rFonts w:ascii="Arial" w:hAnsi="Arial" w:cs="Arial"/>
              </w:rPr>
              <w:lastRenderedPageBreak/>
              <w:t>kết trong các điều ước quốc tế song phương/đa phương liên quan mà VN là thành viên không</w:t>
            </w:r>
            <w:proofErr w:type="gramStart"/>
            <w:r w:rsidRPr="00F42601">
              <w:rPr>
                <w:rFonts w:ascii="Arial" w:hAnsi="Arial" w:cs="Arial"/>
              </w:rPr>
              <w:t>?Cụ</w:t>
            </w:r>
            <w:proofErr w:type="gramEnd"/>
            <w:r w:rsidRPr="00F42601">
              <w:rPr>
                <w:rFonts w:ascii="Arial" w:hAnsi="Arial" w:cs="Arial"/>
              </w:rPr>
              <w:t xml:space="preserve"> thể?</w:t>
            </w:r>
          </w:p>
          <w:p w14:paraId="42DB6A64" w14:textId="77777777" w:rsidR="00BD65C1" w:rsidRPr="00F42601" w:rsidRDefault="00BD65C1" w:rsidP="00A8525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42601">
              <w:rPr>
                <w:rFonts w:ascii="Arial" w:hAnsi="Arial" w:cs="Arial"/>
                <w:b/>
              </w:rPr>
              <w:t xml:space="preserve"> 2.</w:t>
            </w:r>
            <w:r w:rsidRPr="00F42601">
              <w:rPr>
                <w:rFonts w:ascii="Arial" w:hAnsi="Arial" w:cs="Arial"/>
              </w:rPr>
              <w:t xml:space="preserve">8. Nếu có quy định không tương thích hoặc cản trở việc thi hành điều ước quốc tế, đặc biệt là CEDAW và các Điều ước quốc tế về quyền con người </w:t>
            </w:r>
            <w:r w:rsidRPr="00F42601">
              <w:rPr>
                <w:rStyle w:val="FootnoteReference"/>
                <w:rFonts w:ascii="Arial" w:hAnsi="Arial" w:cs="Arial"/>
              </w:rPr>
              <w:footnoteReference w:id="13"/>
            </w:r>
            <w:r w:rsidRPr="00F42601">
              <w:rPr>
                <w:rFonts w:ascii="Arial" w:hAnsi="Arial" w:cs="Arial"/>
              </w:rPr>
              <w:t>thì đã nêu rõ nội dung, lý do lựa chọn quy định đó và đề xuất biện pháp giải quyết chưa? Ý kiến của cơ quan tham gia thẩm định về tính tương thích với ĐUQT về nội dung này?</w:t>
            </w:r>
          </w:p>
        </w:tc>
      </w:tr>
      <w:tr w:rsidR="00BD65C1" w:rsidRPr="00F42601" w14:paraId="3BDEACB4" w14:textId="77777777" w:rsidTr="00025945">
        <w:tc>
          <w:tcPr>
            <w:cnfStyle w:val="001000000000" w:firstRow="0" w:lastRow="0" w:firstColumn="1" w:lastColumn="0" w:oddVBand="0" w:evenVBand="0" w:oddHBand="0" w:evenHBand="0" w:firstRowFirstColumn="0" w:firstRowLastColumn="0" w:lastRowFirstColumn="0" w:lastRowLastColumn="0"/>
            <w:tcW w:w="1975" w:type="dxa"/>
          </w:tcPr>
          <w:p w14:paraId="28C9AC4B" w14:textId="77777777" w:rsidR="00BD65C1" w:rsidRPr="00F42601" w:rsidRDefault="00BD65C1" w:rsidP="00A85253">
            <w:pPr>
              <w:spacing w:line="276" w:lineRule="auto"/>
              <w:jc w:val="both"/>
              <w:rPr>
                <w:rFonts w:ascii="Arial" w:hAnsi="Arial" w:cs="Arial"/>
                <w:bCs w:val="0"/>
              </w:rPr>
            </w:pPr>
            <w:r w:rsidRPr="00F42601">
              <w:rPr>
                <w:rFonts w:ascii="Arial" w:hAnsi="Arial" w:cs="Arial"/>
                <w:bCs w:val="0"/>
              </w:rPr>
              <w:lastRenderedPageBreak/>
              <w:t>3.Thủ tục hành chính-  Sự cần thiết, tính hợp lý, tính hợp pháp và chi phí tuân thủ các thủ tục hành chính trong dự án, dự thảo văn bản (nếu có)</w:t>
            </w:r>
          </w:p>
        </w:tc>
        <w:tc>
          <w:tcPr>
            <w:tcW w:w="3600" w:type="dxa"/>
          </w:tcPr>
          <w:p w14:paraId="5BE3811A" w14:textId="77777777" w:rsidR="00BD65C1" w:rsidRPr="00F42601" w:rsidRDefault="00BD65C1" w:rsidP="00A85253">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rPr>
            </w:pPr>
            <w:r w:rsidRPr="00F42601">
              <w:rPr>
                <w:rFonts w:ascii="Arial" w:hAnsi="Arial" w:cs="Arial"/>
                <w:i/>
              </w:rPr>
              <w:t>- Sự cần thiết của TTHC?</w:t>
            </w:r>
          </w:p>
          <w:p w14:paraId="41DCA3B4" w14:textId="77777777" w:rsidR="00BD65C1" w:rsidRPr="00F42601" w:rsidRDefault="00BD65C1" w:rsidP="00A85253">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rPr>
            </w:pPr>
          </w:p>
          <w:p w14:paraId="48810163" w14:textId="77777777" w:rsidR="00BD65C1" w:rsidRPr="00F42601" w:rsidRDefault="00BD65C1" w:rsidP="00A85253">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rPr>
            </w:pPr>
          </w:p>
          <w:p w14:paraId="181F1A5E" w14:textId="77777777" w:rsidR="00BD65C1" w:rsidRPr="00F42601" w:rsidRDefault="00BD65C1" w:rsidP="00A85253">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rPr>
            </w:pPr>
          </w:p>
          <w:p w14:paraId="7C435519" w14:textId="77777777" w:rsidR="00BD65C1" w:rsidRPr="00F42601" w:rsidRDefault="00BD65C1" w:rsidP="00A85253">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rPr>
            </w:pPr>
            <w:r w:rsidRPr="00F42601">
              <w:rPr>
                <w:rFonts w:ascii="Arial" w:hAnsi="Arial" w:cs="Arial"/>
                <w:i/>
              </w:rPr>
              <w:t>- Tính hợp lý của TTHC?</w:t>
            </w:r>
          </w:p>
          <w:p w14:paraId="3E248ED4" w14:textId="77777777" w:rsidR="00BD65C1" w:rsidRPr="00F42601" w:rsidRDefault="00BD65C1" w:rsidP="00A85253">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rPr>
            </w:pPr>
          </w:p>
          <w:p w14:paraId="1B88207A" w14:textId="77777777" w:rsidR="00BD65C1" w:rsidRPr="00F42601" w:rsidRDefault="00BD65C1" w:rsidP="00A85253">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rPr>
            </w:pPr>
          </w:p>
          <w:p w14:paraId="5052AA68" w14:textId="77777777" w:rsidR="00BD65C1" w:rsidRPr="00F42601" w:rsidRDefault="00BD65C1" w:rsidP="00A85253">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rPr>
            </w:pPr>
          </w:p>
          <w:p w14:paraId="0E603991" w14:textId="77777777" w:rsidR="00BD65C1" w:rsidRPr="00F42601" w:rsidRDefault="00BD65C1" w:rsidP="00A85253">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rPr>
            </w:pPr>
          </w:p>
          <w:p w14:paraId="1C8D24BA" w14:textId="77777777" w:rsidR="00BD65C1" w:rsidRPr="00F42601" w:rsidRDefault="00BD65C1" w:rsidP="00A85253">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rPr>
            </w:pPr>
          </w:p>
          <w:p w14:paraId="6DC6BE1F" w14:textId="77777777" w:rsidR="00BD65C1" w:rsidRPr="00F42601" w:rsidRDefault="00BD65C1" w:rsidP="00A85253">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rPr>
            </w:pPr>
          </w:p>
          <w:p w14:paraId="7C78A132" w14:textId="77777777" w:rsidR="00BD65C1" w:rsidRPr="00F42601" w:rsidRDefault="00BD65C1" w:rsidP="00A85253">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rPr>
            </w:pPr>
            <w:r w:rsidRPr="00F42601">
              <w:rPr>
                <w:rFonts w:ascii="Arial" w:hAnsi="Arial" w:cs="Arial"/>
                <w:i/>
              </w:rPr>
              <w:t>- Tính hợp pháp của TTHC</w:t>
            </w:r>
          </w:p>
          <w:p w14:paraId="3ACCF7C5" w14:textId="77777777" w:rsidR="00BD65C1" w:rsidRPr="00F42601" w:rsidRDefault="00BD65C1" w:rsidP="00A85253">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rPr>
            </w:pPr>
          </w:p>
        </w:tc>
        <w:tc>
          <w:tcPr>
            <w:tcW w:w="4320" w:type="dxa"/>
          </w:tcPr>
          <w:p w14:paraId="644A1D1A" w14:textId="77777777" w:rsidR="00BD65C1" w:rsidRPr="00F42601" w:rsidRDefault="00BD65C1" w:rsidP="00A85253">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lastRenderedPageBreak/>
              <w:t xml:space="preserve"> 3.1.</w:t>
            </w:r>
            <w:r w:rsidRPr="00F42601">
              <w:rPr>
                <w:rFonts w:ascii="Arial" w:hAnsi="Arial" w:cs="Arial"/>
              </w:rPr>
              <w:t xml:space="preserve"> Quy định TTHC trong  chuyển hoá CS/CS xã hội có cần thiết và có phải là biện pháp tối ưu để bảo đảm yêu cầu quản lý nhà nước về xã hội và bảo đảm quyền, nghĩa vụ và lợi ích hợp pháp của cá nhân, tổ chức không?</w:t>
            </w:r>
          </w:p>
          <w:p w14:paraId="0A4B54CD" w14:textId="77777777" w:rsidR="00BD65C1" w:rsidRPr="00F42601" w:rsidRDefault="00BD65C1" w:rsidP="00A85253">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3.2. </w:t>
            </w:r>
            <w:r w:rsidRPr="00F42601">
              <w:rPr>
                <w:rFonts w:ascii="Arial" w:hAnsi="Arial" w:cs="Arial"/>
              </w:rPr>
              <w:t>Quy định</w:t>
            </w:r>
            <w:r w:rsidRPr="00F42601">
              <w:rPr>
                <w:rFonts w:ascii="Arial" w:hAnsi="Arial" w:cs="Arial"/>
                <w:b/>
              </w:rPr>
              <w:t xml:space="preserve"> </w:t>
            </w:r>
            <w:r w:rsidRPr="00F42601">
              <w:rPr>
                <w:rFonts w:ascii="Arial" w:hAnsi="Arial" w:cs="Arial"/>
              </w:rPr>
              <w:t xml:space="preserve">TTHC </w:t>
            </w:r>
            <w:proofErr w:type="gramStart"/>
            <w:r w:rsidRPr="00F42601">
              <w:rPr>
                <w:rFonts w:ascii="Arial" w:hAnsi="Arial" w:cs="Arial"/>
              </w:rPr>
              <w:t>trong  chuyển</w:t>
            </w:r>
            <w:proofErr w:type="gramEnd"/>
            <w:r w:rsidRPr="00F42601">
              <w:rPr>
                <w:rFonts w:ascii="Arial" w:hAnsi="Arial" w:cs="Arial"/>
              </w:rPr>
              <w:t xml:space="preserve"> hoá CS/CS xã hội có bảo đảm tính rõ ràng, cụ thể, ngắn gọn, chính xác , </w:t>
            </w:r>
            <w:r w:rsidRPr="00F42601">
              <w:rPr>
                <w:rFonts w:ascii="Arial" w:hAnsi="Arial" w:cs="Arial"/>
              </w:rPr>
              <w:lastRenderedPageBreak/>
              <w:t>phù hợp, thuận tiện và thống nhất, công bằng không ? (về thời gian, quy trình, hồ sơ tài liệu, cách thức thực hiện, phí, lệ phí; thẩm quyền, trách nhiệm của công chức HCNN, quyền và nghĩa vụ của cá nhân, tổ chức);</w:t>
            </w:r>
          </w:p>
          <w:p w14:paraId="0700F499" w14:textId="77777777" w:rsidR="00BD65C1" w:rsidRPr="00F42601" w:rsidRDefault="00BD65C1" w:rsidP="00A85253">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4AB446EE" w14:textId="77777777" w:rsidR="00BD65C1" w:rsidRPr="00F42601" w:rsidRDefault="00BD65C1" w:rsidP="00A85253">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0111FEE4" w14:textId="77777777" w:rsidR="00BD65C1" w:rsidRPr="00F42601" w:rsidRDefault="00BD65C1" w:rsidP="00A85253">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 3.3. </w:t>
            </w:r>
            <w:r w:rsidRPr="00F42601">
              <w:rPr>
                <w:rFonts w:ascii="Arial" w:hAnsi="Arial" w:cs="Arial"/>
              </w:rPr>
              <w:t>Quy định</w:t>
            </w:r>
            <w:r w:rsidRPr="00F42601">
              <w:rPr>
                <w:rFonts w:ascii="Arial" w:hAnsi="Arial" w:cs="Arial"/>
                <w:b/>
              </w:rPr>
              <w:t xml:space="preserve"> </w:t>
            </w:r>
            <w:r w:rsidRPr="00F42601">
              <w:rPr>
                <w:rFonts w:ascii="Arial" w:hAnsi="Arial" w:cs="Arial"/>
              </w:rPr>
              <w:t>TTHC trong  chuyển hoá CS/CS xã hội được ban hành có bảo đảm đúng thẩm quyền, sự thống nhất , đồng bộ về nội dung với các quy định về TTHC trong cùng văn bản không? Có trái với các VBQPPL có hiệu lực cao hơn, điều ước quốc tế mà Việt Nam là thành viên không?</w:t>
            </w:r>
          </w:p>
        </w:tc>
        <w:tc>
          <w:tcPr>
            <w:tcW w:w="4055" w:type="dxa"/>
          </w:tcPr>
          <w:p w14:paraId="2A6C2FEB" w14:textId="77777777" w:rsidR="00BD65C1" w:rsidRPr="00F42601" w:rsidRDefault="00BD65C1" w:rsidP="00A85253">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lastRenderedPageBreak/>
              <w:t xml:space="preserve"> 3.1.</w:t>
            </w:r>
            <w:r w:rsidRPr="00F42601">
              <w:rPr>
                <w:rFonts w:ascii="Arial" w:hAnsi="Arial" w:cs="Arial"/>
              </w:rPr>
              <w:t xml:space="preserve"> Quy định TTHC trong  chuyển hoá CS/CS về BĐG  có cần thiết và có phải là biện pháp tối ưu để bảo đảm yêu cầu quản lý nhà nước và bảo đảm bình đẳng về quyền, nghĩa vụ và lợi ích hợp pháp của cá nhân nam/nữ không?</w:t>
            </w:r>
          </w:p>
          <w:p w14:paraId="137721F7" w14:textId="77777777" w:rsidR="00BD65C1" w:rsidRPr="00F42601" w:rsidRDefault="00BD65C1" w:rsidP="00A85253">
            <w:pPr>
              <w:shd w:val="clear" w:color="auto" w:fill="FFFFFF"/>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rPr>
            </w:pPr>
            <w:r w:rsidRPr="00F42601">
              <w:rPr>
                <w:rFonts w:ascii="Arial" w:hAnsi="Arial" w:cs="Arial"/>
                <w:b/>
              </w:rPr>
              <w:t xml:space="preserve"> 3.2. </w:t>
            </w:r>
            <w:r w:rsidRPr="00F42601">
              <w:rPr>
                <w:rFonts w:ascii="Arial" w:hAnsi="Arial" w:cs="Arial"/>
              </w:rPr>
              <w:t>Quy định</w:t>
            </w:r>
            <w:r w:rsidRPr="00F42601">
              <w:rPr>
                <w:rFonts w:ascii="Arial" w:hAnsi="Arial" w:cs="Arial"/>
                <w:b/>
              </w:rPr>
              <w:t xml:space="preserve"> </w:t>
            </w:r>
            <w:r w:rsidRPr="00F42601">
              <w:rPr>
                <w:rFonts w:ascii="Arial" w:hAnsi="Arial" w:cs="Arial"/>
              </w:rPr>
              <w:t xml:space="preserve">TTHC </w:t>
            </w:r>
            <w:proofErr w:type="gramStart"/>
            <w:r w:rsidRPr="00F42601">
              <w:rPr>
                <w:rFonts w:ascii="Arial" w:hAnsi="Arial" w:cs="Arial"/>
              </w:rPr>
              <w:t>trong  chuyển</w:t>
            </w:r>
            <w:proofErr w:type="gramEnd"/>
            <w:r w:rsidRPr="00F42601">
              <w:rPr>
                <w:rFonts w:ascii="Arial" w:hAnsi="Arial" w:cs="Arial"/>
              </w:rPr>
              <w:t xml:space="preserve"> hoá CS/CS BĐG có bảo đảm tính rõ ràng, cụ thể, ngắn gọn, chính </w:t>
            </w:r>
            <w:r w:rsidRPr="00F42601">
              <w:rPr>
                <w:rFonts w:ascii="Arial" w:hAnsi="Arial" w:cs="Arial"/>
              </w:rPr>
              <w:lastRenderedPageBreak/>
              <w:t>xác , phù hợp, thuận tiện và thống nhất, công bằng không? (</w:t>
            </w:r>
            <w:proofErr w:type="gramStart"/>
            <w:r w:rsidRPr="00F42601">
              <w:rPr>
                <w:rFonts w:ascii="Arial" w:hAnsi="Arial" w:cs="Arial"/>
              </w:rPr>
              <w:t>về</w:t>
            </w:r>
            <w:proofErr w:type="gramEnd"/>
            <w:r w:rsidRPr="00F42601">
              <w:rPr>
                <w:rFonts w:ascii="Arial" w:hAnsi="Arial" w:cs="Arial"/>
              </w:rPr>
              <w:t xml:space="preserve"> thời gian, quy trình, hồ sơ tài liệu, cách thức thực hiện, phí, lệ phí; thẩm quyền, trách nhiệm của công chức HCNN, quyền và nghĩa vụ của cá nhân, tổ chức), </w:t>
            </w:r>
            <w:r w:rsidRPr="00F42601">
              <w:rPr>
                <w:rFonts w:ascii="Arial" w:hAnsi="Arial" w:cs="Arial"/>
                <w:i/>
              </w:rPr>
              <w:t>lưu ý những tác động khác biệt đối với nam và nữ, có gây cản trở cho việc thụ hưởng lợi ích của giới nào không?</w:t>
            </w:r>
          </w:p>
          <w:p w14:paraId="5C5ECCAB" w14:textId="77777777" w:rsidR="00BD65C1" w:rsidRPr="00F42601" w:rsidRDefault="00BD65C1" w:rsidP="00A8525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b/>
              </w:rPr>
              <w:t xml:space="preserve"> 3.3. </w:t>
            </w:r>
            <w:r w:rsidRPr="00F42601">
              <w:rPr>
                <w:rFonts w:ascii="Arial" w:hAnsi="Arial" w:cs="Arial"/>
              </w:rPr>
              <w:t>Quy định</w:t>
            </w:r>
            <w:r w:rsidRPr="00F42601">
              <w:rPr>
                <w:rFonts w:ascii="Arial" w:hAnsi="Arial" w:cs="Arial"/>
                <w:b/>
              </w:rPr>
              <w:t xml:space="preserve"> </w:t>
            </w:r>
            <w:r w:rsidRPr="00F42601">
              <w:rPr>
                <w:rFonts w:ascii="Arial" w:hAnsi="Arial" w:cs="Arial"/>
              </w:rPr>
              <w:t xml:space="preserve">TTHC </w:t>
            </w:r>
            <w:proofErr w:type="gramStart"/>
            <w:r w:rsidRPr="00F42601">
              <w:rPr>
                <w:rFonts w:ascii="Arial" w:hAnsi="Arial" w:cs="Arial"/>
              </w:rPr>
              <w:t>trong  chuyển</w:t>
            </w:r>
            <w:proofErr w:type="gramEnd"/>
            <w:r w:rsidRPr="00F42601">
              <w:rPr>
                <w:rFonts w:ascii="Arial" w:hAnsi="Arial" w:cs="Arial"/>
              </w:rPr>
              <w:t xml:space="preserve"> hoá CS/CS BĐG được ban hành có bảo đảm đúng thẩm quyền, sự thống nhất , đồng bộ về nội dung với các quy định về TTHC trong cùng văn bản không? Có trái với các VBQPPL có hiệu lực cao hơn, điều ước quốc tế mà Việt Nam là thành viên không, lưu ý các điều ước quốc tế liên quan dến bình đẳng giới?</w:t>
            </w:r>
          </w:p>
        </w:tc>
      </w:tr>
      <w:tr w:rsidR="00025945" w:rsidRPr="00F42601" w14:paraId="484D77A0" w14:textId="77777777" w:rsidTr="000259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689438D3" w14:textId="77777777" w:rsidR="00BD65C1" w:rsidRPr="00F42601" w:rsidRDefault="00BD65C1" w:rsidP="00A85253">
            <w:pPr>
              <w:spacing w:line="276" w:lineRule="auto"/>
              <w:rPr>
                <w:rFonts w:ascii="Arial" w:hAnsi="Arial" w:cs="Arial"/>
                <w:bCs w:val="0"/>
              </w:rPr>
            </w:pPr>
            <w:r w:rsidRPr="00F42601">
              <w:rPr>
                <w:rFonts w:ascii="Arial" w:hAnsi="Arial" w:cs="Arial"/>
                <w:bCs w:val="0"/>
              </w:rPr>
              <w:lastRenderedPageBreak/>
              <w:t xml:space="preserve">4. Việc lồng ghép vấn đề bình đẳng giới </w:t>
            </w:r>
            <w:r w:rsidRPr="00F42601">
              <w:rPr>
                <w:rFonts w:ascii="Arial" w:hAnsi="Arial" w:cs="Arial"/>
                <w:bCs w:val="0"/>
              </w:rPr>
              <w:lastRenderedPageBreak/>
              <w:t>trong dự án, dự thảo văn bản (nếu có)</w:t>
            </w:r>
          </w:p>
        </w:tc>
        <w:tc>
          <w:tcPr>
            <w:tcW w:w="3600" w:type="dxa"/>
          </w:tcPr>
          <w:p w14:paraId="1954E2C7" w14:textId="77777777" w:rsidR="00BD65C1" w:rsidRPr="00F42601" w:rsidRDefault="00BD65C1" w:rsidP="00A85253">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i/>
              </w:rPr>
            </w:pPr>
            <w:r w:rsidRPr="00F42601">
              <w:rPr>
                <w:rFonts w:ascii="Arial" w:hAnsi="Arial" w:cs="Arial"/>
                <w:bCs/>
                <w:i/>
              </w:rPr>
              <w:lastRenderedPageBreak/>
              <w:t>- Việc tuân thủ các nguyên tắc cơ bản về BĐG trong xây dựng pháp luật</w:t>
            </w:r>
          </w:p>
          <w:p w14:paraId="688CA3E3" w14:textId="77777777" w:rsidR="00BD65C1" w:rsidRPr="00F42601" w:rsidRDefault="00BD65C1" w:rsidP="00A85253">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i/>
              </w:rPr>
            </w:pPr>
            <w:r w:rsidRPr="00F42601">
              <w:rPr>
                <w:rFonts w:ascii="Arial" w:hAnsi="Arial" w:cs="Arial"/>
                <w:bCs/>
                <w:i/>
              </w:rPr>
              <w:lastRenderedPageBreak/>
              <w:t>- Việc tuân thủ các quy định về nội dung, cách thức, quy trình lồng ghép vấn đề BĐG trong lập đề nghị và soạn thảo VBQPPL?</w:t>
            </w:r>
          </w:p>
          <w:p w14:paraId="7678331F" w14:textId="77777777" w:rsidR="00BD65C1" w:rsidRPr="00F42601" w:rsidRDefault="00BD65C1" w:rsidP="00A85253">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i/>
              </w:rPr>
            </w:pPr>
            <w:r w:rsidRPr="00F42601">
              <w:rPr>
                <w:rFonts w:ascii="Arial" w:hAnsi="Arial" w:cs="Arial"/>
                <w:bCs/>
                <w:i/>
              </w:rPr>
              <w:t>- Tính cụ thể, khả thi của các giải pháp chính sách về BĐG?</w:t>
            </w:r>
          </w:p>
          <w:p w14:paraId="7C4E2F88" w14:textId="77777777" w:rsidR="00BD65C1" w:rsidRPr="00F42601" w:rsidRDefault="00BD65C1" w:rsidP="00A85253">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i/>
              </w:rPr>
            </w:pPr>
          </w:p>
          <w:p w14:paraId="5E827D99" w14:textId="77777777" w:rsidR="00BD65C1" w:rsidRPr="00F42601" w:rsidRDefault="00BD65C1" w:rsidP="00A85253">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i/>
              </w:rPr>
            </w:pPr>
            <w:r w:rsidRPr="00F42601">
              <w:rPr>
                <w:rFonts w:ascii="Arial" w:hAnsi="Arial" w:cs="Arial"/>
                <w:bCs/>
                <w:i/>
              </w:rPr>
              <w:t>- Việc tuân thủ các quy định về lập Báo cáo Lồng ghép vấn đề BĐG trong xây dựng VBQPPL?</w:t>
            </w:r>
          </w:p>
          <w:p w14:paraId="4F1946E6" w14:textId="77777777" w:rsidR="00BD65C1" w:rsidRPr="00F42601" w:rsidRDefault="00BD65C1" w:rsidP="00A85253">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rPr>
            </w:pPr>
            <w:r w:rsidRPr="00F42601">
              <w:rPr>
                <w:rFonts w:ascii="Arial" w:hAnsi="Arial" w:cs="Arial"/>
                <w:bCs/>
                <w:i/>
              </w:rPr>
              <w:t xml:space="preserve"> </w:t>
            </w:r>
          </w:p>
        </w:tc>
        <w:tc>
          <w:tcPr>
            <w:tcW w:w="4320" w:type="dxa"/>
          </w:tcPr>
          <w:p w14:paraId="17C1CA1C"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vi-VN"/>
              </w:rPr>
            </w:pPr>
            <w:r w:rsidRPr="00F42601">
              <w:rPr>
                <w:rFonts w:ascii="Arial" w:hAnsi="Arial" w:cs="Arial"/>
                <w:b/>
              </w:rPr>
              <w:lastRenderedPageBreak/>
              <w:t xml:space="preserve"> 4.1. </w:t>
            </w:r>
            <w:r w:rsidRPr="00F42601">
              <w:rPr>
                <w:rFonts w:ascii="Arial" w:hAnsi="Arial" w:cs="Arial"/>
                <w:lang w:val="vi-VN"/>
              </w:rPr>
              <w:t xml:space="preserve">Có thực hiện việc ĐGTĐ giới thông qua ĐGTĐ kinh tế, ĐGTĐ xã hội của các giải pháp chính sách trong </w:t>
            </w:r>
            <w:r w:rsidRPr="00F42601">
              <w:rPr>
                <w:rFonts w:ascii="Arial" w:hAnsi="Arial" w:cs="Arial"/>
                <w:lang w:val="vi-VN"/>
              </w:rPr>
              <w:lastRenderedPageBreak/>
              <w:t>đề nghị xây dựng VBQPPL không? Kết quả đã được thể hiện trong Báo cáo ĐGTĐ chính sách chưa?</w:t>
            </w:r>
          </w:p>
          <w:p w14:paraId="007364E0"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vi-VN"/>
              </w:rPr>
            </w:pPr>
            <w:r w:rsidRPr="00F42601">
              <w:rPr>
                <w:rFonts w:ascii="Arial" w:hAnsi="Arial" w:cs="Arial"/>
                <w:b/>
                <w:lang w:val="vi-VN"/>
              </w:rPr>
              <w:t xml:space="preserve"> 4.2.</w:t>
            </w:r>
            <w:r w:rsidRPr="00F42601">
              <w:rPr>
                <w:rFonts w:ascii="Arial" w:hAnsi="Arial" w:cs="Arial"/>
                <w:lang w:val="vi-VN"/>
              </w:rPr>
              <w:t xml:space="preserve"> Đã có giải pháp để giải quyết vấn đề giới mới phát sinh do tác động khác biệt về kinh tế, về xã hội đối với mỗi giới chưa?</w:t>
            </w:r>
          </w:p>
          <w:p w14:paraId="65F18A8A"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lang w:val="vi-VN"/>
              </w:rPr>
            </w:pPr>
          </w:p>
          <w:p w14:paraId="7E5CAD91"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vi-VN"/>
              </w:rPr>
            </w:pPr>
            <w:r w:rsidRPr="00F42601">
              <w:rPr>
                <w:rFonts w:ascii="Arial" w:hAnsi="Arial" w:cs="Arial"/>
                <w:b/>
                <w:lang w:val="vi-VN"/>
              </w:rPr>
              <w:t>4.3.</w:t>
            </w:r>
            <w:r w:rsidRPr="00F42601">
              <w:rPr>
                <w:rFonts w:ascii="Arial" w:hAnsi="Arial" w:cs="Arial"/>
                <w:lang w:val="vi-VN"/>
              </w:rPr>
              <w:t xml:space="preserve"> Đã có đủ quy định chuyển hoá các giải pháp giải quyết vấn đề giới trong dự thảo văn bản chưa?</w:t>
            </w:r>
          </w:p>
          <w:p w14:paraId="447B8C63"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vi-VN"/>
              </w:rPr>
            </w:pPr>
            <w:r w:rsidRPr="00F42601">
              <w:rPr>
                <w:rFonts w:ascii="Arial" w:hAnsi="Arial" w:cs="Arial"/>
                <w:b/>
                <w:lang w:val="vi-VN"/>
              </w:rPr>
              <w:t xml:space="preserve"> 4.4. </w:t>
            </w:r>
            <w:r w:rsidRPr="00F42601">
              <w:rPr>
                <w:rFonts w:ascii="Arial" w:hAnsi="Arial" w:cs="Arial"/>
                <w:lang w:val="vi-VN"/>
              </w:rPr>
              <w:t xml:space="preserve">Đã có quy định về các điều kiện bảo đảm thi hành các giải pháp giải quyết vấn đề giới /tính khả thi của CS về BĐG chưa? </w:t>
            </w:r>
          </w:p>
          <w:p w14:paraId="52C57D6B"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lang w:val="vi-VN"/>
              </w:rPr>
            </w:pPr>
          </w:p>
          <w:p w14:paraId="7D694856"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5" w:type="dxa"/>
          </w:tcPr>
          <w:p w14:paraId="4B08FC9C"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vi-VN"/>
              </w:rPr>
            </w:pPr>
            <w:r w:rsidRPr="00F42601">
              <w:rPr>
                <w:rFonts w:ascii="Arial" w:hAnsi="Arial" w:cs="Arial"/>
                <w:b/>
              </w:rPr>
              <w:lastRenderedPageBreak/>
              <w:t xml:space="preserve"> 4.1</w:t>
            </w:r>
            <w:proofErr w:type="gramStart"/>
            <w:r w:rsidRPr="00F42601">
              <w:rPr>
                <w:rFonts w:ascii="Arial" w:hAnsi="Arial" w:cs="Arial"/>
                <w:b/>
              </w:rPr>
              <w:t>.</w:t>
            </w:r>
            <w:r w:rsidRPr="00F42601">
              <w:rPr>
                <w:rFonts w:ascii="Arial" w:hAnsi="Arial" w:cs="Arial"/>
                <w:lang w:val="vi-VN"/>
              </w:rPr>
              <w:t>Có</w:t>
            </w:r>
            <w:proofErr w:type="gramEnd"/>
            <w:r w:rsidRPr="00F42601">
              <w:rPr>
                <w:rFonts w:ascii="Arial" w:hAnsi="Arial" w:cs="Arial"/>
                <w:lang w:val="vi-VN"/>
              </w:rPr>
              <w:t xml:space="preserve"> xác định rõ vấn đề giới cần giải quyết bằng chính sách mới hoặc sửa đổi bổ sung không? </w:t>
            </w:r>
            <w:r w:rsidRPr="00F42601">
              <w:rPr>
                <w:rStyle w:val="FootnoteReference"/>
                <w:rFonts w:ascii="Arial" w:hAnsi="Arial" w:cs="Arial"/>
                <w:lang w:val="vi-VN"/>
              </w:rPr>
              <w:footnoteReference w:id="14"/>
            </w:r>
          </w:p>
          <w:p w14:paraId="32CFBFC5"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lang w:val="vi-VN"/>
              </w:rPr>
            </w:pPr>
          </w:p>
          <w:p w14:paraId="66FCACE6"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lang w:val="vi-VN"/>
              </w:rPr>
            </w:pPr>
          </w:p>
          <w:p w14:paraId="0681E693"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vi-VN"/>
              </w:rPr>
            </w:pPr>
            <w:r w:rsidRPr="00F42601">
              <w:rPr>
                <w:rFonts w:ascii="Arial" w:hAnsi="Arial" w:cs="Arial"/>
                <w:b/>
                <w:lang w:val="vi-VN"/>
              </w:rPr>
              <w:t xml:space="preserve"> 4.2. </w:t>
            </w:r>
            <w:r w:rsidRPr="00F42601">
              <w:rPr>
                <w:rFonts w:ascii="Arial" w:hAnsi="Arial" w:cs="Arial"/>
                <w:lang w:val="vi-VN"/>
              </w:rPr>
              <w:t xml:space="preserve">Các giải pháp chính sách về BĐG được lựa chọn có bảo đảm các nguyên tắc cơ bản về BĐG theo Luật BĐG không? </w:t>
            </w:r>
            <w:r w:rsidRPr="00F42601">
              <w:rPr>
                <w:rStyle w:val="FootnoteReference"/>
                <w:rFonts w:ascii="Arial" w:hAnsi="Arial" w:cs="Arial"/>
                <w:lang w:val="vi-VN"/>
              </w:rPr>
              <w:footnoteReference w:id="15"/>
            </w:r>
          </w:p>
          <w:p w14:paraId="407741E9"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lang w:val="vi-VN"/>
              </w:rPr>
            </w:pPr>
          </w:p>
          <w:p w14:paraId="3A285D70"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vi-VN"/>
              </w:rPr>
            </w:pPr>
            <w:r w:rsidRPr="00F42601">
              <w:rPr>
                <w:rFonts w:ascii="Arial" w:hAnsi="Arial" w:cs="Arial"/>
                <w:b/>
                <w:lang w:val="vi-VN"/>
              </w:rPr>
              <w:t>4.3.</w:t>
            </w:r>
            <w:r w:rsidRPr="00F42601">
              <w:rPr>
                <w:rFonts w:ascii="Arial" w:hAnsi="Arial" w:cs="Arial"/>
                <w:lang w:val="vi-VN"/>
              </w:rPr>
              <w:t xml:space="preserve"> Đã có đủ quy định chuyển hoá các giải pháp CS về BĐG trong dự thảo văn bản chưa?</w:t>
            </w:r>
          </w:p>
          <w:p w14:paraId="39956AB4"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lang w:val="vi-VN"/>
              </w:rPr>
            </w:pPr>
          </w:p>
          <w:p w14:paraId="342B4D23"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vi-VN"/>
              </w:rPr>
            </w:pPr>
            <w:r w:rsidRPr="00F42601">
              <w:rPr>
                <w:rFonts w:ascii="Arial" w:hAnsi="Arial" w:cs="Arial"/>
                <w:b/>
                <w:lang w:val="vi-VN"/>
              </w:rPr>
              <w:t xml:space="preserve"> 4.4. </w:t>
            </w:r>
            <w:r w:rsidRPr="00F42601">
              <w:rPr>
                <w:rFonts w:ascii="Arial" w:hAnsi="Arial" w:cs="Arial"/>
                <w:lang w:val="vi-VN"/>
              </w:rPr>
              <w:t>Đã có quy định về các điều kiện bảo đảm thi hành các giải pháp giải quyết vấn đề giới /tính khả thi của CS về BĐG chưa?</w:t>
            </w:r>
          </w:p>
          <w:p w14:paraId="7C3B1812"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vi-VN"/>
              </w:rPr>
            </w:pPr>
            <w:r w:rsidRPr="00F42601">
              <w:rPr>
                <w:rFonts w:ascii="Arial" w:hAnsi="Arial" w:cs="Arial"/>
                <w:b/>
                <w:lang w:val="vi-VN"/>
              </w:rPr>
              <w:t xml:space="preserve"> 4.5. </w:t>
            </w:r>
            <w:r w:rsidRPr="00F42601">
              <w:rPr>
                <w:rFonts w:ascii="Arial" w:hAnsi="Arial" w:cs="Arial"/>
                <w:lang w:val="vi-VN"/>
              </w:rPr>
              <w:t xml:space="preserve">Báo cáo lồng ghép vấn đề BĐG đã thể hiện đầy đủ các kết quả ĐGTĐ về giới trong báo cáo ĐGTĐCS và việc quy phạm hoá các giải pháp giải quyết vấn đề giới trong Dự thảo VBQPPL chưa? </w:t>
            </w:r>
          </w:p>
          <w:p w14:paraId="02175B03"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vi-VN"/>
              </w:rPr>
            </w:pPr>
            <w:r w:rsidRPr="00F42601">
              <w:rPr>
                <w:rFonts w:ascii="Arial" w:hAnsi="Arial" w:cs="Arial"/>
                <w:lang w:val="vi-VN"/>
              </w:rPr>
              <w:t>- Đã có đề xuất về việc theo dõi, giám sát việc tổ chức thi hành quy định giải pháp chính sách về BĐG chưa?</w:t>
            </w:r>
          </w:p>
          <w:p w14:paraId="550B27ED"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vi-VN"/>
              </w:rPr>
            </w:pPr>
            <w:r w:rsidRPr="00F42601">
              <w:rPr>
                <w:rFonts w:ascii="Arial" w:hAnsi="Arial" w:cs="Arial"/>
                <w:lang w:val="vi-VN"/>
              </w:rPr>
              <w:t xml:space="preserve">- Báo cáo lồng ghép vấn đề BĐG </w:t>
            </w:r>
            <w:r w:rsidRPr="00F42601">
              <w:rPr>
                <w:rFonts w:ascii="Arial" w:hAnsi="Arial" w:cs="Arial"/>
                <w:lang w:val="vi-VN"/>
              </w:rPr>
              <w:lastRenderedPageBreak/>
              <w:t>đã được lấy ý kiến, tham vấn cùng với Dự thảo VBQPPL chưa? Đã có ý kiến phản biện xã hội của Trung ương Hội LHPNVN chưa? Đã có ý kiến tham gia thẩm định của cơ quan QLNN về BĐG chưa?</w:t>
            </w:r>
          </w:p>
          <w:p w14:paraId="2807A4E4" w14:textId="77777777" w:rsidR="00BD65C1" w:rsidRPr="00F42601" w:rsidRDefault="00BD65C1" w:rsidP="00A852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vi-VN"/>
              </w:rPr>
            </w:pPr>
            <w:r w:rsidRPr="00F42601">
              <w:rPr>
                <w:rFonts w:ascii="Arial" w:hAnsi="Arial" w:cs="Arial"/>
                <w:lang w:val="vi-VN"/>
              </w:rPr>
              <w:t>Các ý kiến đóng góp, phản biện và thẩm định  đã được tiếp thu để hoàn thiện Báo cáo lồng ghép vấn đề BĐG chưa?</w:t>
            </w:r>
          </w:p>
        </w:tc>
      </w:tr>
      <w:tr w:rsidR="00BD65C1" w:rsidRPr="00EB64D7" w14:paraId="30133320" w14:textId="77777777" w:rsidTr="00025945">
        <w:tc>
          <w:tcPr>
            <w:cnfStyle w:val="001000000000" w:firstRow="0" w:lastRow="0" w:firstColumn="1" w:lastColumn="0" w:oddVBand="0" w:evenVBand="0" w:oddHBand="0" w:evenHBand="0" w:firstRowFirstColumn="0" w:firstRowLastColumn="0" w:lastRowFirstColumn="0" w:lastRowLastColumn="0"/>
            <w:tcW w:w="1975" w:type="dxa"/>
          </w:tcPr>
          <w:p w14:paraId="5EF302D3" w14:textId="77777777" w:rsidR="00BD65C1" w:rsidRPr="00F42601" w:rsidRDefault="00BD65C1" w:rsidP="00A85253">
            <w:pPr>
              <w:shd w:val="clear" w:color="auto" w:fill="FFFFFF"/>
              <w:spacing w:after="120" w:line="276" w:lineRule="auto"/>
              <w:rPr>
                <w:rFonts w:ascii="Arial" w:hAnsi="Arial" w:cs="Arial"/>
                <w:bCs w:val="0"/>
              </w:rPr>
            </w:pPr>
            <w:r w:rsidRPr="00F42601">
              <w:rPr>
                <w:rFonts w:ascii="Arial" w:hAnsi="Arial" w:cs="Arial"/>
                <w:bCs w:val="0"/>
              </w:rPr>
              <w:lastRenderedPageBreak/>
              <w:t>5. Về các vấn đề còn có ý kiến khác nhau hoặc cần xin ý kiến trong dự thảo văn bản</w:t>
            </w:r>
          </w:p>
          <w:p w14:paraId="2BC0405B" w14:textId="77777777" w:rsidR="00BD65C1" w:rsidRPr="00F42601" w:rsidRDefault="00BD65C1" w:rsidP="00A85253">
            <w:pPr>
              <w:spacing w:line="276" w:lineRule="auto"/>
              <w:rPr>
                <w:rFonts w:ascii="Arial" w:hAnsi="Arial" w:cs="Arial"/>
                <w:bCs w:val="0"/>
              </w:rPr>
            </w:pPr>
          </w:p>
        </w:tc>
        <w:tc>
          <w:tcPr>
            <w:tcW w:w="3600" w:type="dxa"/>
          </w:tcPr>
          <w:p w14:paraId="0971A586" w14:textId="77777777" w:rsidR="00BD65C1" w:rsidRPr="00F42601" w:rsidRDefault="00BD65C1" w:rsidP="00A8525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320" w:type="dxa"/>
          </w:tcPr>
          <w:p w14:paraId="67E7BD93" w14:textId="77777777" w:rsidR="00BD65C1" w:rsidRPr="00F42601" w:rsidRDefault="00BD65C1" w:rsidP="00A8525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 xml:space="preserve"> 5.1</w:t>
            </w:r>
            <w:proofErr w:type="gramStart"/>
            <w:r w:rsidRPr="00F42601">
              <w:rPr>
                <w:rFonts w:ascii="Arial" w:hAnsi="Arial" w:cs="Arial"/>
              </w:rPr>
              <w:t>.Còn</w:t>
            </w:r>
            <w:proofErr w:type="gramEnd"/>
            <w:r w:rsidRPr="00F42601">
              <w:rPr>
                <w:rFonts w:ascii="Arial" w:hAnsi="Arial" w:cs="Arial"/>
              </w:rPr>
              <w:t xml:space="preserve"> các quan điểm khác nhau về CS /CS về xã hội và các giải pháp được quy phạm hoá trong dự thảo VBQPPL không? Cơ quan chủ trì soạn thảo có đề xuất biện pháp giải quyết không? </w:t>
            </w:r>
          </w:p>
        </w:tc>
        <w:tc>
          <w:tcPr>
            <w:tcW w:w="4055" w:type="dxa"/>
          </w:tcPr>
          <w:p w14:paraId="40609D93" w14:textId="77777777" w:rsidR="00BD65C1" w:rsidRPr="00F42601" w:rsidRDefault="00BD65C1" w:rsidP="00A8525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 xml:space="preserve">5.1. Còn các quan điểm khác nhau về CS /CS BĐG và các giải pháp được quy phạm hoá trong dự thảo VBQPPL không? </w:t>
            </w:r>
          </w:p>
          <w:p w14:paraId="5589DCD4" w14:textId="77777777" w:rsidR="00BD65C1" w:rsidRPr="00F42601" w:rsidRDefault="00BD65C1" w:rsidP="00A8525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 xml:space="preserve">- Ý kiến phản biện xã hội của Trung ương HLHPNVN và ý kiến của cơ quan QLNN về BĐG (Bộ LĐTBXH) như thế nào về các quan điểm này? </w:t>
            </w:r>
          </w:p>
          <w:p w14:paraId="24E99559" w14:textId="77777777" w:rsidR="00BD65C1" w:rsidRPr="00EB64D7" w:rsidRDefault="00BD65C1" w:rsidP="00A8525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42601">
              <w:rPr>
                <w:rFonts w:ascii="Arial" w:hAnsi="Arial" w:cs="Arial"/>
              </w:rPr>
              <w:t>- Cơ quan chủ trì soạn thảo có đề xuất biện pháp giải quyết không?</w:t>
            </w:r>
          </w:p>
        </w:tc>
      </w:tr>
    </w:tbl>
    <w:p w14:paraId="19DDD347" w14:textId="08DBD225" w:rsidR="00A879A9" w:rsidRPr="00EB64D7" w:rsidRDefault="00A879A9" w:rsidP="00664E3F">
      <w:pPr>
        <w:rPr>
          <w:rFonts w:ascii="Arial" w:hAnsi="Arial" w:cs="Arial"/>
          <w:b/>
          <w:bCs/>
          <w:sz w:val="22"/>
          <w:szCs w:val="22"/>
          <w:lang w:val="vi-VN"/>
        </w:rPr>
      </w:pPr>
    </w:p>
    <w:sectPr w:rsidR="00A879A9" w:rsidRPr="00EB64D7" w:rsidSect="00766A9C">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51EFB" w14:textId="77777777" w:rsidR="001B60C3" w:rsidRDefault="001B60C3" w:rsidP="00051636">
      <w:r>
        <w:separator/>
      </w:r>
    </w:p>
  </w:endnote>
  <w:endnote w:type="continuationSeparator" w:id="0">
    <w:p w14:paraId="36D14F23" w14:textId="77777777" w:rsidR="001B60C3" w:rsidRDefault="001B60C3" w:rsidP="00051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56392270"/>
      <w:docPartObj>
        <w:docPartGallery w:val="Page Numbers (Bottom of Page)"/>
        <w:docPartUnique/>
      </w:docPartObj>
    </w:sdtPr>
    <w:sdtEndPr>
      <w:rPr>
        <w:rStyle w:val="PageNumber"/>
      </w:rPr>
    </w:sdtEndPr>
    <w:sdtContent>
      <w:p w14:paraId="03A5C9B8" w14:textId="2D4F5338" w:rsidR="004F49E8" w:rsidRDefault="004F49E8" w:rsidP="00E66F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065989" w14:textId="77777777" w:rsidR="004F49E8" w:rsidRDefault="004F49E8" w:rsidP="000516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Arial" w:hAnsi="Arial" w:cs="Arial"/>
        <w:sz w:val="20"/>
        <w:szCs w:val="20"/>
      </w:rPr>
      <w:id w:val="-1459489720"/>
      <w:docPartObj>
        <w:docPartGallery w:val="Page Numbers (Bottom of Page)"/>
        <w:docPartUnique/>
      </w:docPartObj>
    </w:sdtPr>
    <w:sdtEndPr>
      <w:rPr>
        <w:rStyle w:val="PageNumber"/>
      </w:rPr>
    </w:sdtEndPr>
    <w:sdtContent>
      <w:p w14:paraId="62ACB86F" w14:textId="478890FF" w:rsidR="004F49E8" w:rsidRPr="00051636" w:rsidRDefault="004F49E8" w:rsidP="00E66FA4">
        <w:pPr>
          <w:pStyle w:val="Footer"/>
          <w:framePr w:wrap="none" w:vAnchor="text" w:hAnchor="margin" w:xAlign="right" w:y="1"/>
          <w:rPr>
            <w:rStyle w:val="PageNumber"/>
            <w:rFonts w:ascii="Arial" w:hAnsi="Arial" w:cs="Arial"/>
            <w:sz w:val="20"/>
            <w:szCs w:val="20"/>
          </w:rPr>
        </w:pPr>
        <w:r w:rsidRPr="00051636">
          <w:rPr>
            <w:rStyle w:val="PageNumber"/>
            <w:rFonts w:ascii="Arial" w:hAnsi="Arial" w:cs="Arial"/>
            <w:sz w:val="20"/>
            <w:szCs w:val="20"/>
          </w:rPr>
          <w:fldChar w:fldCharType="begin"/>
        </w:r>
        <w:r w:rsidRPr="00051636">
          <w:rPr>
            <w:rStyle w:val="PageNumber"/>
            <w:rFonts w:ascii="Arial" w:hAnsi="Arial" w:cs="Arial"/>
            <w:sz w:val="20"/>
            <w:szCs w:val="20"/>
          </w:rPr>
          <w:instrText xml:space="preserve"> PAGE </w:instrText>
        </w:r>
        <w:r w:rsidRPr="00051636">
          <w:rPr>
            <w:rStyle w:val="PageNumber"/>
            <w:rFonts w:ascii="Arial" w:hAnsi="Arial" w:cs="Arial"/>
            <w:sz w:val="20"/>
            <w:szCs w:val="20"/>
          </w:rPr>
          <w:fldChar w:fldCharType="separate"/>
        </w:r>
        <w:r w:rsidR="00FC4322">
          <w:rPr>
            <w:rStyle w:val="PageNumber"/>
            <w:rFonts w:ascii="Arial" w:hAnsi="Arial" w:cs="Arial"/>
            <w:noProof/>
            <w:sz w:val="20"/>
            <w:szCs w:val="20"/>
          </w:rPr>
          <w:t>6</w:t>
        </w:r>
        <w:r w:rsidRPr="00051636">
          <w:rPr>
            <w:rStyle w:val="PageNumber"/>
            <w:rFonts w:ascii="Arial" w:hAnsi="Arial" w:cs="Arial"/>
            <w:sz w:val="20"/>
            <w:szCs w:val="20"/>
          </w:rPr>
          <w:fldChar w:fldCharType="end"/>
        </w:r>
      </w:p>
    </w:sdtContent>
  </w:sdt>
  <w:p w14:paraId="14F6FF4C" w14:textId="77777777" w:rsidR="004F49E8" w:rsidRPr="00051636" w:rsidRDefault="004F49E8" w:rsidP="00051636">
    <w:pPr>
      <w:pStyle w:val="Footer"/>
      <w:ind w:right="360"/>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9BBD7" w14:textId="77777777" w:rsidR="001B60C3" w:rsidRDefault="001B60C3" w:rsidP="00051636">
      <w:r>
        <w:separator/>
      </w:r>
    </w:p>
  </w:footnote>
  <w:footnote w:type="continuationSeparator" w:id="0">
    <w:p w14:paraId="1E014DA0" w14:textId="77777777" w:rsidR="001B60C3" w:rsidRDefault="001B60C3" w:rsidP="00051636">
      <w:r>
        <w:continuationSeparator/>
      </w:r>
    </w:p>
  </w:footnote>
  <w:footnote w:id="1">
    <w:p w14:paraId="259D897D" w14:textId="77777777" w:rsidR="0087318A" w:rsidRDefault="0087318A" w:rsidP="0087318A">
      <w:pPr>
        <w:pStyle w:val="FootnoteText"/>
        <w:rPr>
          <w:bCs/>
          <w:lang w:val="vi-VN"/>
        </w:rPr>
      </w:pPr>
      <w:r w:rsidRPr="00333221">
        <w:rPr>
          <w:rStyle w:val="FootnoteReference"/>
        </w:rPr>
        <w:footnoteRef/>
      </w:r>
      <w:r w:rsidRPr="00333221">
        <w:t xml:space="preserve"> </w:t>
      </w:r>
      <w:r w:rsidRPr="00333221">
        <w:rPr>
          <w:lang w:val="vi-VN"/>
        </w:rPr>
        <w:t>Luật ban hành VBQPPL năm 2015- Điều 39, khoản 3</w:t>
      </w:r>
      <w:r>
        <w:rPr>
          <w:lang w:val="vi-VN"/>
        </w:rPr>
        <w:t xml:space="preserve"> và </w:t>
      </w:r>
      <w:r w:rsidRPr="00333221">
        <w:rPr>
          <w:bCs/>
          <w:lang w:val="vi-VN"/>
        </w:rPr>
        <w:t>Điều 58, khoản 3</w:t>
      </w:r>
      <w:r>
        <w:rPr>
          <w:bCs/>
          <w:lang w:val="vi-VN"/>
        </w:rPr>
        <w:t xml:space="preserve"> và Luật ban hành VBQPPL năm 2020, </w:t>
      </w:r>
      <w:r w:rsidRPr="00F37251">
        <w:rPr>
          <w:bCs/>
          <w:lang w:val="vi-VN"/>
        </w:rPr>
        <w:t>khoản</w:t>
      </w:r>
      <w:r>
        <w:rPr>
          <w:bCs/>
          <w:lang w:val="vi-VN"/>
        </w:rPr>
        <w:t xml:space="preserve"> 10</w:t>
      </w:r>
      <w:r w:rsidRPr="00F37251">
        <w:rPr>
          <w:bCs/>
          <w:lang w:val="vi-VN"/>
        </w:rPr>
        <w:t xml:space="preserve">, </w:t>
      </w:r>
    </w:p>
    <w:p w14:paraId="27B04891" w14:textId="77777777" w:rsidR="0087318A" w:rsidRDefault="0087318A" w:rsidP="0087318A">
      <w:pPr>
        <w:pStyle w:val="FootnoteText"/>
        <w:rPr>
          <w:bCs/>
          <w:i/>
          <w:lang w:val="vi-VN"/>
        </w:rPr>
      </w:pPr>
      <w:r w:rsidRPr="00F37251">
        <w:rPr>
          <w:bCs/>
          <w:lang w:val="vi-VN"/>
        </w:rPr>
        <w:t>Điều 1</w:t>
      </w:r>
      <w:r>
        <w:rPr>
          <w:bCs/>
          <w:i/>
          <w:lang w:val="vi-VN"/>
        </w:rPr>
        <w:t xml:space="preserve"> </w:t>
      </w:r>
      <w:r>
        <w:rPr>
          <w:lang w:val="vi-VN"/>
        </w:rPr>
        <w:t xml:space="preserve">về </w:t>
      </w:r>
      <w:r w:rsidRPr="00333221">
        <w:rPr>
          <w:bCs/>
          <w:i/>
          <w:lang w:val="vi-VN"/>
        </w:rPr>
        <w:t xml:space="preserve">Thẩm định đề nghị xây dựng luật, pháp lệnh </w:t>
      </w:r>
      <w:r>
        <w:rPr>
          <w:bCs/>
          <w:i/>
          <w:lang w:val="vi-VN"/>
        </w:rPr>
        <w:t xml:space="preserve">và thẩm định dự án luật, pháp lệnh, dự thảo nghị quyết </w:t>
      </w:r>
      <w:r w:rsidRPr="00333221">
        <w:rPr>
          <w:bCs/>
          <w:i/>
          <w:lang w:val="vi-VN"/>
        </w:rPr>
        <w:t>do Chính phủ</w:t>
      </w:r>
      <w:r>
        <w:rPr>
          <w:bCs/>
          <w:i/>
          <w:lang w:val="vi-VN"/>
        </w:rPr>
        <w:t xml:space="preserve"> trình ;</w:t>
      </w:r>
    </w:p>
    <w:p w14:paraId="30DCB972" w14:textId="77777777" w:rsidR="0087318A" w:rsidRPr="00F37251" w:rsidRDefault="0087318A" w:rsidP="0087318A">
      <w:pPr>
        <w:pStyle w:val="FootnoteText"/>
        <w:rPr>
          <w:bCs/>
          <w:i/>
          <w:lang w:val="vi-VN"/>
        </w:rPr>
      </w:pPr>
      <w:r>
        <w:rPr>
          <w:bCs/>
          <w:lang w:val="vi-VN"/>
        </w:rPr>
        <w:t>Điều 88, k3, Điều 92,k.3</w:t>
      </w:r>
      <w:r w:rsidRPr="00C938D1">
        <w:rPr>
          <w:bCs/>
          <w:lang w:val="vi-VN"/>
        </w:rPr>
        <w:t xml:space="preserve"> </w:t>
      </w:r>
      <w:r>
        <w:rPr>
          <w:bCs/>
          <w:lang w:val="vi-VN"/>
        </w:rPr>
        <w:t xml:space="preserve">Luật ban hành VBQPPL năm 2015 </w:t>
      </w:r>
      <w:r w:rsidRPr="00C938D1">
        <w:rPr>
          <w:bCs/>
          <w:lang w:val="vi-VN"/>
        </w:rPr>
        <w:t>và Luật ban hành VBQPPL năm 2020</w:t>
      </w:r>
      <w:r>
        <w:rPr>
          <w:bCs/>
          <w:i/>
          <w:lang w:val="vi-VN"/>
        </w:rPr>
        <w:t xml:space="preserve">  </w:t>
      </w:r>
      <w:r w:rsidRPr="00C938D1">
        <w:rPr>
          <w:bCs/>
          <w:lang w:val="vi-VN"/>
        </w:rPr>
        <w:t>khoản 25, Điều 1</w:t>
      </w:r>
      <w:r w:rsidRPr="00333221">
        <w:rPr>
          <w:bCs/>
          <w:i/>
          <w:lang w:val="vi-VN"/>
        </w:rPr>
        <w:t xml:space="preserve"> </w:t>
      </w:r>
      <w:r>
        <w:rPr>
          <w:bCs/>
          <w:lang w:val="vi-VN"/>
        </w:rPr>
        <w:t xml:space="preserve">về </w:t>
      </w:r>
      <w:r>
        <w:rPr>
          <w:bCs/>
          <w:i/>
          <w:lang w:val="vi-VN"/>
        </w:rPr>
        <w:t xml:space="preserve">Thẩm định Đề nghị xây dựng nghị định và thẩm định dự thảo nghị định; </w:t>
      </w:r>
      <w:r>
        <w:rPr>
          <w:bCs/>
          <w:lang w:val="vi-VN"/>
        </w:rPr>
        <w:t>Điều 35, k2- Nội dung ĐGTĐCS, NĐ 134, Điều 6 (sđ,bs theo Nghị định 154/2020/NĐ-CP) về ĐGTĐCS</w:t>
      </w:r>
    </w:p>
    <w:p w14:paraId="1EC30AEE" w14:textId="77777777" w:rsidR="0087318A" w:rsidRPr="00333221" w:rsidRDefault="0087318A" w:rsidP="0087318A">
      <w:pPr>
        <w:pStyle w:val="FootnoteText"/>
        <w:rPr>
          <w:lang w:val="vi-VN"/>
        </w:rPr>
      </w:pPr>
    </w:p>
  </w:footnote>
  <w:footnote w:id="2">
    <w:p w14:paraId="3B870EFF" w14:textId="77777777" w:rsidR="0087318A" w:rsidRPr="000D076B" w:rsidRDefault="0087318A" w:rsidP="0087318A">
      <w:pPr>
        <w:pStyle w:val="FootnoteText"/>
        <w:rPr>
          <w:lang w:val="vi-VN"/>
        </w:rPr>
      </w:pPr>
      <w:r>
        <w:rPr>
          <w:rStyle w:val="FootnoteReference"/>
        </w:rPr>
        <w:footnoteRef/>
      </w:r>
      <w:r>
        <w:t xml:space="preserve"> </w:t>
      </w:r>
      <w:r w:rsidRPr="000D076B">
        <w:t>Bộ Tư pháp - Tài liệu hướng dẫn nghiệp vụ Đánh giá tác động chính sách , năm 2018  (với sự hỗ trợ kỹ thuật của Dự án GIG-USAID); Sổ tay phân tích chính sách trong đề nghị xây dựng VBQPPL , 2018 (với sự hỗ trợ kỹ thuật của Dự án NLD- Canada)</w:t>
      </w:r>
    </w:p>
  </w:footnote>
  <w:footnote w:id="3">
    <w:p w14:paraId="475731DD" w14:textId="77777777" w:rsidR="0087318A" w:rsidRPr="000D076B" w:rsidRDefault="0087318A" w:rsidP="0087318A">
      <w:pPr>
        <w:pStyle w:val="FootnoteText"/>
        <w:rPr>
          <w:lang w:val="vi-VN"/>
        </w:rPr>
      </w:pPr>
      <w:r w:rsidRPr="000D076B">
        <w:rPr>
          <w:rStyle w:val="FootnoteReference"/>
        </w:rPr>
        <w:footnoteRef/>
      </w:r>
      <w:r w:rsidRPr="000D076B">
        <w:t xml:space="preserve"> Bộ Lao động, Thương binh và Xã hội- Tài liệu hướng dẫn ĐGTĐ xã h</w:t>
      </w:r>
      <w:r>
        <w:t>ộ</w:t>
      </w:r>
      <w:r w:rsidRPr="000D076B">
        <w:t>i và  giới dung cho tập huấn TOT, 2019; Sổ tay hướng dẫn ĐGTĐ xã hội và ĐGTĐ giới , 2021</w:t>
      </w:r>
    </w:p>
  </w:footnote>
  <w:footnote w:id="4">
    <w:p w14:paraId="71DF982B" w14:textId="77777777" w:rsidR="0091364F" w:rsidRDefault="0091364F" w:rsidP="0091364F">
      <w:pPr>
        <w:pStyle w:val="FootnoteText"/>
        <w:rPr>
          <w:sz w:val="22"/>
          <w:szCs w:val="22"/>
        </w:rPr>
      </w:pPr>
      <w:r>
        <w:rPr>
          <w:rStyle w:val="FootnoteReference"/>
        </w:rPr>
        <w:footnoteRef/>
      </w:r>
      <w:r>
        <w:t xml:space="preserve"> </w:t>
      </w:r>
      <w:r w:rsidRPr="004732E0">
        <w:rPr>
          <w:sz w:val="22"/>
          <w:szCs w:val="22"/>
          <w:lang w:val="vi-VN"/>
        </w:rPr>
        <w:t xml:space="preserve">Nội dung xã hội </w:t>
      </w:r>
      <w:r>
        <w:rPr>
          <w:sz w:val="22"/>
          <w:szCs w:val="22"/>
          <w:lang w:val="vi-VN"/>
        </w:rPr>
        <w:t xml:space="preserve">theo NĐ 34 </w:t>
      </w:r>
      <w:r w:rsidRPr="004732E0">
        <w:rPr>
          <w:sz w:val="22"/>
          <w:szCs w:val="22"/>
          <w:lang w:val="vi-VN"/>
        </w:rPr>
        <w:t xml:space="preserve">được hiểu rất rộng, bao gồm </w:t>
      </w:r>
      <w:r>
        <w:rPr>
          <w:sz w:val="22"/>
          <w:szCs w:val="22"/>
          <w:lang w:val="vi-VN"/>
        </w:rPr>
        <w:t xml:space="preserve">: </w:t>
      </w:r>
      <w:r w:rsidRPr="004732E0">
        <w:rPr>
          <w:sz w:val="22"/>
          <w:szCs w:val="22"/>
        </w:rPr>
        <w:t xml:space="preserve">dân số, việc làm, tài sản, sức khỏe, môi trường, y tế, giáo dục, đi lại, </w:t>
      </w:r>
    </w:p>
    <w:p w14:paraId="29DD925F" w14:textId="77777777" w:rsidR="0091364F" w:rsidRPr="004732E0" w:rsidRDefault="0091364F" w:rsidP="0091364F">
      <w:pPr>
        <w:pStyle w:val="FootnoteText"/>
        <w:rPr>
          <w:sz w:val="22"/>
          <w:szCs w:val="22"/>
        </w:rPr>
      </w:pPr>
      <w:r w:rsidRPr="004732E0">
        <w:rPr>
          <w:sz w:val="22"/>
          <w:szCs w:val="22"/>
        </w:rPr>
        <w:t>giảm nghèo, giá trị văn hóa truyền thống, gắn kết cộng đồng, xã hội, chính sách dân tộc (nếu có) và các vấn đề khác</w:t>
      </w:r>
    </w:p>
  </w:footnote>
  <w:footnote w:id="5">
    <w:p w14:paraId="34451DF4" w14:textId="77777777" w:rsidR="0091364F" w:rsidRDefault="0091364F" w:rsidP="0091364F">
      <w:pPr>
        <w:pStyle w:val="FootnoteText"/>
        <w:rPr>
          <w:sz w:val="22"/>
          <w:szCs w:val="22"/>
          <w:lang w:val="vi-VN"/>
        </w:rPr>
      </w:pPr>
      <w:r>
        <w:rPr>
          <w:rStyle w:val="FootnoteReference"/>
        </w:rPr>
        <w:footnoteRef/>
      </w:r>
      <w:r>
        <w:t xml:space="preserve"> </w:t>
      </w:r>
      <w:r>
        <w:rPr>
          <w:sz w:val="22"/>
          <w:szCs w:val="22"/>
          <w:lang w:val="vi-VN"/>
        </w:rPr>
        <w:t xml:space="preserve">Vấn đề bất cập về giới được hiểu theo Luật Bình đẳng giới là có sự bất bình đẳng hay phân biệt đối xử dựa trên cơ sở giới tính trong các </w:t>
      </w:r>
    </w:p>
    <w:p w14:paraId="5A9AF281" w14:textId="77777777" w:rsidR="0091364F" w:rsidRPr="004732E0" w:rsidRDefault="0091364F" w:rsidP="0091364F">
      <w:pPr>
        <w:pStyle w:val="FootnoteText"/>
        <w:rPr>
          <w:sz w:val="22"/>
          <w:szCs w:val="22"/>
        </w:rPr>
      </w:pPr>
      <w:r>
        <w:rPr>
          <w:sz w:val="22"/>
          <w:szCs w:val="22"/>
          <w:lang w:val="vi-VN"/>
        </w:rPr>
        <w:t>lĩnh vực của đời sống kinh tế, xã hội, chính trị, văn hoá, gia đình.....</w:t>
      </w:r>
    </w:p>
    <w:p w14:paraId="0556290A" w14:textId="77777777" w:rsidR="0091364F" w:rsidRPr="004732E0" w:rsidRDefault="0091364F" w:rsidP="0091364F">
      <w:pPr>
        <w:pStyle w:val="FootnoteText"/>
        <w:rPr>
          <w:sz w:val="22"/>
          <w:szCs w:val="22"/>
        </w:rPr>
      </w:pPr>
    </w:p>
  </w:footnote>
  <w:footnote w:id="6">
    <w:p w14:paraId="557126DE" w14:textId="77777777" w:rsidR="0091364F" w:rsidRPr="003D73FB" w:rsidRDefault="0091364F" w:rsidP="0091364F">
      <w:pPr>
        <w:spacing w:before="100" w:beforeAutospacing="1" w:after="100" w:afterAutospacing="1"/>
        <w:jc w:val="both"/>
        <w:rPr>
          <w:color w:val="000000"/>
        </w:rPr>
      </w:pPr>
      <w:r>
        <w:rPr>
          <w:rStyle w:val="FootnoteReference"/>
        </w:rPr>
        <w:footnoteRef/>
      </w:r>
      <w:r>
        <w:t xml:space="preserve"> Luật BĐG, Điều 5, k.6 -</w:t>
      </w:r>
      <w:r w:rsidRPr="003D73FB">
        <w:rPr>
          <w:lang w:val="vi-VN"/>
        </w:rPr>
        <w:t>Biện pháp thúc đẩy BĐG</w:t>
      </w:r>
      <w:proofErr w:type="gramStart"/>
      <w:r>
        <w:rPr>
          <w:lang w:val="vi-VN"/>
        </w:rPr>
        <w:t xml:space="preserve">, </w:t>
      </w:r>
      <w:r w:rsidRPr="003D73FB">
        <w:rPr>
          <w:color w:val="000000"/>
        </w:rPr>
        <w:t xml:space="preserve"> là</w:t>
      </w:r>
      <w:proofErr w:type="gramEnd"/>
      <w:r w:rsidRPr="003D73FB">
        <w:rPr>
          <w:color w:val="000000"/>
        </w:rPr>
        <w:t xml:space="preserve"> biện pháp nhằm bảo đảm bình đẳng giới thực chất, do cơ quan nhà nước </w:t>
      </w:r>
      <w:r>
        <w:rPr>
          <w:color w:val="000000"/>
        </w:rPr>
        <w:t xml:space="preserve">                             </w:t>
      </w:r>
      <w:r w:rsidRPr="003D73FB">
        <w:rPr>
          <w:color w:val="000000"/>
        </w:rPr>
        <w:t>có thẩm quyề</w:t>
      </w:r>
      <w:r>
        <w:rPr>
          <w:color w:val="000000"/>
        </w:rPr>
        <w:t xml:space="preserve">n ban hành </w:t>
      </w:r>
      <w:r w:rsidRPr="003D73FB">
        <w:rPr>
          <w:color w:val="000000"/>
        </w:rPr>
        <w:t>trong trường hợp có sự chênh lệch lớn giữa nam và nữ về vị trí, vai trò, điều kiện, cơ hội phát huy năng lực và thụ hưởng thành</w:t>
      </w:r>
      <w:r>
        <w:rPr>
          <w:color w:val="000000"/>
        </w:rPr>
        <w:t xml:space="preserve"> </w:t>
      </w:r>
      <w:r w:rsidRPr="003D73FB">
        <w:rPr>
          <w:color w:val="000000"/>
        </w:rPr>
        <w:t xml:space="preserve">quả của sự phát triển mà việc áp dụng các quy định như nhau giữa nam và nữ không làm giảm được sự chênh lệch này. </w:t>
      </w:r>
      <w:proofErr w:type="gramStart"/>
      <w:r w:rsidRPr="003D73FB">
        <w:rPr>
          <w:color w:val="000000"/>
        </w:rPr>
        <w:t>Biện pháp thúc đẩy bình đẳng giới được thực hiện trong một thời gian nhất định và chấm dứt khi mục đích bình đẳng giới đã đạt được.</w:t>
      </w:r>
      <w:proofErr w:type="gramEnd"/>
      <w:r>
        <w:rPr>
          <w:color w:val="000000"/>
        </w:rPr>
        <w:t xml:space="preserve"> </w:t>
      </w:r>
    </w:p>
    <w:p w14:paraId="70ED025D" w14:textId="77777777" w:rsidR="0091364F" w:rsidRPr="00F265CD" w:rsidRDefault="0091364F" w:rsidP="0091364F">
      <w:pPr>
        <w:pStyle w:val="FootnoteText"/>
        <w:rPr>
          <w:lang w:val="vi-VN"/>
        </w:rPr>
      </w:pPr>
    </w:p>
  </w:footnote>
  <w:footnote w:id="7">
    <w:p w14:paraId="4F80A351" w14:textId="77777777" w:rsidR="0091364F" w:rsidRPr="003D73FB" w:rsidRDefault="0091364F" w:rsidP="0091364F">
      <w:pPr>
        <w:spacing w:before="100" w:beforeAutospacing="1" w:after="100" w:afterAutospacing="1"/>
        <w:jc w:val="both"/>
        <w:rPr>
          <w:color w:val="000000"/>
        </w:rPr>
      </w:pPr>
      <w:r>
        <w:rPr>
          <w:rStyle w:val="FootnoteReference"/>
        </w:rPr>
        <w:footnoteRef/>
      </w:r>
      <w:r>
        <w:t xml:space="preserve"> </w:t>
      </w:r>
      <w:r>
        <w:rPr>
          <w:color w:val="000000"/>
        </w:rPr>
        <w:t xml:space="preserve">Biện pháp thúc đẩy BĐG và </w:t>
      </w:r>
      <w:r w:rsidRPr="003D73FB">
        <w:rPr>
          <w:color w:val="000000"/>
        </w:rPr>
        <w:t>Chính sách bảo vệ và hỗ trợ người mẹ không bị coi là phân biệt đối xử về giớ</w:t>
      </w:r>
      <w:r>
        <w:rPr>
          <w:color w:val="000000"/>
        </w:rPr>
        <w:t>i (Điều 6, k.3 và 4)</w:t>
      </w:r>
    </w:p>
    <w:p w14:paraId="15064C3F" w14:textId="77777777" w:rsidR="0091364F" w:rsidRPr="003D73FB" w:rsidRDefault="0091364F" w:rsidP="0091364F">
      <w:pPr>
        <w:pStyle w:val="FootnoteText"/>
        <w:rPr>
          <w:lang w:val="vi-VN"/>
        </w:rPr>
      </w:pPr>
    </w:p>
  </w:footnote>
  <w:footnote w:id="8">
    <w:p w14:paraId="2DA7BCFE" w14:textId="77777777" w:rsidR="0091364F" w:rsidRPr="00500725" w:rsidRDefault="0091364F" w:rsidP="0091364F">
      <w:pPr>
        <w:pStyle w:val="FootnoteText"/>
        <w:jc w:val="both"/>
        <w:rPr>
          <w:lang w:val="vi-VN"/>
        </w:rPr>
      </w:pPr>
      <w:r>
        <w:rPr>
          <w:rStyle w:val="FootnoteReference"/>
        </w:rPr>
        <w:footnoteRef/>
      </w:r>
      <w:r>
        <w:t xml:space="preserve"> </w:t>
      </w:r>
      <w:r w:rsidRPr="00500725">
        <w:t xml:space="preserve">Theo Sổ tay hướng dẫn ĐGTĐCS về xã hội và ĐGTĐ về giới, Bộ LĐTBXH, </w:t>
      </w:r>
      <w:r>
        <w:t>2021 (Sđd)</w:t>
      </w:r>
      <w:r w:rsidRPr="00500725">
        <w:t xml:space="preserve">thì các nguyên tắc ĐGTĐCS về xã hội và giới gồm: tuân thủ pháp luật; lồng ghép vấn đề BĐG; </w:t>
      </w:r>
      <w:r w:rsidRPr="00500725">
        <w:rPr>
          <w:bCs/>
        </w:rPr>
        <w:t xml:space="preserve">có sự tham gia của các đối tượng liên quan; </w:t>
      </w:r>
      <w:r w:rsidRPr="00500725">
        <w:rPr>
          <w:color w:val="000000"/>
        </w:rPr>
        <w:t xml:space="preserve">Tôn trọng </w:t>
      </w:r>
      <w:r w:rsidRPr="00500725">
        <w:rPr>
          <w:bCs/>
          <w:color w:val="000000"/>
        </w:rPr>
        <w:t>quyền và lợi ích hợp pháp của các đối tượng liên quan; Bảo đảm tính khách quan và tính trọng tâm</w:t>
      </w:r>
    </w:p>
  </w:footnote>
  <w:footnote w:id="9">
    <w:p w14:paraId="170A2748" w14:textId="77777777" w:rsidR="0091364F" w:rsidRPr="00105A7E" w:rsidRDefault="0091364F" w:rsidP="0091364F">
      <w:pPr>
        <w:spacing w:before="100" w:beforeAutospacing="1" w:after="100" w:afterAutospacing="1"/>
        <w:rPr>
          <w:bCs/>
          <w:color w:val="000000"/>
        </w:rPr>
      </w:pPr>
      <w:r>
        <w:rPr>
          <w:rStyle w:val="FootnoteReference"/>
        </w:rPr>
        <w:footnoteRef/>
      </w:r>
      <w:r>
        <w:t xml:space="preserve"> </w:t>
      </w:r>
      <w:r w:rsidRPr="00105A7E">
        <w:t>Luật Bình đẳng giới, Điều 6 quy định 06 nguyên tắ</w:t>
      </w:r>
      <w:r>
        <w:t>c cơ bản</w:t>
      </w:r>
      <w:r w:rsidRPr="00105A7E">
        <w:t xml:space="preserve"> về BĐG</w:t>
      </w:r>
      <w:r>
        <w:t xml:space="preserve">; Điều 20 quy định </w:t>
      </w:r>
      <w:r w:rsidRPr="00105A7E">
        <w:rPr>
          <w:bCs/>
          <w:color w:val="000000"/>
        </w:rPr>
        <w:t>Bảo đảm các nguyên tắc cơ bản về bình đẳng giới trong việc hoàn thiện hệ thống pháp luật</w:t>
      </w:r>
      <w:r>
        <w:rPr>
          <w:bCs/>
          <w:color w:val="000000"/>
        </w:rPr>
        <w:t>.</w:t>
      </w:r>
    </w:p>
    <w:p w14:paraId="7B91A1CF" w14:textId="77777777" w:rsidR="0091364F" w:rsidRDefault="0091364F" w:rsidP="0091364F">
      <w:pPr>
        <w:pStyle w:val="FootnoteText"/>
        <w:rPr>
          <w:lang w:val="vi-VN"/>
        </w:rPr>
      </w:pPr>
    </w:p>
    <w:p w14:paraId="1CF98C4B" w14:textId="77777777" w:rsidR="0091364F" w:rsidRPr="00105A7E" w:rsidRDefault="0091364F" w:rsidP="0091364F">
      <w:pPr>
        <w:pStyle w:val="FootnoteText"/>
        <w:rPr>
          <w:lang w:val="vi-VN"/>
        </w:rPr>
      </w:pPr>
    </w:p>
  </w:footnote>
  <w:footnote w:id="10">
    <w:p w14:paraId="2C87EA18" w14:textId="77777777" w:rsidR="0091364F" w:rsidRPr="005F5EDF" w:rsidRDefault="0091364F" w:rsidP="0091364F">
      <w:pPr>
        <w:pStyle w:val="FootnoteText"/>
        <w:spacing w:before="60" w:after="60" w:line="276" w:lineRule="auto"/>
        <w:ind w:left="187" w:hanging="187"/>
        <w:jc w:val="both"/>
        <w:rPr>
          <w:lang w:val="vi-VN"/>
        </w:rPr>
      </w:pPr>
      <w:r w:rsidRPr="00A674FC">
        <w:rPr>
          <w:rStyle w:val="FootnoteReference"/>
          <w:rFonts w:ascii="Arial" w:hAnsi="Arial" w:cs="Arial"/>
          <w:sz w:val="18"/>
          <w:szCs w:val="18"/>
        </w:rPr>
        <w:footnoteRef/>
      </w:r>
      <w:r w:rsidRPr="00A674FC">
        <w:rPr>
          <w:rFonts w:ascii="Arial" w:hAnsi="Arial" w:cs="Arial"/>
          <w:sz w:val="18"/>
          <w:szCs w:val="18"/>
        </w:rPr>
        <w:t xml:space="preserve"> </w:t>
      </w:r>
      <w:r w:rsidRPr="005F5EDF">
        <w:t>Bộ</w:t>
      </w:r>
      <w:r w:rsidRPr="005F5EDF">
        <w:rPr>
          <w:lang w:val="vi-VN"/>
        </w:rPr>
        <w:t xml:space="preserve"> LĐTBXH, Sổ tay ĐGTĐ xã hội và giới, trang 55</w:t>
      </w:r>
    </w:p>
  </w:footnote>
  <w:footnote w:id="11">
    <w:p w14:paraId="752C742E" w14:textId="77777777" w:rsidR="0091364F" w:rsidRPr="00634166" w:rsidRDefault="0091364F" w:rsidP="0091364F">
      <w:pPr>
        <w:pStyle w:val="FootnoteText"/>
        <w:rPr>
          <w:lang w:val="vi-VN"/>
        </w:rPr>
      </w:pPr>
      <w:r>
        <w:rPr>
          <w:rStyle w:val="FootnoteReference"/>
        </w:rPr>
        <w:footnoteRef/>
      </w:r>
      <w:r>
        <w:t xml:space="preserve">  </w:t>
      </w:r>
      <w:r w:rsidRPr="00634166">
        <w:t>Công ước của Liên hợp quốc về Xoá bỏ mọi hình thức phân biệt đối xử đối với phụ nữ (</w:t>
      </w:r>
      <w:r w:rsidRPr="00634166">
        <w:rPr>
          <w:bCs/>
        </w:rPr>
        <w:t>CEDAW), Công ước quốc tế về các quyền dân sự, chính trị (ICCPR ); Công ước quốc tế về các quyền kinh tế, xã hội và văn hoá (ICESCR)….</w:t>
      </w:r>
    </w:p>
  </w:footnote>
  <w:footnote w:id="12">
    <w:p w14:paraId="03087BF6" w14:textId="77777777" w:rsidR="00BD65C1" w:rsidRPr="00E23AF4" w:rsidRDefault="00BD65C1" w:rsidP="00BD65C1">
      <w:pPr>
        <w:spacing w:before="100" w:beforeAutospacing="1" w:after="100" w:afterAutospacing="1"/>
        <w:jc w:val="both"/>
        <w:rPr>
          <w:color w:val="000000"/>
          <w:sz w:val="22"/>
          <w:szCs w:val="22"/>
        </w:rPr>
      </w:pPr>
      <w:r w:rsidRPr="00E23AF4">
        <w:rPr>
          <w:rStyle w:val="FootnoteReference"/>
          <w:sz w:val="22"/>
          <w:szCs w:val="22"/>
        </w:rPr>
        <w:footnoteRef/>
      </w:r>
      <w:r w:rsidRPr="00E23AF4">
        <w:rPr>
          <w:sz w:val="22"/>
          <w:szCs w:val="22"/>
        </w:rPr>
        <w:t xml:space="preserve"> </w:t>
      </w:r>
      <w:r w:rsidRPr="00E23AF4">
        <w:rPr>
          <w:sz w:val="22"/>
          <w:szCs w:val="22"/>
          <w:lang w:val="vi-VN"/>
        </w:rPr>
        <w:t xml:space="preserve">Theo Luật BĐG 2006, Biện pháp thúc đẩy BĐG, </w:t>
      </w:r>
      <w:r w:rsidRPr="00E23AF4">
        <w:rPr>
          <w:color w:val="000000"/>
          <w:sz w:val="22"/>
          <w:szCs w:val="22"/>
        </w:rPr>
        <w:t xml:space="preserve"> là biện pháp nhằm bảo đảm bình đẳng giới thực chất, do cơ quan nhà nước                              có thẩm quyền ban hành trong trường hợp có sự chênh lệch lớn giữa nam và nữ về vị trí, vai trò, điều kiện, cơ hội phát huy năng lực và thụ hưởng thành quả của sự phát triển mà việc áp dụng các quy định như nhau giữa nam và nữ không làm giảm được sự chênh lệch này. Biện pháp thúc đẩy bình đẳng giới được thực hiện trong một thời gian nhất định và chấm dứt khi mục đích bình đẳng giới đã đạt được (</w:t>
      </w:r>
      <w:r w:rsidRPr="00E23AF4">
        <w:rPr>
          <w:sz w:val="22"/>
          <w:szCs w:val="22"/>
        </w:rPr>
        <w:t>Điều 5, k.6)</w:t>
      </w:r>
    </w:p>
    <w:p w14:paraId="778841A3" w14:textId="77777777" w:rsidR="00BD65C1" w:rsidRPr="00E23AF4" w:rsidRDefault="00BD65C1" w:rsidP="00BD65C1">
      <w:pPr>
        <w:spacing w:before="100" w:beforeAutospacing="1" w:after="100" w:afterAutospacing="1"/>
        <w:jc w:val="both"/>
        <w:rPr>
          <w:color w:val="000000"/>
          <w:sz w:val="22"/>
          <w:szCs w:val="22"/>
        </w:rPr>
      </w:pPr>
      <w:r w:rsidRPr="00E23AF4">
        <w:rPr>
          <w:color w:val="000000"/>
          <w:sz w:val="22"/>
          <w:szCs w:val="22"/>
        </w:rPr>
        <w:t xml:space="preserve">   Biện pháp thúc đẩy BĐG và Chính sách bảo vệ và hỗ trợ người mẹ không bị coi là phân biệt đối xử về giới (Điều 6, k.3 và 4)</w:t>
      </w:r>
    </w:p>
    <w:p w14:paraId="414B100A" w14:textId="77777777" w:rsidR="00BD65C1" w:rsidRPr="003D73FB" w:rsidRDefault="00BD65C1" w:rsidP="00BD65C1">
      <w:pPr>
        <w:spacing w:before="100" w:beforeAutospacing="1" w:after="100" w:afterAutospacing="1"/>
        <w:jc w:val="both"/>
        <w:rPr>
          <w:color w:val="000000"/>
        </w:rPr>
      </w:pPr>
    </w:p>
    <w:p w14:paraId="77B329EB" w14:textId="77777777" w:rsidR="00BD65C1" w:rsidRPr="00E23AF4" w:rsidRDefault="00BD65C1" w:rsidP="00BD65C1">
      <w:pPr>
        <w:pStyle w:val="FootnoteText"/>
        <w:rPr>
          <w:lang w:val="vi-VN"/>
        </w:rPr>
      </w:pPr>
    </w:p>
  </w:footnote>
  <w:footnote w:id="13">
    <w:p w14:paraId="2F5C17DB" w14:textId="77777777" w:rsidR="00BD65C1" w:rsidRPr="00634166" w:rsidRDefault="00BD65C1" w:rsidP="00BD65C1">
      <w:pPr>
        <w:pStyle w:val="FootnoteText"/>
        <w:rPr>
          <w:lang w:val="vi-VN"/>
        </w:rPr>
      </w:pPr>
      <w:r>
        <w:rPr>
          <w:rStyle w:val="FootnoteReference"/>
        </w:rPr>
        <w:footnoteRef/>
      </w:r>
      <w:r>
        <w:t xml:space="preserve"> </w:t>
      </w:r>
      <w:r w:rsidRPr="00634166">
        <w:t>Công ước của Liên hợp quốc về Xoá bỏ mọi hình thức phân biệt đối xử đối với phụ nữ (</w:t>
      </w:r>
      <w:r w:rsidRPr="00634166">
        <w:rPr>
          <w:bCs/>
        </w:rPr>
        <w:t>CEDAW), Công ước quốc tế về các quyền dân sự, chính trị (ICCPR ); Công ước quốc tế về các quyền kinh tế, xã hội và văn hoá (ICESCR)….</w:t>
      </w:r>
    </w:p>
    <w:p w14:paraId="7B0BED38" w14:textId="77777777" w:rsidR="00BD65C1" w:rsidRPr="00E23AF4" w:rsidRDefault="00BD65C1" w:rsidP="00BD65C1">
      <w:pPr>
        <w:pStyle w:val="FootnoteText"/>
        <w:rPr>
          <w:lang w:val="vi-VN"/>
        </w:rPr>
      </w:pPr>
    </w:p>
  </w:footnote>
  <w:footnote w:id="14">
    <w:p w14:paraId="1398742F" w14:textId="77777777" w:rsidR="00BD65C1" w:rsidRDefault="00BD65C1" w:rsidP="00BD65C1">
      <w:pPr>
        <w:pStyle w:val="FootnoteText"/>
        <w:rPr>
          <w:sz w:val="22"/>
          <w:szCs w:val="22"/>
          <w:lang w:val="vi-VN"/>
        </w:rPr>
      </w:pPr>
      <w:r>
        <w:rPr>
          <w:rStyle w:val="FootnoteReference"/>
        </w:rPr>
        <w:footnoteRef/>
      </w:r>
      <w:r>
        <w:t xml:space="preserve"> </w:t>
      </w:r>
      <w:r>
        <w:rPr>
          <w:sz w:val="22"/>
          <w:szCs w:val="22"/>
          <w:lang w:val="vi-VN"/>
        </w:rPr>
        <w:t xml:space="preserve">Vấn đề bất cập về giới được hiểu theo Luật Bình đẳng giới là có sự bất bình đẳng hay phân biệt đối xử dựa trên cơ sở giới tính trong các </w:t>
      </w:r>
    </w:p>
    <w:p w14:paraId="5AADE5D8" w14:textId="77777777" w:rsidR="00BD65C1" w:rsidRPr="004732E0" w:rsidRDefault="00BD65C1" w:rsidP="00BD65C1">
      <w:pPr>
        <w:pStyle w:val="FootnoteText"/>
        <w:rPr>
          <w:sz w:val="22"/>
          <w:szCs w:val="22"/>
        </w:rPr>
      </w:pPr>
      <w:r>
        <w:rPr>
          <w:sz w:val="22"/>
          <w:szCs w:val="22"/>
          <w:lang w:val="vi-VN"/>
        </w:rPr>
        <w:t>lĩnh vực của đời sống kinh tế, xã hội, chính trị, văn hoá, gia đình.....</w:t>
      </w:r>
    </w:p>
    <w:p w14:paraId="5C578734" w14:textId="77777777" w:rsidR="00BD65C1" w:rsidRPr="00E23AF4" w:rsidRDefault="00BD65C1" w:rsidP="00BD65C1">
      <w:pPr>
        <w:pStyle w:val="FootnoteText"/>
        <w:rPr>
          <w:lang w:val="vi-VN"/>
        </w:rPr>
      </w:pPr>
    </w:p>
  </w:footnote>
  <w:footnote w:id="15">
    <w:p w14:paraId="24EAB9C6" w14:textId="77777777" w:rsidR="00BD65C1" w:rsidRPr="00E23AF4" w:rsidRDefault="00BD65C1" w:rsidP="00BD65C1">
      <w:pPr>
        <w:pStyle w:val="FootnoteText"/>
        <w:rPr>
          <w:lang w:val="vi-VN"/>
        </w:rPr>
      </w:pPr>
      <w:r>
        <w:rPr>
          <w:rStyle w:val="FootnoteReference"/>
        </w:rPr>
        <w:footnoteRef/>
      </w:r>
      <w:r>
        <w:t xml:space="preserve"> </w:t>
      </w:r>
      <w:r>
        <w:rPr>
          <w:lang w:val="vi-VN"/>
        </w:rPr>
        <w:t>Các nguyên tắc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12D"/>
    <w:multiLevelType w:val="hybridMultilevel"/>
    <w:tmpl w:val="B88E968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2996131B"/>
    <w:multiLevelType w:val="hybridMultilevel"/>
    <w:tmpl w:val="3FCCF082"/>
    <w:lvl w:ilvl="0" w:tplc="EBB8750E">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D79E8"/>
    <w:multiLevelType w:val="hybridMultilevel"/>
    <w:tmpl w:val="150E19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1A3438"/>
    <w:multiLevelType w:val="hybridMultilevel"/>
    <w:tmpl w:val="0FCEB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BC5B18"/>
    <w:multiLevelType w:val="hybridMultilevel"/>
    <w:tmpl w:val="CF322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2E8"/>
    <w:rsid w:val="00000F86"/>
    <w:rsid w:val="00001E9F"/>
    <w:rsid w:val="0000202B"/>
    <w:rsid w:val="000063BE"/>
    <w:rsid w:val="00006617"/>
    <w:rsid w:val="00012CBA"/>
    <w:rsid w:val="00012FCB"/>
    <w:rsid w:val="00014D03"/>
    <w:rsid w:val="00016516"/>
    <w:rsid w:val="0001774B"/>
    <w:rsid w:val="00020301"/>
    <w:rsid w:val="00024412"/>
    <w:rsid w:val="000249FC"/>
    <w:rsid w:val="00024D22"/>
    <w:rsid w:val="00025945"/>
    <w:rsid w:val="000279DA"/>
    <w:rsid w:val="00027B8E"/>
    <w:rsid w:val="000307EB"/>
    <w:rsid w:val="0003309D"/>
    <w:rsid w:val="0003331F"/>
    <w:rsid w:val="0003567F"/>
    <w:rsid w:val="00036D25"/>
    <w:rsid w:val="000457E1"/>
    <w:rsid w:val="00047B1E"/>
    <w:rsid w:val="00051636"/>
    <w:rsid w:val="0005163D"/>
    <w:rsid w:val="00053B47"/>
    <w:rsid w:val="00053D94"/>
    <w:rsid w:val="00057E51"/>
    <w:rsid w:val="000617BA"/>
    <w:rsid w:val="00064962"/>
    <w:rsid w:val="00073147"/>
    <w:rsid w:val="00080828"/>
    <w:rsid w:val="00080CAD"/>
    <w:rsid w:val="00083126"/>
    <w:rsid w:val="00083AAD"/>
    <w:rsid w:val="00086577"/>
    <w:rsid w:val="000875F9"/>
    <w:rsid w:val="000954B7"/>
    <w:rsid w:val="00097889"/>
    <w:rsid w:val="000A00E6"/>
    <w:rsid w:val="000A3DCC"/>
    <w:rsid w:val="000A42A9"/>
    <w:rsid w:val="000A5ED7"/>
    <w:rsid w:val="000A6EF0"/>
    <w:rsid w:val="000B0F0A"/>
    <w:rsid w:val="000B1C59"/>
    <w:rsid w:val="000B764E"/>
    <w:rsid w:val="000C51A8"/>
    <w:rsid w:val="000C56E5"/>
    <w:rsid w:val="000C5ECA"/>
    <w:rsid w:val="000D0203"/>
    <w:rsid w:val="000D25DC"/>
    <w:rsid w:val="000D34A4"/>
    <w:rsid w:val="000D3716"/>
    <w:rsid w:val="000D4973"/>
    <w:rsid w:val="000E2253"/>
    <w:rsid w:val="000E5DEF"/>
    <w:rsid w:val="000E7A3B"/>
    <w:rsid w:val="000F5E52"/>
    <w:rsid w:val="00100986"/>
    <w:rsid w:val="00103598"/>
    <w:rsid w:val="001043C8"/>
    <w:rsid w:val="0011036E"/>
    <w:rsid w:val="00110DA1"/>
    <w:rsid w:val="0011274D"/>
    <w:rsid w:val="00113089"/>
    <w:rsid w:val="00113AB0"/>
    <w:rsid w:val="0011716C"/>
    <w:rsid w:val="00127241"/>
    <w:rsid w:val="0013021D"/>
    <w:rsid w:val="0013276A"/>
    <w:rsid w:val="00142E28"/>
    <w:rsid w:val="00144E07"/>
    <w:rsid w:val="001467B8"/>
    <w:rsid w:val="00152C2E"/>
    <w:rsid w:val="00153CFD"/>
    <w:rsid w:val="00156203"/>
    <w:rsid w:val="00156A2F"/>
    <w:rsid w:val="0016032A"/>
    <w:rsid w:val="00160EA5"/>
    <w:rsid w:val="0016425C"/>
    <w:rsid w:val="001661AF"/>
    <w:rsid w:val="00166224"/>
    <w:rsid w:val="00172175"/>
    <w:rsid w:val="00174005"/>
    <w:rsid w:val="00175971"/>
    <w:rsid w:val="001830B1"/>
    <w:rsid w:val="001837F3"/>
    <w:rsid w:val="001839DB"/>
    <w:rsid w:val="00183EC6"/>
    <w:rsid w:val="0018517B"/>
    <w:rsid w:val="00185D6B"/>
    <w:rsid w:val="00190C63"/>
    <w:rsid w:val="00192BA9"/>
    <w:rsid w:val="00192BD4"/>
    <w:rsid w:val="00193011"/>
    <w:rsid w:val="00194572"/>
    <w:rsid w:val="00196741"/>
    <w:rsid w:val="001A1920"/>
    <w:rsid w:val="001A3680"/>
    <w:rsid w:val="001A36D8"/>
    <w:rsid w:val="001A3B00"/>
    <w:rsid w:val="001B60C3"/>
    <w:rsid w:val="001C1B0F"/>
    <w:rsid w:val="001C4741"/>
    <w:rsid w:val="001C74B3"/>
    <w:rsid w:val="001D7A48"/>
    <w:rsid w:val="001E16AF"/>
    <w:rsid w:val="001E173A"/>
    <w:rsid w:val="001E2C68"/>
    <w:rsid w:val="001E5E2E"/>
    <w:rsid w:val="001F2A33"/>
    <w:rsid w:val="001F79DE"/>
    <w:rsid w:val="00201F20"/>
    <w:rsid w:val="0020203F"/>
    <w:rsid w:val="002021F4"/>
    <w:rsid w:val="002034D7"/>
    <w:rsid w:val="00205A83"/>
    <w:rsid w:val="002061AF"/>
    <w:rsid w:val="00211AA9"/>
    <w:rsid w:val="00213E58"/>
    <w:rsid w:val="00215643"/>
    <w:rsid w:val="002157ED"/>
    <w:rsid w:val="0022110D"/>
    <w:rsid w:val="00222692"/>
    <w:rsid w:val="00223AB7"/>
    <w:rsid w:val="00226788"/>
    <w:rsid w:val="00227601"/>
    <w:rsid w:val="00231373"/>
    <w:rsid w:val="0023402B"/>
    <w:rsid w:val="00234F3C"/>
    <w:rsid w:val="00235252"/>
    <w:rsid w:val="00236654"/>
    <w:rsid w:val="00246FB1"/>
    <w:rsid w:val="002477A7"/>
    <w:rsid w:val="00247BB1"/>
    <w:rsid w:val="00250E18"/>
    <w:rsid w:val="002525B8"/>
    <w:rsid w:val="00257ADF"/>
    <w:rsid w:val="00260D0C"/>
    <w:rsid w:val="00261404"/>
    <w:rsid w:val="002643A1"/>
    <w:rsid w:val="0026480A"/>
    <w:rsid w:val="00264E79"/>
    <w:rsid w:val="002661FC"/>
    <w:rsid w:val="00266204"/>
    <w:rsid w:val="0026629E"/>
    <w:rsid w:val="00271CEA"/>
    <w:rsid w:val="002721F5"/>
    <w:rsid w:val="0027349B"/>
    <w:rsid w:val="00273CC7"/>
    <w:rsid w:val="00273D7A"/>
    <w:rsid w:val="002743DA"/>
    <w:rsid w:val="0027660B"/>
    <w:rsid w:val="0027687E"/>
    <w:rsid w:val="002803D0"/>
    <w:rsid w:val="00281782"/>
    <w:rsid w:val="00291056"/>
    <w:rsid w:val="002911C7"/>
    <w:rsid w:val="0029211B"/>
    <w:rsid w:val="0029409C"/>
    <w:rsid w:val="002963EB"/>
    <w:rsid w:val="002A39EA"/>
    <w:rsid w:val="002A3E9C"/>
    <w:rsid w:val="002B18C8"/>
    <w:rsid w:val="002B4576"/>
    <w:rsid w:val="002B58F6"/>
    <w:rsid w:val="002C0C6E"/>
    <w:rsid w:val="002C325C"/>
    <w:rsid w:val="002C3826"/>
    <w:rsid w:val="002C76E6"/>
    <w:rsid w:val="002D0DFF"/>
    <w:rsid w:val="002D2B0D"/>
    <w:rsid w:val="002D46F4"/>
    <w:rsid w:val="002D6EB5"/>
    <w:rsid w:val="002D71F8"/>
    <w:rsid w:val="002D7A61"/>
    <w:rsid w:val="002E18F0"/>
    <w:rsid w:val="002E1D10"/>
    <w:rsid w:val="002E2B00"/>
    <w:rsid w:val="002F0344"/>
    <w:rsid w:val="002F3DC2"/>
    <w:rsid w:val="002F474A"/>
    <w:rsid w:val="002F5009"/>
    <w:rsid w:val="002F5DAB"/>
    <w:rsid w:val="002F607E"/>
    <w:rsid w:val="002F7837"/>
    <w:rsid w:val="0030255B"/>
    <w:rsid w:val="00305371"/>
    <w:rsid w:val="00305A5D"/>
    <w:rsid w:val="00307857"/>
    <w:rsid w:val="00307BFB"/>
    <w:rsid w:val="00311AC9"/>
    <w:rsid w:val="00311E97"/>
    <w:rsid w:val="00326C03"/>
    <w:rsid w:val="003301EF"/>
    <w:rsid w:val="00331D6B"/>
    <w:rsid w:val="003346EC"/>
    <w:rsid w:val="00337B11"/>
    <w:rsid w:val="00340BDE"/>
    <w:rsid w:val="00341057"/>
    <w:rsid w:val="00341F15"/>
    <w:rsid w:val="00347D8D"/>
    <w:rsid w:val="00352C7E"/>
    <w:rsid w:val="00355F9E"/>
    <w:rsid w:val="0036313A"/>
    <w:rsid w:val="00363436"/>
    <w:rsid w:val="00363C63"/>
    <w:rsid w:val="003644FB"/>
    <w:rsid w:val="0036474D"/>
    <w:rsid w:val="00366215"/>
    <w:rsid w:val="00370352"/>
    <w:rsid w:val="00372249"/>
    <w:rsid w:val="00372547"/>
    <w:rsid w:val="003727CB"/>
    <w:rsid w:val="00372A71"/>
    <w:rsid w:val="00374927"/>
    <w:rsid w:val="00376409"/>
    <w:rsid w:val="0038100D"/>
    <w:rsid w:val="00382965"/>
    <w:rsid w:val="00382FBF"/>
    <w:rsid w:val="00383D2F"/>
    <w:rsid w:val="00383EC9"/>
    <w:rsid w:val="00385F01"/>
    <w:rsid w:val="00393DEC"/>
    <w:rsid w:val="003946FC"/>
    <w:rsid w:val="00394BEA"/>
    <w:rsid w:val="00395772"/>
    <w:rsid w:val="00397433"/>
    <w:rsid w:val="003A1124"/>
    <w:rsid w:val="003A46F3"/>
    <w:rsid w:val="003A65CD"/>
    <w:rsid w:val="003B0E88"/>
    <w:rsid w:val="003B2C03"/>
    <w:rsid w:val="003B3640"/>
    <w:rsid w:val="003C085F"/>
    <w:rsid w:val="003C0B71"/>
    <w:rsid w:val="003C7113"/>
    <w:rsid w:val="003D1970"/>
    <w:rsid w:val="003D1BC1"/>
    <w:rsid w:val="003D7CA9"/>
    <w:rsid w:val="003E2120"/>
    <w:rsid w:val="003F0F1C"/>
    <w:rsid w:val="003F1E0C"/>
    <w:rsid w:val="003F3314"/>
    <w:rsid w:val="003F368C"/>
    <w:rsid w:val="003F694B"/>
    <w:rsid w:val="004008B3"/>
    <w:rsid w:val="00400A7F"/>
    <w:rsid w:val="00400AD0"/>
    <w:rsid w:val="00400F10"/>
    <w:rsid w:val="004025FD"/>
    <w:rsid w:val="0040604D"/>
    <w:rsid w:val="0041170A"/>
    <w:rsid w:val="004120BB"/>
    <w:rsid w:val="004131CC"/>
    <w:rsid w:val="004148DC"/>
    <w:rsid w:val="004214BC"/>
    <w:rsid w:val="0042163E"/>
    <w:rsid w:val="004218D7"/>
    <w:rsid w:val="00425025"/>
    <w:rsid w:val="00425FD0"/>
    <w:rsid w:val="0042619A"/>
    <w:rsid w:val="00427B86"/>
    <w:rsid w:val="004320A0"/>
    <w:rsid w:val="00432641"/>
    <w:rsid w:val="004356A3"/>
    <w:rsid w:val="00435C0B"/>
    <w:rsid w:val="00436687"/>
    <w:rsid w:val="004405B1"/>
    <w:rsid w:val="004449EC"/>
    <w:rsid w:val="00446365"/>
    <w:rsid w:val="00446526"/>
    <w:rsid w:val="00447AF3"/>
    <w:rsid w:val="00450790"/>
    <w:rsid w:val="00451136"/>
    <w:rsid w:val="00451F73"/>
    <w:rsid w:val="0045422A"/>
    <w:rsid w:val="00457DC2"/>
    <w:rsid w:val="00462483"/>
    <w:rsid w:val="00464A3A"/>
    <w:rsid w:val="00465A6D"/>
    <w:rsid w:val="004671B4"/>
    <w:rsid w:val="004722F7"/>
    <w:rsid w:val="00473E71"/>
    <w:rsid w:val="00474AD7"/>
    <w:rsid w:val="00480EDD"/>
    <w:rsid w:val="004874C6"/>
    <w:rsid w:val="004911BB"/>
    <w:rsid w:val="00491FBE"/>
    <w:rsid w:val="00494657"/>
    <w:rsid w:val="00496919"/>
    <w:rsid w:val="004A4102"/>
    <w:rsid w:val="004A42FB"/>
    <w:rsid w:val="004A4A53"/>
    <w:rsid w:val="004A71E0"/>
    <w:rsid w:val="004B0289"/>
    <w:rsid w:val="004B10F1"/>
    <w:rsid w:val="004B39D4"/>
    <w:rsid w:val="004B487C"/>
    <w:rsid w:val="004B644F"/>
    <w:rsid w:val="004B7D3E"/>
    <w:rsid w:val="004C1459"/>
    <w:rsid w:val="004C4A6C"/>
    <w:rsid w:val="004D0A9A"/>
    <w:rsid w:val="004D20A7"/>
    <w:rsid w:val="004D2699"/>
    <w:rsid w:val="004D3ECD"/>
    <w:rsid w:val="004D47FD"/>
    <w:rsid w:val="004E0E23"/>
    <w:rsid w:val="004E427D"/>
    <w:rsid w:val="004E4EFA"/>
    <w:rsid w:val="004E50F1"/>
    <w:rsid w:val="004E60F6"/>
    <w:rsid w:val="004E61CB"/>
    <w:rsid w:val="004E6E00"/>
    <w:rsid w:val="004F09C0"/>
    <w:rsid w:val="004F11E2"/>
    <w:rsid w:val="004F1528"/>
    <w:rsid w:val="004F3830"/>
    <w:rsid w:val="004F3A24"/>
    <w:rsid w:val="004F3DDE"/>
    <w:rsid w:val="004F49E8"/>
    <w:rsid w:val="004F600B"/>
    <w:rsid w:val="004F73C1"/>
    <w:rsid w:val="004F77AA"/>
    <w:rsid w:val="005008AB"/>
    <w:rsid w:val="00501598"/>
    <w:rsid w:val="00504E26"/>
    <w:rsid w:val="00507A76"/>
    <w:rsid w:val="0051007F"/>
    <w:rsid w:val="00510435"/>
    <w:rsid w:val="00511D26"/>
    <w:rsid w:val="0051208B"/>
    <w:rsid w:val="005127B4"/>
    <w:rsid w:val="00513103"/>
    <w:rsid w:val="00513D19"/>
    <w:rsid w:val="005153B6"/>
    <w:rsid w:val="00516787"/>
    <w:rsid w:val="00521B9F"/>
    <w:rsid w:val="00521C46"/>
    <w:rsid w:val="00521DD8"/>
    <w:rsid w:val="00524AC5"/>
    <w:rsid w:val="005264CC"/>
    <w:rsid w:val="005272B2"/>
    <w:rsid w:val="00527D32"/>
    <w:rsid w:val="00530E10"/>
    <w:rsid w:val="00531349"/>
    <w:rsid w:val="00536793"/>
    <w:rsid w:val="00537B37"/>
    <w:rsid w:val="00541D48"/>
    <w:rsid w:val="00543641"/>
    <w:rsid w:val="00545D30"/>
    <w:rsid w:val="00546CF2"/>
    <w:rsid w:val="005660D0"/>
    <w:rsid w:val="005665F6"/>
    <w:rsid w:val="00567472"/>
    <w:rsid w:val="00571633"/>
    <w:rsid w:val="0058027D"/>
    <w:rsid w:val="00583FBE"/>
    <w:rsid w:val="00584E4C"/>
    <w:rsid w:val="00585C88"/>
    <w:rsid w:val="00586C37"/>
    <w:rsid w:val="00593711"/>
    <w:rsid w:val="00595064"/>
    <w:rsid w:val="00595BBC"/>
    <w:rsid w:val="00595C26"/>
    <w:rsid w:val="00596B02"/>
    <w:rsid w:val="00596DA2"/>
    <w:rsid w:val="0059760A"/>
    <w:rsid w:val="005A01AA"/>
    <w:rsid w:val="005A02A2"/>
    <w:rsid w:val="005A1A93"/>
    <w:rsid w:val="005A53D1"/>
    <w:rsid w:val="005A5E21"/>
    <w:rsid w:val="005A5F8E"/>
    <w:rsid w:val="005A747E"/>
    <w:rsid w:val="005B0BBE"/>
    <w:rsid w:val="005B3945"/>
    <w:rsid w:val="005B54D7"/>
    <w:rsid w:val="005B5FBA"/>
    <w:rsid w:val="005C06DA"/>
    <w:rsid w:val="005C6CAF"/>
    <w:rsid w:val="005D2A61"/>
    <w:rsid w:val="005D6128"/>
    <w:rsid w:val="005E07E4"/>
    <w:rsid w:val="005E1470"/>
    <w:rsid w:val="005E49E3"/>
    <w:rsid w:val="005F279D"/>
    <w:rsid w:val="005F2A42"/>
    <w:rsid w:val="005F3420"/>
    <w:rsid w:val="005F38A2"/>
    <w:rsid w:val="005F552A"/>
    <w:rsid w:val="005F696C"/>
    <w:rsid w:val="005F79FE"/>
    <w:rsid w:val="005F7A99"/>
    <w:rsid w:val="00600070"/>
    <w:rsid w:val="0060230D"/>
    <w:rsid w:val="00605674"/>
    <w:rsid w:val="0060671F"/>
    <w:rsid w:val="00607124"/>
    <w:rsid w:val="00610C46"/>
    <w:rsid w:val="006114C1"/>
    <w:rsid w:val="00614536"/>
    <w:rsid w:val="006157EF"/>
    <w:rsid w:val="00620824"/>
    <w:rsid w:val="00621596"/>
    <w:rsid w:val="0062174E"/>
    <w:rsid w:val="006228A1"/>
    <w:rsid w:val="00622FE9"/>
    <w:rsid w:val="0062739D"/>
    <w:rsid w:val="00631597"/>
    <w:rsid w:val="00634043"/>
    <w:rsid w:val="00636477"/>
    <w:rsid w:val="006375EE"/>
    <w:rsid w:val="00637990"/>
    <w:rsid w:val="00637BB3"/>
    <w:rsid w:val="00640C1F"/>
    <w:rsid w:val="00641213"/>
    <w:rsid w:val="006419C2"/>
    <w:rsid w:val="00650D90"/>
    <w:rsid w:val="00651053"/>
    <w:rsid w:val="00651CB1"/>
    <w:rsid w:val="006528AE"/>
    <w:rsid w:val="00652B18"/>
    <w:rsid w:val="006559F1"/>
    <w:rsid w:val="0065666B"/>
    <w:rsid w:val="006577C2"/>
    <w:rsid w:val="006619A2"/>
    <w:rsid w:val="0066428D"/>
    <w:rsid w:val="00664E3F"/>
    <w:rsid w:val="00666F49"/>
    <w:rsid w:val="00670EEB"/>
    <w:rsid w:val="00675506"/>
    <w:rsid w:val="0067754B"/>
    <w:rsid w:val="0067778A"/>
    <w:rsid w:val="006806EA"/>
    <w:rsid w:val="00682059"/>
    <w:rsid w:val="00682AC4"/>
    <w:rsid w:val="00683EC7"/>
    <w:rsid w:val="00683F21"/>
    <w:rsid w:val="00686850"/>
    <w:rsid w:val="00687E09"/>
    <w:rsid w:val="006920F9"/>
    <w:rsid w:val="006923D0"/>
    <w:rsid w:val="00697F14"/>
    <w:rsid w:val="006A1D88"/>
    <w:rsid w:val="006A211A"/>
    <w:rsid w:val="006A47E2"/>
    <w:rsid w:val="006A4FFD"/>
    <w:rsid w:val="006A6882"/>
    <w:rsid w:val="006B0CA3"/>
    <w:rsid w:val="006B139A"/>
    <w:rsid w:val="006B3777"/>
    <w:rsid w:val="006B5B6C"/>
    <w:rsid w:val="006B63EC"/>
    <w:rsid w:val="006B6ACC"/>
    <w:rsid w:val="006C06CE"/>
    <w:rsid w:val="006C3CA4"/>
    <w:rsid w:val="006C6B17"/>
    <w:rsid w:val="006D3040"/>
    <w:rsid w:val="006D3EED"/>
    <w:rsid w:val="006D5512"/>
    <w:rsid w:val="006E051D"/>
    <w:rsid w:val="006E3E35"/>
    <w:rsid w:val="006F1355"/>
    <w:rsid w:val="006F2D1A"/>
    <w:rsid w:val="006F30D0"/>
    <w:rsid w:val="006F38E5"/>
    <w:rsid w:val="006F3EEB"/>
    <w:rsid w:val="006F4513"/>
    <w:rsid w:val="006F467B"/>
    <w:rsid w:val="006F5324"/>
    <w:rsid w:val="006F5960"/>
    <w:rsid w:val="00700052"/>
    <w:rsid w:val="00701A51"/>
    <w:rsid w:val="00703FFF"/>
    <w:rsid w:val="00705721"/>
    <w:rsid w:val="00706D0D"/>
    <w:rsid w:val="00710FFC"/>
    <w:rsid w:val="007137DD"/>
    <w:rsid w:val="0071568A"/>
    <w:rsid w:val="007166F4"/>
    <w:rsid w:val="00716F76"/>
    <w:rsid w:val="007232E8"/>
    <w:rsid w:val="007324FF"/>
    <w:rsid w:val="00734568"/>
    <w:rsid w:val="00734641"/>
    <w:rsid w:val="00735227"/>
    <w:rsid w:val="00735E4B"/>
    <w:rsid w:val="007362C3"/>
    <w:rsid w:val="00737C0F"/>
    <w:rsid w:val="0074052E"/>
    <w:rsid w:val="007426C7"/>
    <w:rsid w:val="0074421F"/>
    <w:rsid w:val="00747523"/>
    <w:rsid w:val="00753875"/>
    <w:rsid w:val="00754DF0"/>
    <w:rsid w:val="00754F78"/>
    <w:rsid w:val="00757982"/>
    <w:rsid w:val="00762028"/>
    <w:rsid w:val="00764696"/>
    <w:rsid w:val="007648B6"/>
    <w:rsid w:val="00764CB9"/>
    <w:rsid w:val="00765B8C"/>
    <w:rsid w:val="00765CB2"/>
    <w:rsid w:val="00766A9C"/>
    <w:rsid w:val="00767063"/>
    <w:rsid w:val="007675E7"/>
    <w:rsid w:val="007729B1"/>
    <w:rsid w:val="0077360D"/>
    <w:rsid w:val="00773B0F"/>
    <w:rsid w:val="00775E0E"/>
    <w:rsid w:val="007806EE"/>
    <w:rsid w:val="007808F9"/>
    <w:rsid w:val="00780ACB"/>
    <w:rsid w:val="00781328"/>
    <w:rsid w:val="007850BF"/>
    <w:rsid w:val="007905D6"/>
    <w:rsid w:val="00793717"/>
    <w:rsid w:val="00797D13"/>
    <w:rsid w:val="007A0EC3"/>
    <w:rsid w:val="007A4FD2"/>
    <w:rsid w:val="007A767C"/>
    <w:rsid w:val="007A78FC"/>
    <w:rsid w:val="007B0FD2"/>
    <w:rsid w:val="007B39CB"/>
    <w:rsid w:val="007B4175"/>
    <w:rsid w:val="007B564B"/>
    <w:rsid w:val="007B5BD1"/>
    <w:rsid w:val="007C1AB1"/>
    <w:rsid w:val="007C3568"/>
    <w:rsid w:val="007C5E0A"/>
    <w:rsid w:val="007D198A"/>
    <w:rsid w:val="007D2942"/>
    <w:rsid w:val="007D3742"/>
    <w:rsid w:val="007D4F7E"/>
    <w:rsid w:val="007D771C"/>
    <w:rsid w:val="007E00E7"/>
    <w:rsid w:val="007E03C5"/>
    <w:rsid w:val="007E1611"/>
    <w:rsid w:val="007E2227"/>
    <w:rsid w:val="007E40C3"/>
    <w:rsid w:val="007E4EB6"/>
    <w:rsid w:val="007E5A64"/>
    <w:rsid w:val="007F0D47"/>
    <w:rsid w:val="007F533F"/>
    <w:rsid w:val="007F7735"/>
    <w:rsid w:val="007F7A88"/>
    <w:rsid w:val="007F7E12"/>
    <w:rsid w:val="008005C6"/>
    <w:rsid w:val="00802AF6"/>
    <w:rsid w:val="00802BB7"/>
    <w:rsid w:val="0080334A"/>
    <w:rsid w:val="00803F54"/>
    <w:rsid w:val="00804179"/>
    <w:rsid w:val="00806A23"/>
    <w:rsid w:val="00807B53"/>
    <w:rsid w:val="00807C55"/>
    <w:rsid w:val="00810382"/>
    <w:rsid w:val="0081043C"/>
    <w:rsid w:val="0081150A"/>
    <w:rsid w:val="00811A40"/>
    <w:rsid w:val="0081368E"/>
    <w:rsid w:val="00815B2D"/>
    <w:rsid w:val="008219DA"/>
    <w:rsid w:val="008221D7"/>
    <w:rsid w:val="0082267E"/>
    <w:rsid w:val="00823B34"/>
    <w:rsid w:val="008245A0"/>
    <w:rsid w:val="00830C56"/>
    <w:rsid w:val="008319AB"/>
    <w:rsid w:val="008327BB"/>
    <w:rsid w:val="00834946"/>
    <w:rsid w:val="008417C7"/>
    <w:rsid w:val="00842869"/>
    <w:rsid w:val="0084334C"/>
    <w:rsid w:val="00843F1E"/>
    <w:rsid w:val="00843FBF"/>
    <w:rsid w:val="00845CB4"/>
    <w:rsid w:val="00845DCB"/>
    <w:rsid w:val="008462BE"/>
    <w:rsid w:val="00853B31"/>
    <w:rsid w:val="00854882"/>
    <w:rsid w:val="00861D41"/>
    <w:rsid w:val="00861F25"/>
    <w:rsid w:val="008666AB"/>
    <w:rsid w:val="0087318A"/>
    <w:rsid w:val="00873D3C"/>
    <w:rsid w:val="00874C3F"/>
    <w:rsid w:val="00880F83"/>
    <w:rsid w:val="00881E7C"/>
    <w:rsid w:val="00886154"/>
    <w:rsid w:val="00886B73"/>
    <w:rsid w:val="008910C2"/>
    <w:rsid w:val="00891E9E"/>
    <w:rsid w:val="00897CF5"/>
    <w:rsid w:val="008A517E"/>
    <w:rsid w:val="008A7E59"/>
    <w:rsid w:val="008B1DEE"/>
    <w:rsid w:val="008B3A92"/>
    <w:rsid w:val="008B3CC3"/>
    <w:rsid w:val="008B4EBB"/>
    <w:rsid w:val="008B6EFB"/>
    <w:rsid w:val="008B7131"/>
    <w:rsid w:val="008B7591"/>
    <w:rsid w:val="008C2E84"/>
    <w:rsid w:val="008C377D"/>
    <w:rsid w:val="008C4456"/>
    <w:rsid w:val="008C4D2F"/>
    <w:rsid w:val="008D0491"/>
    <w:rsid w:val="008D089D"/>
    <w:rsid w:val="008D5379"/>
    <w:rsid w:val="008E1A59"/>
    <w:rsid w:val="008E38C9"/>
    <w:rsid w:val="008E3C27"/>
    <w:rsid w:val="008E54D8"/>
    <w:rsid w:val="008E5ECF"/>
    <w:rsid w:val="008E5F6F"/>
    <w:rsid w:val="008E7D34"/>
    <w:rsid w:val="008F09F3"/>
    <w:rsid w:val="008F7A0A"/>
    <w:rsid w:val="009013BF"/>
    <w:rsid w:val="00903806"/>
    <w:rsid w:val="00904CC0"/>
    <w:rsid w:val="00904FBF"/>
    <w:rsid w:val="009053AB"/>
    <w:rsid w:val="0091364F"/>
    <w:rsid w:val="0091440D"/>
    <w:rsid w:val="00914DAE"/>
    <w:rsid w:val="00915E40"/>
    <w:rsid w:val="00917B1A"/>
    <w:rsid w:val="00917C10"/>
    <w:rsid w:val="00922D6B"/>
    <w:rsid w:val="00926262"/>
    <w:rsid w:val="009264F0"/>
    <w:rsid w:val="009308E6"/>
    <w:rsid w:val="009340F6"/>
    <w:rsid w:val="00934377"/>
    <w:rsid w:val="00942692"/>
    <w:rsid w:val="00947C86"/>
    <w:rsid w:val="00947F49"/>
    <w:rsid w:val="009516D5"/>
    <w:rsid w:val="009519F9"/>
    <w:rsid w:val="0095263C"/>
    <w:rsid w:val="009554D0"/>
    <w:rsid w:val="00955EA2"/>
    <w:rsid w:val="009618E4"/>
    <w:rsid w:val="009637E8"/>
    <w:rsid w:val="00964225"/>
    <w:rsid w:val="00966DC5"/>
    <w:rsid w:val="00967BA7"/>
    <w:rsid w:val="0097012E"/>
    <w:rsid w:val="0097073A"/>
    <w:rsid w:val="00972153"/>
    <w:rsid w:val="009756A0"/>
    <w:rsid w:val="00975A60"/>
    <w:rsid w:val="00976A75"/>
    <w:rsid w:val="00980E7D"/>
    <w:rsid w:val="00981700"/>
    <w:rsid w:val="009843DA"/>
    <w:rsid w:val="009876B3"/>
    <w:rsid w:val="0099004C"/>
    <w:rsid w:val="009950C0"/>
    <w:rsid w:val="009953F9"/>
    <w:rsid w:val="00996414"/>
    <w:rsid w:val="009A0502"/>
    <w:rsid w:val="009A2EA0"/>
    <w:rsid w:val="009A5DE0"/>
    <w:rsid w:val="009A613E"/>
    <w:rsid w:val="009A6B7C"/>
    <w:rsid w:val="009B0A58"/>
    <w:rsid w:val="009B2264"/>
    <w:rsid w:val="009B757D"/>
    <w:rsid w:val="009B79E8"/>
    <w:rsid w:val="009C1201"/>
    <w:rsid w:val="009C338A"/>
    <w:rsid w:val="009C383D"/>
    <w:rsid w:val="009D263E"/>
    <w:rsid w:val="009D5B6C"/>
    <w:rsid w:val="009D5C81"/>
    <w:rsid w:val="009E1A5C"/>
    <w:rsid w:val="009E1F13"/>
    <w:rsid w:val="009E3414"/>
    <w:rsid w:val="009E359F"/>
    <w:rsid w:val="009E60CA"/>
    <w:rsid w:val="009E687F"/>
    <w:rsid w:val="009E70CD"/>
    <w:rsid w:val="009F29B2"/>
    <w:rsid w:val="00A013A3"/>
    <w:rsid w:val="00A01F39"/>
    <w:rsid w:val="00A02E56"/>
    <w:rsid w:val="00A05835"/>
    <w:rsid w:val="00A15A7E"/>
    <w:rsid w:val="00A15CEE"/>
    <w:rsid w:val="00A15DF0"/>
    <w:rsid w:val="00A1604E"/>
    <w:rsid w:val="00A16222"/>
    <w:rsid w:val="00A17ED6"/>
    <w:rsid w:val="00A21A30"/>
    <w:rsid w:val="00A258C3"/>
    <w:rsid w:val="00A269A6"/>
    <w:rsid w:val="00A33D24"/>
    <w:rsid w:val="00A35B08"/>
    <w:rsid w:val="00A36AC2"/>
    <w:rsid w:val="00A37158"/>
    <w:rsid w:val="00A37836"/>
    <w:rsid w:val="00A37984"/>
    <w:rsid w:val="00A44EED"/>
    <w:rsid w:val="00A45A61"/>
    <w:rsid w:val="00A46B3E"/>
    <w:rsid w:val="00A523B8"/>
    <w:rsid w:val="00A565A7"/>
    <w:rsid w:val="00A576A8"/>
    <w:rsid w:val="00A608DB"/>
    <w:rsid w:val="00A609C2"/>
    <w:rsid w:val="00A6649A"/>
    <w:rsid w:val="00A674FC"/>
    <w:rsid w:val="00A67EA3"/>
    <w:rsid w:val="00A71932"/>
    <w:rsid w:val="00A72144"/>
    <w:rsid w:val="00A84376"/>
    <w:rsid w:val="00A84D05"/>
    <w:rsid w:val="00A85165"/>
    <w:rsid w:val="00A85253"/>
    <w:rsid w:val="00A8566B"/>
    <w:rsid w:val="00A8757F"/>
    <w:rsid w:val="00A879A9"/>
    <w:rsid w:val="00A907E6"/>
    <w:rsid w:val="00A94D22"/>
    <w:rsid w:val="00A9515D"/>
    <w:rsid w:val="00A96AE7"/>
    <w:rsid w:val="00A978BE"/>
    <w:rsid w:val="00AA0D0D"/>
    <w:rsid w:val="00AA10AC"/>
    <w:rsid w:val="00AA20D2"/>
    <w:rsid w:val="00AA3DE1"/>
    <w:rsid w:val="00AA5013"/>
    <w:rsid w:val="00AA569C"/>
    <w:rsid w:val="00AA594F"/>
    <w:rsid w:val="00AA603A"/>
    <w:rsid w:val="00AB2AC7"/>
    <w:rsid w:val="00AC3A6A"/>
    <w:rsid w:val="00AC4790"/>
    <w:rsid w:val="00AD2258"/>
    <w:rsid w:val="00AD2AAD"/>
    <w:rsid w:val="00AD39DB"/>
    <w:rsid w:val="00AD56FD"/>
    <w:rsid w:val="00AD599E"/>
    <w:rsid w:val="00AE1E31"/>
    <w:rsid w:val="00AE1FFE"/>
    <w:rsid w:val="00AE315E"/>
    <w:rsid w:val="00AE54DB"/>
    <w:rsid w:val="00AE5935"/>
    <w:rsid w:val="00AE617C"/>
    <w:rsid w:val="00AE7410"/>
    <w:rsid w:val="00AF0B77"/>
    <w:rsid w:val="00AF12ED"/>
    <w:rsid w:val="00AF151E"/>
    <w:rsid w:val="00AF2B27"/>
    <w:rsid w:val="00AF4792"/>
    <w:rsid w:val="00AF54DB"/>
    <w:rsid w:val="00AF7357"/>
    <w:rsid w:val="00B00A74"/>
    <w:rsid w:val="00B01E7C"/>
    <w:rsid w:val="00B02525"/>
    <w:rsid w:val="00B10479"/>
    <w:rsid w:val="00B10860"/>
    <w:rsid w:val="00B148E1"/>
    <w:rsid w:val="00B17C4C"/>
    <w:rsid w:val="00B268BA"/>
    <w:rsid w:val="00B269F9"/>
    <w:rsid w:val="00B3120F"/>
    <w:rsid w:val="00B3288B"/>
    <w:rsid w:val="00B34FF6"/>
    <w:rsid w:val="00B414BC"/>
    <w:rsid w:val="00B45D66"/>
    <w:rsid w:val="00B46C0E"/>
    <w:rsid w:val="00B47283"/>
    <w:rsid w:val="00B5168D"/>
    <w:rsid w:val="00B527DE"/>
    <w:rsid w:val="00B55348"/>
    <w:rsid w:val="00B608E3"/>
    <w:rsid w:val="00B70094"/>
    <w:rsid w:val="00B70123"/>
    <w:rsid w:val="00B85C21"/>
    <w:rsid w:val="00B864A3"/>
    <w:rsid w:val="00B86EB8"/>
    <w:rsid w:val="00B91876"/>
    <w:rsid w:val="00B92851"/>
    <w:rsid w:val="00B93F2D"/>
    <w:rsid w:val="00B93FBE"/>
    <w:rsid w:val="00BA3E8B"/>
    <w:rsid w:val="00BA5B0B"/>
    <w:rsid w:val="00BB3042"/>
    <w:rsid w:val="00BB436C"/>
    <w:rsid w:val="00BB4688"/>
    <w:rsid w:val="00BB4F03"/>
    <w:rsid w:val="00BB6136"/>
    <w:rsid w:val="00BB7BB5"/>
    <w:rsid w:val="00BB7D50"/>
    <w:rsid w:val="00BC1092"/>
    <w:rsid w:val="00BC3115"/>
    <w:rsid w:val="00BD24BF"/>
    <w:rsid w:val="00BD3388"/>
    <w:rsid w:val="00BD65C1"/>
    <w:rsid w:val="00BD701D"/>
    <w:rsid w:val="00BD71A9"/>
    <w:rsid w:val="00BE015C"/>
    <w:rsid w:val="00BE1293"/>
    <w:rsid w:val="00BE6FD0"/>
    <w:rsid w:val="00BF0831"/>
    <w:rsid w:val="00BF0BDC"/>
    <w:rsid w:val="00BF4AF6"/>
    <w:rsid w:val="00BF71E1"/>
    <w:rsid w:val="00BF7947"/>
    <w:rsid w:val="00C03100"/>
    <w:rsid w:val="00C044FD"/>
    <w:rsid w:val="00C062CE"/>
    <w:rsid w:val="00C11D68"/>
    <w:rsid w:val="00C12F82"/>
    <w:rsid w:val="00C156A2"/>
    <w:rsid w:val="00C22435"/>
    <w:rsid w:val="00C23FB7"/>
    <w:rsid w:val="00C24669"/>
    <w:rsid w:val="00C26492"/>
    <w:rsid w:val="00C26975"/>
    <w:rsid w:val="00C26E8F"/>
    <w:rsid w:val="00C275C7"/>
    <w:rsid w:val="00C279DD"/>
    <w:rsid w:val="00C36986"/>
    <w:rsid w:val="00C40335"/>
    <w:rsid w:val="00C42B8D"/>
    <w:rsid w:val="00C5034B"/>
    <w:rsid w:val="00C517D2"/>
    <w:rsid w:val="00C51933"/>
    <w:rsid w:val="00C64DAB"/>
    <w:rsid w:val="00C65AB6"/>
    <w:rsid w:val="00C6792F"/>
    <w:rsid w:val="00C70722"/>
    <w:rsid w:val="00C7721E"/>
    <w:rsid w:val="00C77319"/>
    <w:rsid w:val="00C773D3"/>
    <w:rsid w:val="00C77FE3"/>
    <w:rsid w:val="00C823BB"/>
    <w:rsid w:val="00C84CFC"/>
    <w:rsid w:val="00C85983"/>
    <w:rsid w:val="00C85986"/>
    <w:rsid w:val="00C87A4F"/>
    <w:rsid w:val="00C909F7"/>
    <w:rsid w:val="00C920A2"/>
    <w:rsid w:val="00C925FB"/>
    <w:rsid w:val="00C9561B"/>
    <w:rsid w:val="00C9680F"/>
    <w:rsid w:val="00C96F00"/>
    <w:rsid w:val="00C979CA"/>
    <w:rsid w:val="00CA1E8C"/>
    <w:rsid w:val="00CA29A4"/>
    <w:rsid w:val="00CA56C9"/>
    <w:rsid w:val="00CA71C6"/>
    <w:rsid w:val="00CA72C0"/>
    <w:rsid w:val="00CB0B6B"/>
    <w:rsid w:val="00CB0CA8"/>
    <w:rsid w:val="00CB2213"/>
    <w:rsid w:val="00CB2F76"/>
    <w:rsid w:val="00CB5D63"/>
    <w:rsid w:val="00CB7DB2"/>
    <w:rsid w:val="00CC68D5"/>
    <w:rsid w:val="00CC7292"/>
    <w:rsid w:val="00CD177B"/>
    <w:rsid w:val="00CD3F37"/>
    <w:rsid w:val="00CD4D85"/>
    <w:rsid w:val="00CE087E"/>
    <w:rsid w:val="00CE2092"/>
    <w:rsid w:val="00CE27BB"/>
    <w:rsid w:val="00CE2C4C"/>
    <w:rsid w:val="00CE3A81"/>
    <w:rsid w:val="00CE4E33"/>
    <w:rsid w:val="00CE554F"/>
    <w:rsid w:val="00CE67E4"/>
    <w:rsid w:val="00CE6CE3"/>
    <w:rsid w:val="00CF2FAA"/>
    <w:rsid w:val="00CF664F"/>
    <w:rsid w:val="00D0098D"/>
    <w:rsid w:val="00D02734"/>
    <w:rsid w:val="00D05F62"/>
    <w:rsid w:val="00D10AB3"/>
    <w:rsid w:val="00D12F8C"/>
    <w:rsid w:val="00D1313F"/>
    <w:rsid w:val="00D13FDD"/>
    <w:rsid w:val="00D173C8"/>
    <w:rsid w:val="00D2399A"/>
    <w:rsid w:val="00D30931"/>
    <w:rsid w:val="00D30A9D"/>
    <w:rsid w:val="00D31CEF"/>
    <w:rsid w:val="00D35141"/>
    <w:rsid w:val="00D37434"/>
    <w:rsid w:val="00D40D66"/>
    <w:rsid w:val="00D42D2A"/>
    <w:rsid w:val="00D43C37"/>
    <w:rsid w:val="00D45E0E"/>
    <w:rsid w:val="00D46656"/>
    <w:rsid w:val="00D46767"/>
    <w:rsid w:val="00D509E8"/>
    <w:rsid w:val="00D517A9"/>
    <w:rsid w:val="00D541AD"/>
    <w:rsid w:val="00D54593"/>
    <w:rsid w:val="00D57264"/>
    <w:rsid w:val="00D6307C"/>
    <w:rsid w:val="00D63916"/>
    <w:rsid w:val="00D63C3C"/>
    <w:rsid w:val="00D63D97"/>
    <w:rsid w:val="00D63DBB"/>
    <w:rsid w:val="00D67AA8"/>
    <w:rsid w:val="00D705B4"/>
    <w:rsid w:val="00D709E1"/>
    <w:rsid w:val="00D7159D"/>
    <w:rsid w:val="00D72E50"/>
    <w:rsid w:val="00D74AAF"/>
    <w:rsid w:val="00D75885"/>
    <w:rsid w:val="00D779D4"/>
    <w:rsid w:val="00D80965"/>
    <w:rsid w:val="00D82CE6"/>
    <w:rsid w:val="00D85C16"/>
    <w:rsid w:val="00D86EDC"/>
    <w:rsid w:val="00D873BA"/>
    <w:rsid w:val="00D87A41"/>
    <w:rsid w:val="00D87CA2"/>
    <w:rsid w:val="00D939BC"/>
    <w:rsid w:val="00D975A3"/>
    <w:rsid w:val="00D97F8B"/>
    <w:rsid w:val="00DA083B"/>
    <w:rsid w:val="00DA0E47"/>
    <w:rsid w:val="00DA13F8"/>
    <w:rsid w:val="00DA1DA7"/>
    <w:rsid w:val="00DA287D"/>
    <w:rsid w:val="00DA2AFF"/>
    <w:rsid w:val="00DA2D2B"/>
    <w:rsid w:val="00DA37FA"/>
    <w:rsid w:val="00DA60C8"/>
    <w:rsid w:val="00DA64D2"/>
    <w:rsid w:val="00DB01B4"/>
    <w:rsid w:val="00DB216F"/>
    <w:rsid w:val="00DC02D7"/>
    <w:rsid w:val="00DC0388"/>
    <w:rsid w:val="00DC1B72"/>
    <w:rsid w:val="00DC2324"/>
    <w:rsid w:val="00DC39ED"/>
    <w:rsid w:val="00DC5A17"/>
    <w:rsid w:val="00DD1397"/>
    <w:rsid w:val="00DD196E"/>
    <w:rsid w:val="00DE2AD4"/>
    <w:rsid w:val="00DF0005"/>
    <w:rsid w:val="00DF20B4"/>
    <w:rsid w:val="00DF2CD1"/>
    <w:rsid w:val="00DF5AC3"/>
    <w:rsid w:val="00E07520"/>
    <w:rsid w:val="00E10250"/>
    <w:rsid w:val="00E104E0"/>
    <w:rsid w:val="00E1192A"/>
    <w:rsid w:val="00E135A5"/>
    <w:rsid w:val="00E13784"/>
    <w:rsid w:val="00E141FA"/>
    <w:rsid w:val="00E152C1"/>
    <w:rsid w:val="00E16CA8"/>
    <w:rsid w:val="00E2138B"/>
    <w:rsid w:val="00E213C5"/>
    <w:rsid w:val="00E223A4"/>
    <w:rsid w:val="00E25C9B"/>
    <w:rsid w:val="00E306B4"/>
    <w:rsid w:val="00E34564"/>
    <w:rsid w:val="00E36582"/>
    <w:rsid w:val="00E419FD"/>
    <w:rsid w:val="00E42BA2"/>
    <w:rsid w:val="00E434F7"/>
    <w:rsid w:val="00E4583B"/>
    <w:rsid w:val="00E4705C"/>
    <w:rsid w:val="00E51F8A"/>
    <w:rsid w:val="00E521AD"/>
    <w:rsid w:val="00E554AE"/>
    <w:rsid w:val="00E5731C"/>
    <w:rsid w:val="00E576F8"/>
    <w:rsid w:val="00E609AA"/>
    <w:rsid w:val="00E66F09"/>
    <w:rsid w:val="00E66FA4"/>
    <w:rsid w:val="00E6706D"/>
    <w:rsid w:val="00E70EDB"/>
    <w:rsid w:val="00E7187C"/>
    <w:rsid w:val="00E72BE9"/>
    <w:rsid w:val="00E73780"/>
    <w:rsid w:val="00E758EC"/>
    <w:rsid w:val="00E7679B"/>
    <w:rsid w:val="00E77562"/>
    <w:rsid w:val="00E80711"/>
    <w:rsid w:val="00E83F2B"/>
    <w:rsid w:val="00E85DAA"/>
    <w:rsid w:val="00E87AEC"/>
    <w:rsid w:val="00E9227B"/>
    <w:rsid w:val="00E930FA"/>
    <w:rsid w:val="00E94BDA"/>
    <w:rsid w:val="00EA0975"/>
    <w:rsid w:val="00EA0C70"/>
    <w:rsid w:val="00EA1F90"/>
    <w:rsid w:val="00EA251C"/>
    <w:rsid w:val="00EA4FCB"/>
    <w:rsid w:val="00EA6793"/>
    <w:rsid w:val="00EA7E0C"/>
    <w:rsid w:val="00EA7F05"/>
    <w:rsid w:val="00EB094E"/>
    <w:rsid w:val="00EB64D7"/>
    <w:rsid w:val="00EC5D04"/>
    <w:rsid w:val="00EC624E"/>
    <w:rsid w:val="00ED23DF"/>
    <w:rsid w:val="00ED3463"/>
    <w:rsid w:val="00ED457F"/>
    <w:rsid w:val="00ED4DC7"/>
    <w:rsid w:val="00ED4E40"/>
    <w:rsid w:val="00ED50E7"/>
    <w:rsid w:val="00ED5DE0"/>
    <w:rsid w:val="00ED71F7"/>
    <w:rsid w:val="00EE43CD"/>
    <w:rsid w:val="00EE4C62"/>
    <w:rsid w:val="00EF0C3D"/>
    <w:rsid w:val="00EF0CD6"/>
    <w:rsid w:val="00EF51DB"/>
    <w:rsid w:val="00EF61EE"/>
    <w:rsid w:val="00EF75BD"/>
    <w:rsid w:val="00EF7611"/>
    <w:rsid w:val="00F018B8"/>
    <w:rsid w:val="00F021AD"/>
    <w:rsid w:val="00F03541"/>
    <w:rsid w:val="00F03599"/>
    <w:rsid w:val="00F03726"/>
    <w:rsid w:val="00F066DE"/>
    <w:rsid w:val="00F102A4"/>
    <w:rsid w:val="00F13EEA"/>
    <w:rsid w:val="00F1410F"/>
    <w:rsid w:val="00F14A5B"/>
    <w:rsid w:val="00F1565F"/>
    <w:rsid w:val="00F15AD2"/>
    <w:rsid w:val="00F1630A"/>
    <w:rsid w:val="00F1692C"/>
    <w:rsid w:val="00F1701B"/>
    <w:rsid w:val="00F22C78"/>
    <w:rsid w:val="00F2498B"/>
    <w:rsid w:val="00F25E9A"/>
    <w:rsid w:val="00F30128"/>
    <w:rsid w:val="00F33BD5"/>
    <w:rsid w:val="00F3534C"/>
    <w:rsid w:val="00F35AC7"/>
    <w:rsid w:val="00F41992"/>
    <w:rsid w:val="00F41C9C"/>
    <w:rsid w:val="00F41CE0"/>
    <w:rsid w:val="00F42601"/>
    <w:rsid w:val="00F45903"/>
    <w:rsid w:val="00F52230"/>
    <w:rsid w:val="00F61204"/>
    <w:rsid w:val="00F618FE"/>
    <w:rsid w:val="00F62BDA"/>
    <w:rsid w:val="00F6350A"/>
    <w:rsid w:val="00F655F4"/>
    <w:rsid w:val="00F662D0"/>
    <w:rsid w:val="00F836EA"/>
    <w:rsid w:val="00F8676C"/>
    <w:rsid w:val="00F8781A"/>
    <w:rsid w:val="00F908E2"/>
    <w:rsid w:val="00F91E54"/>
    <w:rsid w:val="00F92E5A"/>
    <w:rsid w:val="00F97476"/>
    <w:rsid w:val="00FA1AA7"/>
    <w:rsid w:val="00FA2636"/>
    <w:rsid w:val="00FA4D49"/>
    <w:rsid w:val="00FA701B"/>
    <w:rsid w:val="00FA70FE"/>
    <w:rsid w:val="00FB0822"/>
    <w:rsid w:val="00FB5B2A"/>
    <w:rsid w:val="00FB68AE"/>
    <w:rsid w:val="00FB7A42"/>
    <w:rsid w:val="00FC33B4"/>
    <w:rsid w:val="00FC4322"/>
    <w:rsid w:val="00FC73CF"/>
    <w:rsid w:val="00FD005A"/>
    <w:rsid w:val="00FD2E5F"/>
    <w:rsid w:val="00FD43AD"/>
    <w:rsid w:val="00FD549D"/>
    <w:rsid w:val="00FD5591"/>
    <w:rsid w:val="00FD6481"/>
    <w:rsid w:val="00FD71BA"/>
    <w:rsid w:val="00FE14A0"/>
    <w:rsid w:val="00FE4CA0"/>
    <w:rsid w:val="00FE5E4D"/>
    <w:rsid w:val="00FF00EC"/>
    <w:rsid w:val="00FF1383"/>
    <w:rsid w:val="00FF1E4F"/>
    <w:rsid w:val="00FF2A0F"/>
    <w:rsid w:val="00FF2C31"/>
    <w:rsid w:val="00FF49F8"/>
    <w:rsid w:val="00FF4E63"/>
    <w:rsid w:val="00FF7D75"/>
    <w:rsid w:val="00FF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71BB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63"/>
    <w:rPr>
      <w:rFonts w:ascii="Times New Roman" w:eastAsia="Times New Roman" w:hAnsi="Times New Roman" w:cs="Times New Roman"/>
    </w:rPr>
  </w:style>
  <w:style w:type="paragraph" w:styleId="Heading1">
    <w:name w:val="heading 1"/>
    <w:basedOn w:val="Normal"/>
    <w:next w:val="Normal"/>
    <w:link w:val="Heading1Char"/>
    <w:uiPriority w:val="9"/>
    <w:qFormat/>
    <w:rsid w:val="0013276A"/>
    <w:pPr>
      <w:keepNext/>
      <w:keepLines/>
      <w:spacing w:before="120" w:after="120" w:line="312" w:lineRule="auto"/>
      <w:jc w:val="center"/>
      <w:outlineLvl w:val="0"/>
    </w:pPr>
    <w:rPr>
      <w:rFonts w:ascii="Arial" w:eastAsia="Cambria" w:hAnsi="Arial" w:cs="Cambria"/>
      <w:b/>
      <w:color w:val="000000" w:themeColor="text1"/>
      <w:sz w:val="22"/>
      <w:szCs w:val="28"/>
    </w:rPr>
  </w:style>
  <w:style w:type="paragraph" w:styleId="Heading2">
    <w:name w:val="heading 2"/>
    <w:basedOn w:val="Normal"/>
    <w:next w:val="Normal"/>
    <w:link w:val="Heading2Char"/>
    <w:uiPriority w:val="9"/>
    <w:unhideWhenUsed/>
    <w:qFormat/>
    <w:rsid w:val="0013276A"/>
    <w:pPr>
      <w:keepNext/>
      <w:keepLines/>
      <w:spacing w:before="120" w:after="120" w:line="312" w:lineRule="auto"/>
      <w:jc w:val="both"/>
      <w:outlineLvl w:val="1"/>
    </w:pPr>
    <w:rPr>
      <w:rFonts w:ascii="Arial" w:eastAsia="Calibri" w:hAnsi="Arial" w:cs="Calibri"/>
      <w:b/>
      <w:color w:val="000000" w:themeColor="text1"/>
      <w:sz w:val="22"/>
      <w:szCs w:val="36"/>
    </w:rPr>
  </w:style>
  <w:style w:type="paragraph" w:styleId="Heading3">
    <w:name w:val="heading 3"/>
    <w:basedOn w:val="Normal"/>
    <w:next w:val="Normal"/>
    <w:link w:val="Heading3Char"/>
    <w:uiPriority w:val="9"/>
    <w:unhideWhenUsed/>
    <w:qFormat/>
    <w:rsid w:val="00341057"/>
    <w:pPr>
      <w:keepNext/>
      <w:keepLines/>
      <w:spacing w:before="120" w:after="120" w:line="312" w:lineRule="auto"/>
      <w:jc w:val="both"/>
      <w:outlineLvl w:val="2"/>
    </w:pPr>
    <w:rPr>
      <w:rFonts w:ascii="Arial" w:eastAsia="Calibri" w:hAnsi="Arial" w:cs="Calibri"/>
      <w:b/>
      <w:color w:val="000000" w:themeColor="text1"/>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76A"/>
    <w:rPr>
      <w:rFonts w:ascii="Arial" w:eastAsia="Cambria" w:hAnsi="Arial" w:cs="Cambria"/>
      <w:b/>
      <w:color w:val="000000" w:themeColor="text1"/>
      <w:sz w:val="22"/>
      <w:szCs w:val="28"/>
    </w:rPr>
  </w:style>
  <w:style w:type="character" w:customStyle="1" w:styleId="Heading2Char">
    <w:name w:val="Heading 2 Char"/>
    <w:basedOn w:val="DefaultParagraphFont"/>
    <w:link w:val="Heading2"/>
    <w:uiPriority w:val="9"/>
    <w:rsid w:val="0013276A"/>
    <w:rPr>
      <w:rFonts w:ascii="Arial" w:eastAsia="Calibri" w:hAnsi="Arial" w:cs="Calibri"/>
      <w:b/>
      <w:color w:val="000000" w:themeColor="text1"/>
      <w:sz w:val="22"/>
      <w:szCs w:val="36"/>
    </w:rPr>
  </w:style>
  <w:style w:type="character" w:customStyle="1" w:styleId="Heading3Char">
    <w:name w:val="Heading 3 Char"/>
    <w:basedOn w:val="DefaultParagraphFont"/>
    <w:link w:val="Heading3"/>
    <w:uiPriority w:val="9"/>
    <w:rsid w:val="00341057"/>
    <w:rPr>
      <w:rFonts w:ascii="Arial" w:eastAsia="Calibri" w:hAnsi="Arial" w:cs="Calibri"/>
      <w:b/>
      <w:color w:val="000000" w:themeColor="text1"/>
      <w:sz w:val="20"/>
      <w:szCs w:val="28"/>
    </w:rPr>
  </w:style>
  <w:style w:type="paragraph" w:styleId="NormalWeb">
    <w:name w:val="Normal (Web)"/>
    <w:aliases w:val=" Char Char Char"/>
    <w:basedOn w:val="Normal"/>
    <w:uiPriority w:val="99"/>
    <w:unhideWhenUsed/>
    <w:rsid w:val="005127B4"/>
    <w:pPr>
      <w:spacing w:before="100" w:beforeAutospacing="1" w:after="100" w:afterAutospacing="1"/>
    </w:pPr>
  </w:style>
  <w:style w:type="character" w:styleId="Hyperlink">
    <w:name w:val="Hyperlink"/>
    <w:basedOn w:val="DefaultParagraphFont"/>
    <w:uiPriority w:val="99"/>
    <w:unhideWhenUsed/>
    <w:rsid w:val="00451136"/>
    <w:rPr>
      <w:color w:val="0000FF"/>
      <w:u w:val="single"/>
    </w:rPr>
  </w:style>
  <w:style w:type="character" w:customStyle="1" w:styleId="apple-converted-space">
    <w:name w:val="apple-converted-space"/>
    <w:basedOn w:val="DefaultParagraphFont"/>
    <w:rsid w:val="00451136"/>
  </w:style>
  <w:style w:type="character" w:styleId="FollowedHyperlink">
    <w:name w:val="FollowedHyperlink"/>
    <w:basedOn w:val="DefaultParagraphFont"/>
    <w:uiPriority w:val="99"/>
    <w:semiHidden/>
    <w:unhideWhenUsed/>
    <w:rsid w:val="000875F9"/>
    <w:rPr>
      <w:color w:val="954F72" w:themeColor="followedHyperlink"/>
      <w:u w:val="single"/>
    </w:rPr>
  </w:style>
  <w:style w:type="paragraph" w:styleId="Footer">
    <w:name w:val="footer"/>
    <w:basedOn w:val="Normal"/>
    <w:link w:val="FooterChar"/>
    <w:uiPriority w:val="99"/>
    <w:unhideWhenUsed/>
    <w:rsid w:val="00051636"/>
    <w:pPr>
      <w:tabs>
        <w:tab w:val="center" w:pos="4680"/>
        <w:tab w:val="right" w:pos="9360"/>
      </w:tabs>
    </w:pPr>
  </w:style>
  <w:style w:type="character" w:customStyle="1" w:styleId="FooterChar">
    <w:name w:val="Footer Char"/>
    <w:basedOn w:val="DefaultParagraphFont"/>
    <w:link w:val="Footer"/>
    <w:uiPriority w:val="99"/>
    <w:rsid w:val="00051636"/>
    <w:rPr>
      <w:rFonts w:ascii="Times New Roman" w:eastAsia="Times New Roman" w:hAnsi="Times New Roman" w:cs="Times New Roman"/>
    </w:rPr>
  </w:style>
  <w:style w:type="character" w:styleId="PageNumber">
    <w:name w:val="page number"/>
    <w:basedOn w:val="DefaultParagraphFont"/>
    <w:uiPriority w:val="99"/>
    <w:semiHidden/>
    <w:unhideWhenUsed/>
    <w:rsid w:val="00051636"/>
  </w:style>
  <w:style w:type="paragraph" w:styleId="Header">
    <w:name w:val="header"/>
    <w:basedOn w:val="Normal"/>
    <w:link w:val="HeaderChar"/>
    <w:uiPriority w:val="99"/>
    <w:unhideWhenUsed/>
    <w:rsid w:val="00051636"/>
    <w:pPr>
      <w:tabs>
        <w:tab w:val="center" w:pos="4680"/>
        <w:tab w:val="right" w:pos="9360"/>
      </w:tabs>
    </w:pPr>
  </w:style>
  <w:style w:type="character" w:customStyle="1" w:styleId="HeaderChar">
    <w:name w:val="Header Char"/>
    <w:basedOn w:val="DefaultParagraphFont"/>
    <w:link w:val="Header"/>
    <w:uiPriority w:val="99"/>
    <w:rsid w:val="00051636"/>
    <w:rPr>
      <w:rFonts w:ascii="Times New Roman" w:eastAsia="Times New Roman" w:hAnsi="Times New Roman" w:cs="Times New Roman"/>
    </w:rPr>
  </w:style>
  <w:style w:type="table" w:styleId="TableGrid">
    <w:name w:val="Table Grid"/>
    <w:basedOn w:val="TableNormal"/>
    <w:uiPriority w:val="39"/>
    <w:rsid w:val="007A0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TableNormal"/>
    <w:uiPriority w:val="49"/>
    <w:rsid w:val="007A0EC3"/>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FootnoteText">
    <w:name w:val="footnote text"/>
    <w:basedOn w:val="Normal"/>
    <w:link w:val="FootnoteTextChar"/>
    <w:uiPriority w:val="99"/>
    <w:unhideWhenUsed/>
    <w:rsid w:val="005A5E21"/>
    <w:rPr>
      <w:sz w:val="20"/>
      <w:szCs w:val="20"/>
    </w:rPr>
  </w:style>
  <w:style w:type="character" w:customStyle="1" w:styleId="FootnoteTextChar">
    <w:name w:val="Footnote Text Char"/>
    <w:basedOn w:val="DefaultParagraphFont"/>
    <w:link w:val="FootnoteText"/>
    <w:uiPriority w:val="99"/>
    <w:rsid w:val="005A5E2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A5E21"/>
    <w:rPr>
      <w:vertAlign w:val="superscript"/>
    </w:rPr>
  </w:style>
  <w:style w:type="table" w:customStyle="1" w:styleId="GridTable5DarkAccent1">
    <w:name w:val="Grid Table 5 Dark Accent 1"/>
    <w:basedOn w:val="TableNormal"/>
    <w:uiPriority w:val="50"/>
    <w:rsid w:val="00A879A9"/>
    <w:rPr>
      <w:rFonts w:ascii="Arial" w:eastAsia="Calibri" w:hAnsi="Arial" w:cs="Arial"/>
      <w:sz w:val="20"/>
      <w:szCs w:val="20"/>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ListParagraph">
    <w:name w:val="List Paragraph"/>
    <w:basedOn w:val="Normal"/>
    <w:uiPriority w:val="34"/>
    <w:qFormat/>
    <w:rsid w:val="00A879A9"/>
    <w:pPr>
      <w:spacing w:after="200" w:line="276" w:lineRule="auto"/>
      <w:ind w:left="720"/>
      <w:contextualSpacing/>
    </w:pPr>
    <w:rPr>
      <w:rFonts w:ascii="Calibri" w:eastAsia="Calibri" w:hAnsi="Calibri"/>
    </w:rPr>
  </w:style>
  <w:style w:type="paragraph" w:styleId="TOCHeading">
    <w:name w:val="TOC Heading"/>
    <w:basedOn w:val="Heading1"/>
    <w:next w:val="Normal"/>
    <w:uiPriority w:val="39"/>
    <w:unhideWhenUsed/>
    <w:qFormat/>
    <w:rsid w:val="00D541AD"/>
    <w:pPr>
      <w:spacing w:before="480" w:after="0" w:line="276" w:lineRule="auto"/>
      <w:jc w:val="left"/>
      <w:outlineLvl w:val="9"/>
    </w:pPr>
    <w:rPr>
      <w:rFonts w:asciiTheme="majorHAnsi" w:eastAsiaTheme="majorEastAsia" w:hAnsiTheme="majorHAnsi" w:cstheme="majorBidi"/>
      <w:bCs/>
      <w:color w:val="2F5496" w:themeColor="accent1" w:themeShade="BF"/>
      <w:sz w:val="28"/>
    </w:rPr>
  </w:style>
  <w:style w:type="paragraph" w:styleId="TOC1">
    <w:name w:val="toc 1"/>
    <w:basedOn w:val="Normal"/>
    <w:next w:val="Normal"/>
    <w:autoRedefine/>
    <w:uiPriority w:val="39"/>
    <w:unhideWhenUsed/>
    <w:rsid w:val="00D541AD"/>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D541AD"/>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5C06DA"/>
    <w:pPr>
      <w:tabs>
        <w:tab w:val="right" w:leader="dot" w:pos="9010"/>
      </w:tabs>
      <w:spacing w:before="120" w:after="120" w:line="312" w:lineRule="auto"/>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D541AD"/>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541AD"/>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541AD"/>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541AD"/>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541AD"/>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541AD"/>
    <w:pPr>
      <w:ind w:left="192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103598"/>
    <w:rPr>
      <w:sz w:val="16"/>
      <w:szCs w:val="16"/>
    </w:rPr>
  </w:style>
  <w:style w:type="paragraph" w:styleId="CommentText">
    <w:name w:val="annotation text"/>
    <w:basedOn w:val="Normal"/>
    <w:link w:val="CommentTextChar"/>
    <w:uiPriority w:val="99"/>
    <w:unhideWhenUsed/>
    <w:rsid w:val="00103598"/>
    <w:rPr>
      <w:sz w:val="20"/>
      <w:szCs w:val="20"/>
    </w:rPr>
  </w:style>
  <w:style w:type="character" w:customStyle="1" w:styleId="CommentTextChar">
    <w:name w:val="Comment Text Char"/>
    <w:basedOn w:val="DefaultParagraphFont"/>
    <w:link w:val="CommentText"/>
    <w:uiPriority w:val="99"/>
    <w:rsid w:val="001035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3598"/>
    <w:rPr>
      <w:b/>
      <w:bCs/>
    </w:rPr>
  </w:style>
  <w:style w:type="character" w:customStyle="1" w:styleId="CommentSubjectChar">
    <w:name w:val="Comment Subject Char"/>
    <w:basedOn w:val="CommentTextChar"/>
    <w:link w:val="CommentSubject"/>
    <w:uiPriority w:val="99"/>
    <w:semiHidden/>
    <w:rsid w:val="00103598"/>
    <w:rPr>
      <w:rFonts w:ascii="Times New Roman" w:eastAsia="Times New Roman" w:hAnsi="Times New Roman" w:cs="Times New Roman"/>
      <w:b/>
      <w:bCs/>
      <w:sz w:val="20"/>
      <w:szCs w:val="20"/>
    </w:rPr>
  </w:style>
  <w:style w:type="paragraph" w:styleId="Revision">
    <w:name w:val="Revision"/>
    <w:hidden/>
    <w:uiPriority w:val="99"/>
    <w:semiHidden/>
    <w:rsid w:val="0016032A"/>
    <w:rPr>
      <w:rFonts w:ascii="Times New Roman" w:eastAsia="Times New Roman" w:hAnsi="Times New Roman" w:cs="Times New Roman"/>
    </w:rPr>
  </w:style>
  <w:style w:type="table" w:customStyle="1" w:styleId="GridTable4Accent1">
    <w:name w:val="Grid Table 4 Accent 1"/>
    <w:basedOn w:val="TableNormal"/>
    <w:uiPriority w:val="49"/>
    <w:rsid w:val="0091364F"/>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261404"/>
    <w:rPr>
      <w:rFonts w:ascii="Tahoma" w:hAnsi="Tahoma" w:cs="Tahoma"/>
      <w:sz w:val="16"/>
      <w:szCs w:val="16"/>
    </w:rPr>
  </w:style>
  <w:style w:type="character" w:customStyle="1" w:styleId="BalloonTextChar">
    <w:name w:val="Balloon Text Char"/>
    <w:basedOn w:val="DefaultParagraphFont"/>
    <w:link w:val="BalloonText"/>
    <w:uiPriority w:val="99"/>
    <w:semiHidden/>
    <w:rsid w:val="0026140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63"/>
    <w:rPr>
      <w:rFonts w:ascii="Times New Roman" w:eastAsia="Times New Roman" w:hAnsi="Times New Roman" w:cs="Times New Roman"/>
    </w:rPr>
  </w:style>
  <w:style w:type="paragraph" w:styleId="Heading1">
    <w:name w:val="heading 1"/>
    <w:basedOn w:val="Normal"/>
    <w:next w:val="Normal"/>
    <w:link w:val="Heading1Char"/>
    <w:uiPriority w:val="9"/>
    <w:qFormat/>
    <w:rsid w:val="0013276A"/>
    <w:pPr>
      <w:keepNext/>
      <w:keepLines/>
      <w:spacing w:before="120" w:after="120" w:line="312" w:lineRule="auto"/>
      <w:jc w:val="center"/>
      <w:outlineLvl w:val="0"/>
    </w:pPr>
    <w:rPr>
      <w:rFonts w:ascii="Arial" w:eastAsia="Cambria" w:hAnsi="Arial" w:cs="Cambria"/>
      <w:b/>
      <w:color w:val="000000" w:themeColor="text1"/>
      <w:sz w:val="22"/>
      <w:szCs w:val="28"/>
    </w:rPr>
  </w:style>
  <w:style w:type="paragraph" w:styleId="Heading2">
    <w:name w:val="heading 2"/>
    <w:basedOn w:val="Normal"/>
    <w:next w:val="Normal"/>
    <w:link w:val="Heading2Char"/>
    <w:uiPriority w:val="9"/>
    <w:unhideWhenUsed/>
    <w:qFormat/>
    <w:rsid w:val="0013276A"/>
    <w:pPr>
      <w:keepNext/>
      <w:keepLines/>
      <w:spacing w:before="120" w:after="120" w:line="312" w:lineRule="auto"/>
      <w:jc w:val="both"/>
      <w:outlineLvl w:val="1"/>
    </w:pPr>
    <w:rPr>
      <w:rFonts w:ascii="Arial" w:eastAsia="Calibri" w:hAnsi="Arial" w:cs="Calibri"/>
      <w:b/>
      <w:color w:val="000000" w:themeColor="text1"/>
      <w:sz w:val="22"/>
      <w:szCs w:val="36"/>
    </w:rPr>
  </w:style>
  <w:style w:type="paragraph" w:styleId="Heading3">
    <w:name w:val="heading 3"/>
    <w:basedOn w:val="Normal"/>
    <w:next w:val="Normal"/>
    <w:link w:val="Heading3Char"/>
    <w:uiPriority w:val="9"/>
    <w:unhideWhenUsed/>
    <w:qFormat/>
    <w:rsid w:val="00341057"/>
    <w:pPr>
      <w:keepNext/>
      <w:keepLines/>
      <w:spacing w:before="120" w:after="120" w:line="312" w:lineRule="auto"/>
      <w:jc w:val="both"/>
      <w:outlineLvl w:val="2"/>
    </w:pPr>
    <w:rPr>
      <w:rFonts w:ascii="Arial" w:eastAsia="Calibri" w:hAnsi="Arial" w:cs="Calibri"/>
      <w:b/>
      <w:color w:val="000000" w:themeColor="text1"/>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76A"/>
    <w:rPr>
      <w:rFonts w:ascii="Arial" w:eastAsia="Cambria" w:hAnsi="Arial" w:cs="Cambria"/>
      <w:b/>
      <w:color w:val="000000" w:themeColor="text1"/>
      <w:sz w:val="22"/>
      <w:szCs w:val="28"/>
    </w:rPr>
  </w:style>
  <w:style w:type="character" w:customStyle="1" w:styleId="Heading2Char">
    <w:name w:val="Heading 2 Char"/>
    <w:basedOn w:val="DefaultParagraphFont"/>
    <w:link w:val="Heading2"/>
    <w:uiPriority w:val="9"/>
    <w:rsid w:val="0013276A"/>
    <w:rPr>
      <w:rFonts w:ascii="Arial" w:eastAsia="Calibri" w:hAnsi="Arial" w:cs="Calibri"/>
      <w:b/>
      <w:color w:val="000000" w:themeColor="text1"/>
      <w:sz w:val="22"/>
      <w:szCs w:val="36"/>
    </w:rPr>
  </w:style>
  <w:style w:type="character" w:customStyle="1" w:styleId="Heading3Char">
    <w:name w:val="Heading 3 Char"/>
    <w:basedOn w:val="DefaultParagraphFont"/>
    <w:link w:val="Heading3"/>
    <w:uiPriority w:val="9"/>
    <w:rsid w:val="00341057"/>
    <w:rPr>
      <w:rFonts w:ascii="Arial" w:eastAsia="Calibri" w:hAnsi="Arial" w:cs="Calibri"/>
      <w:b/>
      <w:color w:val="000000" w:themeColor="text1"/>
      <w:sz w:val="20"/>
      <w:szCs w:val="28"/>
    </w:rPr>
  </w:style>
  <w:style w:type="paragraph" w:styleId="NormalWeb">
    <w:name w:val="Normal (Web)"/>
    <w:aliases w:val=" Char Char Char"/>
    <w:basedOn w:val="Normal"/>
    <w:uiPriority w:val="99"/>
    <w:unhideWhenUsed/>
    <w:rsid w:val="005127B4"/>
    <w:pPr>
      <w:spacing w:before="100" w:beforeAutospacing="1" w:after="100" w:afterAutospacing="1"/>
    </w:pPr>
  </w:style>
  <w:style w:type="character" w:styleId="Hyperlink">
    <w:name w:val="Hyperlink"/>
    <w:basedOn w:val="DefaultParagraphFont"/>
    <w:uiPriority w:val="99"/>
    <w:unhideWhenUsed/>
    <w:rsid w:val="00451136"/>
    <w:rPr>
      <w:color w:val="0000FF"/>
      <w:u w:val="single"/>
    </w:rPr>
  </w:style>
  <w:style w:type="character" w:customStyle="1" w:styleId="apple-converted-space">
    <w:name w:val="apple-converted-space"/>
    <w:basedOn w:val="DefaultParagraphFont"/>
    <w:rsid w:val="00451136"/>
  </w:style>
  <w:style w:type="character" w:styleId="FollowedHyperlink">
    <w:name w:val="FollowedHyperlink"/>
    <w:basedOn w:val="DefaultParagraphFont"/>
    <w:uiPriority w:val="99"/>
    <w:semiHidden/>
    <w:unhideWhenUsed/>
    <w:rsid w:val="000875F9"/>
    <w:rPr>
      <w:color w:val="954F72" w:themeColor="followedHyperlink"/>
      <w:u w:val="single"/>
    </w:rPr>
  </w:style>
  <w:style w:type="paragraph" w:styleId="Footer">
    <w:name w:val="footer"/>
    <w:basedOn w:val="Normal"/>
    <w:link w:val="FooterChar"/>
    <w:uiPriority w:val="99"/>
    <w:unhideWhenUsed/>
    <w:rsid w:val="00051636"/>
    <w:pPr>
      <w:tabs>
        <w:tab w:val="center" w:pos="4680"/>
        <w:tab w:val="right" w:pos="9360"/>
      </w:tabs>
    </w:pPr>
  </w:style>
  <w:style w:type="character" w:customStyle="1" w:styleId="FooterChar">
    <w:name w:val="Footer Char"/>
    <w:basedOn w:val="DefaultParagraphFont"/>
    <w:link w:val="Footer"/>
    <w:uiPriority w:val="99"/>
    <w:rsid w:val="00051636"/>
    <w:rPr>
      <w:rFonts w:ascii="Times New Roman" w:eastAsia="Times New Roman" w:hAnsi="Times New Roman" w:cs="Times New Roman"/>
    </w:rPr>
  </w:style>
  <w:style w:type="character" w:styleId="PageNumber">
    <w:name w:val="page number"/>
    <w:basedOn w:val="DefaultParagraphFont"/>
    <w:uiPriority w:val="99"/>
    <w:semiHidden/>
    <w:unhideWhenUsed/>
    <w:rsid w:val="00051636"/>
  </w:style>
  <w:style w:type="paragraph" w:styleId="Header">
    <w:name w:val="header"/>
    <w:basedOn w:val="Normal"/>
    <w:link w:val="HeaderChar"/>
    <w:uiPriority w:val="99"/>
    <w:unhideWhenUsed/>
    <w:rsid w:val="00051636"/>
    <w:pPr>
      <w:tabs>
        <w:tab w:val="center" w:pos="4680"/>
        <w:tab w:val="right" w:pos="9360"/>
      </w:tabs>
    </w:pPr>
  </w:style>
  <w:style w:type="character" w:customStyle="1" w:styleId="HeaderChar">
    <w:name w:val="Header Char"/>
    <w:basedOn w:val="DefaultParagraphFont"/>
    <w:link w:val="Header"/>
    <w:uiPriority w:val="99"/>
    <w:rsid w:val="00051636"/>
    <w:rPr>
      <w:rFonts w:ascii="Times New Roman" w:eastAsia="Times New Roman" w:hAnsi="Times New Roman" w:cs="Times New Roman"/>
    </w:rPr>
  </w:style>
  <w:style w:type="table" w:styleId="TableGrid">
    <w:name w:val="Table Grid"/>
    <w:basedOn w:val="TableNormal"/>
    <w:uiPriority w:val="39"/>
    <w:rsid w:val="007A0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TableNormal"/>
    <w:uiPriority w:val="49"/>
    <w:rsid w:val="007A0EC3"/>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FootnoteText">
    <w:name w:val="footnote text"/>
    <w:basedOn w:val="Normal"/>
    <w:link w:val="FootnoteTextChar"/>
    <w:uiPriority w:val="99"/>
    <w:unhideWhenUsed/>
    <w:rsid w:val="005A5E21"/>
    <w:rPr>
      <w:sz w:val="20"/>
      <w:szCs w:val="20"/>
    </w:rPr>
  </w:style>
  <w:style w:type="character" w:customStyle="1" w:styleId="FootnoteTextChar">
    <w:name w:val="Footnote Text Char"/>
    <w:basedOn w:val="DefaultParagraphFont"/>
    <w:link w:val="FootnoteText"/>
    <w:uiPriority w:val="99"/>
    <w:rsid w:val="005A5E2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A5E21"/>
    <w:rPr>
      <w:vertAlign w:val="superscript"/>
    </w:rPr>
  </w:style>
  <w:style w:type="table" w:customStyle="1" w:styleId="GridTable5DarkAccent1">
    <w:name w:val="Grid Table 5 Dark Accent 1"/>
    <w:basedOn w:val="TableNormal"/>
    <w:uiPriority w:val="50"/>
    <w:rsid w:val="00A879A9"/>
    <w:rPr>
      <w:rFonts w:ascii="Arial" w:eastAsia="Calibri" w:hAnsi="Arial" w:cs="Arial"/>
      <w:sz w:val="20"/>
      <w:szCs w:val="20"/>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ListParagraph">
    <w:name w:val="List Paragraph"/>
    <w:basedOn w:val="Normal"/>
    <w:uiPriority w:val="34"/>
    <w:qFormat/>
    <w:rsid w:val="00A879A9"/>
    <w:pPr>
      <w:spacing w:after="200" w:line="276" w:lineRule="auto"/>
      <w:ind w:left="720"/>
      <w:contextualSpacing/>
    </w:pPr>
    <w:rPr>
      <w:rFonts w:ascii="Calibri" w:eastAsia="Calibri" w:hAnsi="Calibri"/>
    </w:rPr>
  </w:style>
  <w:style w:type="paragraph" w:styleId="TOCHeading">
    <w:name w:val="TOC Heading"/>
    <w:basedOn w:val="Heading1"/>
    <w:next w:val="Normal"/>
    <w:uiPriority w:val="39"/>
    <w:unhideWhenUsed/>
    <w:qFormat/>
    <w:rsid w:val="00D541AD"/>
    <w:pPr>
      <w:spacing w:before="480" w:after="0" w:line="276" w:lineRule="auto"/>
      <w:jc w:val="left"/>
      <w:outlineLvl w:val="9"/>
    </w:pPr>
    <w:rPr>
      <w:rFonts w:asciiTheme="majorHAnsi" w:eastAsiaTheme="majorEastAsia" w:hAnsiTheme="majorHAnsi" w:cstheme="majorBidi"/>
      <w:bCs/>
      <w:color w:val="2F5496" w:themeColor="accent1" w:themeShade="BF"/>
      <w:sz w:val="28"/>
    </w:rPr>
  </w:style>
  <w:style w:type="paragraph" w:styleId="TOC1">
    <w:name w:val="toc 1"/>
    <w:basedOn w:val="Normal"/>
    <w:next w:val="Normal"/>
    <w:autoRedefine/>
    <w:uiPriority w:val="39"/>
    <w:unhideWhenUsed/>
    <w:rsid w:val="00D541AD"/>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D541AD"/>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5C06DA"/>
    <w:pPr>
      <w:tabs>
        <w:tab w:val="right" w:leader="dot" w:pos="9010"/>
      </w:tabs>
      <w:spacing w:before="120" w:after="120" w:line="312" w:lineRule="auto"/>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D541AD"/>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541AD"/>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541AD"/>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541AD"/>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541AD"/>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541AD"/>
    <w:pPr>
      <w:ind w:left="192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103598"/>
    <w:rPr>
      <w:sz w:val="16"/>
      <w:szCs w:val="16"/>
    </w:rPr>
  </w:style>
  <w:style w:type="paragraph" w:styleId="CommentText">
    <w:name w:val="annotation text"/>
    <w:basedOn w:val="Normal"/>
    <w:link w:val="CommentTextChar"/>
    <w:uiPriority w:val="99"/>
    <w:unhideWhenUsed/>
    <w:rsid w:val="00103598"/>
    <w:rPr>
      <w:sz w:val="20"/>
      <w:szCs w:val="20"/>
    </w:rPr>
  </w:style>
  <w:style w:type="character" w:customStyle="1" w:styleId="CommentTextChar">
    <w:name w:val="Comment Text Char"/>
    <w:basedOn w:val="DefaultParagraphFont"/>
    <w:link w:val="CommentText"/>
    <w:uiPriority w:val="99"/>
    <w:rsid w:val="001035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3598"/>
    <w:rPr>
      <w:b/>
      <w:bCs/>
    </w:rPr>
  </w:style>
  <w:style w:type="character" w:customStyle="1" w:styleId="CommentSubjectChar">
    <w:name w:val="Comment Subject Char"/>
    <w:basedOn w:val="CommentTextChar"/>
    <w:link w:val="CommentSubject"/>
    <w:uiPriority w:val="99"/>
    <w:semiHidden/>
    <w:rsid w:val="00103598"/>
    <w:rPr>
      <w:rFonts w:ascii="Times New Roman" w:eastAsia="Times New Roman" w:hAnsi="Times New Roman" w:cs="Times New Roman"/>
      <w:b/>
      <w:bCs/>
      <w:sz w:val="20"/>
      <w:szCs w:val="20"/>
    </w:rPr>
  </w:style>
  <w:style w:type="paragraph" w:styleId="Revision">
    <w:name w:val="Revision"/>
    <w:hidden/>
    <w:uiPriority w:val="99"/>
    <w:semiHidden/>
    <w:rsid w:val="0016032A"/>
    <w:rPr>
      <w:rFonts w:ascii="Times New Roman" w:eastAsia="Times New Roman" w:hAnsi="Times New Roman" w:cs="Times New Roman"/>
    </w:rPr>
  </w:style>
  <w:style w:type="table" w:customStyle="1" w:styleId="GridTable4Accent1">
    <w:name w:val="Grid Table 4 Accent 1"/>
    <w:basedOn w:val="TableNormal"/>
    <w:uiPriority w:val="49"/>
    <w:rsid w:val="0091364F"/>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261404"/>
    <w:rPr>
      <w:rFonts w:ascii="Tahoma" w:hAnsi="Tahoma" w:cs="Tahoma"/>
      <w:sz w:val="16"/>
      <w:szCs w:val="16"/>
    </w:rPr>
  </w:style>
  <w:style w:type="character" w:customStyle="1" w:styleId="BalloonTextChar">
    <w:name w:val="Balloon Text Char"/>
    <w:basedOn w:val="DefaultParagraphFont"/>
    <w:link w:val="BalloonText"/>
    <w:uiPriority w:val="99"/>
    <w:semiHidden/>
    <w:rsid w:val="002614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138">
      <w:bodyDiv w:val="1"/>
      <w:marLeft w:val="0"/>
      <w:marRight w:val="0"/>
      <w:marTop w:val="0"/>
      <w:marBottom w:val="0"/>
      <w:divBdr>
        <w:top w:val="none" w:sz="0" w:space="0" w:color="auto"/>
        <w:left w:val="none" w:sz="0" w:space="0" w:color="auto"/>
        <w:bottom w:val="none" w:sz="0" w:space="0" w:color="auto"/>
        <w:right w:val="none" w:sz="0" w:space="0" w:color="auto"/>
      </w:divBdr>
    </w:div>
    <w:div w:id="74740519">
      <w:bodyDiv w:val="1"/>
      <w:marLeft w:val="0"/>
      <w:marRight w:val="0"/>
      <w:marTop w:val="0"/>
      <w:marBottom w:val="0"/>
      <w:divBdr>
        <w:top w:val="none" w:sz="0" w:space="0" w:color="auto"/>
        <w:left w:val="none" w:sz="0" w:space="0" w:color="auto"/>
        <w:bottom w:val="none" w:sz="0" w:space="0" w:color="auto"/>
        <w:right w:val="none" w:sz="0" w:space="0" w:color="auto"/>
      </w:divBdr>
    </w:div>
    <w:div w:id="100607229">
      <w:bodyDiv w:val="1"/>
      <w:marLeft w:val="0"/>
      <w:marRight w:val="0"/>
      <w:marTop w:val="0"/>
      <w:marBottom w:val="0"/>
      <w:divBdr>
        <w:top w:val="none" w:sz="0" w:space="0" w:color="auto"/>
        <w:left w:val="none" w:sz="0" w:space="0" w:color="auto"/>
        <w:bottom w:val="none" w:sz="0" w:space="0" w:color="auto"/>
        <w:right w:val="none" w:sz="0" w:space="0" w:color="auto"/>
      </w:divBdr>
    </w:div>
    <w:div w:id="125318740">
      <w:bodyDiv w:val="1"/>
      <w:marLeft w:val="0"/>
      <w:marRight w:val="0"/>
      <w:marTop w:val="0"/>
      <w:marBottom w:val="0"/>
      <w:divBdr>
        <w:top w:val="none" w:sz="0" w:space="0" w:color="auto"/>
        <w:left w:val="none" w:sz="0" w:space="0" w:color="auto"/>
        <w:bottom w:val="none" w:sz="0" w:space="0" w:color="auto"/>
        <w:right w:val="none" w:sz="0" w:space="0" w:color="auto"/>
      </w:divBdr>
    </w:div>
    <w:div w:id="138545821">
      <w:bodyDiv w:val="1"/>
      <w:marLeft w:val="0"/>
      <w:marRight w:val="0"/>
      <w:marTop w:val="0"/>
      <w:marBottom w:val="0"/>
      <w:divBdr>
        <w:top w:val="none" w:sz="0" w:space="0" w:color="auto"/>
        <w:left w:val="none" w:sz="0" w:space="0" w:color="auto"/>
        <w:bottom w:val="none" w:sz="0" w:space="0" w:color="auto"/>
        <w:right w:val="none" w:sz="0" w:space="0" w:color="auto"/>
      </w:divBdr>
    </w:div>
    <w:div w:id="149760287">
      <w:bodyDiv w:val="1"/>
      <w:marLeft w:val="0"/>
      <w:marRight w:val="0"/>
      <w:marTop w:val="0"/>
      <w:marBottom w:val="0"/>
      <w:divBdr>
        <w:top w:val="none" w:sz="0" w:space="0" w:color="auto"/>
        <w:left w:val="none" w:sz="0" w:space="0" w:color="auto"/>
        <w:bottom w:val="none" w:sz="0" w:space="0" w:color="auto"/>
        <w:right w:val="none" w:sz="0" w:space="0" w:color="auto"/>
      </w:divBdr>
    </w:div>
    <w:div w:id="166601478">
      <w:bodyDiv w:val="1"/>
      <w:marLeft w:val="0"/>
      <w:marRight w:val="0"/>
      <w:marTop w:val="0"/>
      <w:marBottom w:val="0"/>
      <w:divBdr>
        <w:top w:val="none" w:sz="0" w:space="0" w:color="auto"/>
        <w:left w:val="none" w:sz="0" w:space="0" w:color="auto"/>
        <w:bottom w:val="none" w:sz="0" w:space="0" w:color="auto"/>
        <w:right w:val="none" w:sz="0" w:space="0" w:color="auto"/>
      </w:divBdr>
    </w:div>
    <w:div w:id="201551794">
      <w:bodyDiv w:val="1"/>
      <w:marLeft w:val="0"/>
      <w:marRight w:val="0"/>
      <w:marTop w:val="0"/>
      <w:marBottom w:val="0"/>
      <w:divBdr>
        <w:top w:val="none" w:sz="0" w:space="0" w:color="auto"/>
        <w:left w:val="none" w:sz="0" w:space="0" w:color="auto"/>
        <w:bottom w:val="none" w:sz="0" w:space="0" w:color="auto"/>
        <w:right w:val="none" w:sz="0" w:space="0" w:color="auto"/>
      </w:divBdr>
    </w:div>
    <w:div w:id="216673546">
      <w:bodyDiv w:val="1"/>
      <w:marLeft w:val="0"/>
      <w:marRight w:val="0"/>
      <w:marTop w:val="0"/>
      <w:marBottom w:val="0"/>
      <w:divBdr>
        <w:top w:val="none" w:sz="0" w:space="0" w:color="auto"/>
        <w:left w:val="none" w:sz="0" w:space="0" w:color="auto"/>
        <w:bottom w:val="none" w:sz="0" w:space="0" w:color="auto"/>
        <w:right w:val="none" w:sz="0" w:space="0" w:color="auto"/>
      </w:divBdr>
    </w:div>
    <w:div w:id="241530781">
      <w:bodyDiv w:val="1"/>
      <w:marLeft w:val="0"/>
      <w:marRight w:val="0"/>
      <w:marTop w:val="0"/>
      <w:marBottom w:val="0"/>
      <w:divBdr>
        <w:top w:val="none" w:sz="0" w:space="0" w:color="auto"/>
        <w:left w:val="none" w:sz="0" w:space="0" w:color="auto"/>
        <w:bottom w:val="none" w:sz="0" w:space="0" w:color="auto"/>
        <w:right w:val="none" w:sz="0" w:space="0" w:color="auto"/>
      </w:divBdr>
    </w:div>
    <w:div w:id="249654682">
      <w:bodyDiv w:val="1"/>
      <w:marLeft w:val="0"/>
      <w:marRight w:val="0"/>
      <w:marTop w:val="0"/>
      <w:marBottom w:val="0"/>
      <w:divBdr>
        <w:top w:val="none" w:sz="0" w:space="0" w:color="auto"/>
        <w:left w:val="none" w:sz="0" w:space="0" w:color="auto"/>
        <w:bottom w:val="none" w:sz="0" w:space="0" w:color="auto"/>
        <w:right w:val="none" w:sz="0" w:space="0" w:color="auto"/>
      </w:divBdr>
    </w:div>
    <w:div w:id="256987364">
      <w:bodyDiv w:val="1"/>
      <w:marLeft w:val="0"/>
      <w:marRight w:val="0"/>
      <w:marTop w:val="0"/>
      <w:marBottom w:val="0"/>
      <w:divBdr>
        <w:top w:val="none" w:sz="0" w:space="0" w:color="auto"/>
        <w:left w:val="none" w:sz="0" w:space="0" w:color="auto"/>
        <w:bottom w:val="none" w:sz="0" w:space="0" w:color="auto"/>
        <w:right w:val="none" w:sz="0" w:space="0" w:color="auto"/>
      </w:divBdr>
    </w:div>
    <w:div w:id="278877571">
      <w:bodyDiv w:val="1"/>
      <w:marLeft w:val="0"/>
      <w:marRight w:val="0"/>
      <w:marTop w:val="0"/>
      <w:marBottom w:val="0"/>
      <w:divBdr>
        <w:top w:val="none" w:sz="0" w:space="0" w:color="auto"/>
        <w:left w:val="none" w:sz="0" w:space="0" w:color="auto"/>
        <w:bottom w:val="none" w:sz="0" w:space="0" w:color="auto"/>
        <w:right w:val="none" w:sz="0" w:space="0" w:color="auto"/>
      </w:divBdr>
    </w:div>
    <w:div w:id="282460936">
      <w:bodyDiv w:val="1"/>
      <w:marLeft w:val="0"/>
      <w:marRight w:val="0"/>
      <w:marTop w:val="0"/>
      <w:marBottom w:val="0"/>
      <w:divBdr>
        <w:top w:val="none" w:sz="0" w:space="0" w:color="auto"/>
        <w:left w:val="none" w:sz="0" w:space="0" w:color="auto"/>
        <w:bottom w:val="none" w:sz="0" w:space="0" w:color="auto"/>
        <w:right w:val="none" w:sz="0" w:space="0" w:color="auto"/>
      </w:divBdr>
    </w:div>
    <w:div w:id="364797339">
      <w:bodyDiv w:val="1"/>
      <w:marLeft w:val="0"/>
      <w:marRight w:val="0"/>
      <w:marTop w:val="0"/>
      <w:marBottom w:val="0"/>
      <w:divBdr>
        <w:top w:val="none" w:sz="0" w:space="0" w:color="auto"/>
        <w:left w:val="none" w:sz="0" w:space="0" w:color="auto"/>
        <w:bottom w:val="none" w:sz="0" w:space="0" w:color="auto"/>
        <w:right w:val="none" w:sz="0" w:space="0" w:color="auto"/>
      </w:divBdr>
    </w:div>
    <w:div w:id="412553745">
      <w:bodyDiv w:val="1"/>
      <w:marLeft w:val="0"/>
      <w:marRight w:val="0"/>
      <w:marTop w:val="0"/>
      <w:marBottom w:val="0"/>
      <w:divBdr>
        <w:top w:val="none" w:sz="0" w:space="0" w:color="auto"/>
        <w:left w:val="none" w:sz="0" w:space="0" w:color="auto"/>
        <w:bottom w:val="none" w:sz="0" w:space="0" w:color="auto"/>
        <w:right w:val="none" w:sz="0" w:space="0" w:color="auto"/>
      </w:divBdr>
    </w:div>
    <w:div w:id="535847889">
      <w:bodyDiv w:val="1"/>
      <w:marLeft w:val="0"/>
      <w:marRight w:val="0"/>
      <w:marTop w:val="0"/>
      <w:marBottom w:val="0"/>
      <w:divBdr>
        <w:top w:val="none" w:sz="0" w:space="0" w:color="auto"/>
        <w:left w:val="none" w:sz="0" w:space="0" w:color="auto"/>
        <w:bottom w:val="none" w:sz="0" w:space="0" w:color="auto"/>
        <w:right w:val="none" w:sz="0" w:space="0" w:color="auto"/>
      </w:divBdr>
    </w:div>
    <w:div w:id="573663583">
      <w:bodyDiv w:val="1"/>
      <w:marLeft w:val="0"/>
      <w:marRight w:val="0"/>
      <w:marTop w:val="0"/>
      <w:marBottom w:val="0"/>
      <w:divBdr>
        <w:top w:val="none" w:sz="0" w:space="0" w:color="auto"/>
        <w:left w:val="none" w:sz="0" w:space="0" w:color="auto"/>
        <w:bottom w:val="none" w:sz="0" w:space="0" w:color="auto"/>
        <w:right w:val="none" w:sz="0" w:space="0" w:color="auto"/>
      </w:divBdr>
    </w:div>
    <w:div w:id="617611751">
      <w:bodyDiv w:val="1"/>
      <w:marLeft w:val="0"/>
      <w:marRight w:val="0"/>
      <w:marTop w:val="0"/>
      <w:marBottom w:val="0"/>
      <w:divBdr>
        <w:top w:val="none" w:sz="0" w:space="0" w:color="auto"/>
        <w:left w:val="none" w:sz="0" w:space="0" w:color="auto"/>
        <w:bottom w:val="none" w:sz="0" w:space="0" w:color="auto"/>
        <w:right w:val="none" w:sz="0" w:space="0" w:color="auto"/>
      </w:divBdr>
    </w:div>
    <w:div w:id="771821743">
      <w:bodyDiv w:val="1"/>
      <w:marLeft w:val="0"/>
      <w:marRight w:val="0"/>
      <w:marTop w:val="0"/>
      <w:marBottom w:val="0"/>
      <w:divBdr>
        <w:top w:val="none" w:sz="0" w:space="0" w:color="auto"/>
        <w:left w:val="none" w:sz="0" w:space="0" w:color="auto"/>
        <w:bottom w:val="none" w:sz="0" w:space="0" w:color="auto"/>
        <w:right w:val="none" w:sz="0" w:space="0" w:color="auto"/>
      </w:divBdr>
    </w:div>
    <w:div w:id="777874349">
      <w:bodyDiv w:val="1"/>
      <w:marLeft w:val="0"/>
      <w:marRight w:val="0"/>
      <w:marTop w:val="0"/>
      <w:marBottom w:val="0"/>
      <w:divBdr>
        <w:top w:val="none" w:sz="0" w:space="0" w:color="auto"/>
        <w:left w:val="none" w:sz="0" w:space="0" w:color="auto"/>
        <w:bottom w:val="none" w:sz="0" w:space="0" w:color="auto"/>
        <w:right w:val="none" w:sz="0" w:space="0" w:color="auto"/>
      </w:divBdr>
    </w:div>
    <w:div w:id="779027979">
      <w:bodyDiv w:val="1"/>
      <w:marLeft w:val="0"/>
      <w:marRight w:val="0"/>
      <w:marTop w:val="0"/>
      <w:marBottom w:val="0"/>
      <w:divBdr>
        <w:top w:val="none" w:sz="0" w:space="0" w:color="auto"/>
        <w:left w:val="none" w:sz="0" w:space="0" w:color="auto"/>
        <w:bottom w:val="none" w:sz="0" w:space="0" w:color="auto"/>
        <w:right w:val="none" w:sz="0" w:space="0" w:color="auto"/>
      </w:divBdr>
    </w:div>
    <w:div w:id="855578006">
      <w:bodyDiv w:val="1"/>
      <w:marLeft w:val="0"/>
      <w:marRight w:val="0"/>
      <w:marTop w:val="0"/>
      <w:marBottom w:val="0"/>
      <w:divBdr>
        <w:top w:val="none" w:sz="0" w:space="0" w:color="auto"/>
        <w:left w:val="none" w:sz="0" w:space="0" w:color="auto"/>
        <w:bottom w:val="none" w:sz="0" w:space="0" w:color="auto"/>
        <w:right w:val="none" w:sz="0" w:space="0" w:color="auto"/>
      </w:divBdr>
    </w:div>
    <w:div w:id="860709214">
      <w:bodyDiv w:val="1"/>
      <w:marLeft w:val="0"/>
      <w:marRight w:val="0"/>
      <w:marTop w:val="0"/>
      <w:marBottom w:val="0"/>
      <w:divBdr>
        <w:top w:val="none" w:sz="0" w:space="0" w:color="auto"/>
        <w:left w:val="none" w:sz="0" w:space="0" w:color="auto"/>
        <w:bottom w:val="none" w:sz="0" w:space="0" w:color="auto"/>
        <w:right w:val="none" w:sz="0" w:space="0" w:color="auto"/>
      </w:divBdr>
    </w:div>
    <w:div w:id="865602548">
      <w:bodyDiv w:val="1"/>
      <w:marLeft w:val="0"/>
      <w:marRight w:val="0"/>
      <w:marTop w:val="0"/>
      <w:marBottom w:val="0"/>
      <w:divBdr>
        <w:top w:val="none" w:sz="0" w:space="0" w:color="auto"/>
        <w:left w:val="none" w:sz="0" w:space="0" w:color="auto"/>
        <w:bottom w:val="none" w:sz="0" w:space="0" w:color="auto"/>
        <w:right w:val="none" w:sz="0" w:space="0" w:color="auto"/>
      </w:divBdr>
    </w:div>
    <w:div w:id="894387428">
      <w:bodyDiv w:val="1"/>
      <w:marLeft w:val="0"/>
      <w:marRight w:val="0"/>
      <w:marTop w:val="0"/>
      <w:marBottom w:val="0"/>
      <w:divBdr>
        <w:top w:val="none" w:sz="0" w:space="0" w:color="auto"/>
        <w:left w:val="none" w:sz="0" w:space="0" w:color="auto"/>
        <w:bottom w:val="none" w:sz="0" w:space="0" w:color="auto"/>
        <w:right w:val="none" w:sz="0" w:space="0" w:color="auto"/>
      </w:divBdr>
    </w:div>
    <w:div w:id="910235910">
      <w:bodyDiv w:val="1"/>
      <w:marLeft w:val="0"/>
      <w:marRight w:val="0"/>
      <w:marTop w:val="0"/>
      <w:marBottom w:val="0"/>
      <w:divBdr>
        <w:top w:val="none" w:sz="0" w:space="0" w:color="auto"/>
        <w:left w:val="none" w:sz="0" w:space="0" w:color="auto"/>
        <w:bottom w:val="none" w:sz="0" w:space="0" w:color="auto"/>
        <w:right w:val="none" w:sz="0" w:space="0" w:color="auto"/>
      </w:divBdr>
    </w:div>
    <w:div w:id="940574782">
      <w:bodyDiv w:val="1"/>
      <w:marLeft w:val="0"/>
      <w:marRight w:val="0"/>
      <w:marTop w:val="0"/>
      <w:marBottom w:val="0"/>
      <w:divBdr>
        <w:top w:val="none" w:sz="0" w:space="0" w:color="auto"/>
        <w:left w:val="none" w:sz="0" w:space="0" w:color="auto"/>
        <w:bottom w:val="none" w:sz="0" w:space="0" w:color="auto"/>
        <w:right w:val="none" w:sz="0" w:space="0" w:color="auto"/>
      </w:divBdr>
    </w:div>
    <w:div w:id="1010256715">
      <w:bodyDiv w:val="1"/>
      <w:marLeft w:val="0"/>
      <w:marRight w:val="0"/>
      <w:marTop w:val="0"/>
      <w:marBottom w:val="0"/>
      <w:divBdr>
        <w:top w:val="none" w:sz="0" w:space="0" w:color="auto"/>
        <w:left w:val="none" w:sz="0" w:space="0" w:color="auto"/>
        <w:bottom w:val="none" w:sz="0" w:space="0" w:color="auto"/>
        <w:right w:val="none" w:sz="0" w:space="0" w:color="auto"/>
      </w:divBdr>
    </w:div>
    <w:div w:id="1111588573">
      <w:bodyDiv w:val="1"/>
      <w:marLeft w:val="0"/>
      <w:marRight w:val="0"/>
      <w:marTop w:val="0"/>
      <w:marBottom w:val="0"/>
      <w:divBdr>
        <w:top w:val="none" w:sz="0" w:space="0" w:color="auto"/>
        <w:left w:val="none" w:sz="0" w:space="0" w:color="auto"/>
        <w:bottom w:val="none" w:sz="0" w:space="0" w:color="auto"/>
        <w:right w:val="none" w:sz="0" w:space="0" w:color="auto"/>
      </w:divBdr>
    </w:div>
    <w:div w:id="1134953963">
      <w:bodyDiv w:val="1"/>
      <w:marLeft w:val="0"/>
      <w:marRight w:val="0"/>
      <w:marTop w:val="0"/>
      <w:marBottom w:val="0"/>
      <w:divBdr>
        <w:top w:val="none" w:sz="0" w:space="0" w:color="auto"/>
        <w:left w:val="none" w:sz="0" w:space="0" w:color="auto"/>
        <w:bottom w:val="none" w:sz="0" w:space="0" w:color="auto"/>
        <w:right w:val="none" w:sz="0" w:space="0" w:color="auto"/>
      </w:divBdr>
    </w:div>
    <w:div w:id="1262369974">
      <w:bodyDiv w:val="1"/>
      <w:marLeft w:val="0"/>
      <w:marRight w:val="0"/>
      <w:marTop w:val="0"/>
      <w:marBottom w:val="0"/>
      <w:divBdr>
        <w:top w:val="none" w:sz="0" w:space="0" w:color="auto"/>
        <w:left w:val="none" w:sz="0" w:space="0" w:color="auto"/>
        <w:bottom w:val="none" w:sz="0" w:space="0" w:color="auto"/>
        <w:right w:val="none" w:sz="0" w:space="0" w:color="auto"/>
      </w:divBdr>
    </w:div>
    <w:div w:id="1319651197">
      <w:bodyDiv w:val="1"/>
      <w:marLeft w:val="0"/>
      <w:marRight w:val="0"/>
      <w:marTop w:val="0"/>
      <w:marBottom w:val="0"/>
      <w:divBdr>
        <w:top w:val="none" w:sz="0" w:space="0" w:color="auto"/>
        <w:left w:val="none" w:sz="0" w:space="0" w:color="auto"/>
        <w:bottom w:val="none" w:sz="0" w:space="0" w:color="auto"/>
        <w:right w:val="none" w:sz="0" w:space="0" w:color="auto"/>
      </w:divBdr>
    </w:div>
    <w:div w:id="1443650829">
      <w:bodyDiv w:val="1"/>
      <w:marLeft w:val="0"/>
      <w:marRight w:val="0"/>
      <w:marTop w:val="0"/>
      <w:marBottom w:val="0"/>
      <w:divBdr>
        <w:top w:val="none" w:sz="0" w:space="0" w:color="auto"/>
        <w:left w:val="none" w:sz="0" w:space="0" w:color="auto"/>
        <w:bottom w:val="none" w:sz="0" w:space="0" w:color="auto"/>
        <w:right w:val="none" w:sz="0" w:space="0" w:color="auto"/>
      </w:divBdr>
    </w:div>
    <w:div w:id="1457143772">
      <w:bodyDiv w:val="1"/>
      <w:marLeft w:val="0"/>
      <w:marRight w:val="0"/>
      <w:marTop w:val="0"/>
      <w:marBottom w:val="0"/>
      <w:divBdr>
        <w:top w:val="none" w:sz="0" w:space="0" w:color="auto"/>
        <w:left w:val="none" w:sz="0" w:space="0" w:color="auto"/>
        <w:bottom w:val="none" w:sz="0" w:space="0" w:color="auto"/>
        <w:right w:val="none" w:sz="0" w:space="0" w:color="auto"/>
      </w:divBdr>
    </w:div>
    <w:div w:id="1469127157">
      <w:bodyDiv w:val="1"/>
      <w:marLeft w:val="0"/>
      <w:marRight w:val="0"/>
      <w:marTop w:val="0"/>
      <w:marBottom w:val="0"/>
      <w:divBdr>
        <w:top w:val="none" w:sz="0" w:space="0" w:color="auto"/>
        <w:left w:val="none" w:sz="0" w:space="0" w:color="auto"/>
        <w:bottom w:val="none" w:sz="0" w:space="0" w:color="auto"/>
        <w:right w:val="none" w:sz="0" w:space="0" w:color="auto"/>
      </w:divBdr>
    </w:div>
    <w:div w:id="1511677309">
      <w:bodyDiv w:val="1"/>
      <w:marLeft w:val="0"/>
      <w:marRight w:val="0"/>
      <w:marTop w:val="0"/>
      <w:marBottom w:val="0"/>
      <w:divBdr>
        <w:top w:val="none" w:sz="0" w:space="0" w:color="auto"/>
        <w:left w:val="none" w:sz="0" w:space="0" w:color="auto"/>
        <w:bottom w:val="none" w:sz="0" w:space="0" w:color="auto"/>
        <w:right w:val="none" w:sz="0" w:space="0" w:color="auto"/>
      </w:divBdr>
    </w:div>
    <w:div w:id="1527599278">
      <w:bodyDiv w:val="1"/>
      <w:marLeft w:val="0"/>
      <w:marRight w:val="0"/>
      <w:marTop w:val="0"/>
      <w:marBottom w:val="0"/>
      <w:divBdr>
        <w:top w:val="none" w:sz="0" w:space="0" w:color="auto"/>
        <w:left w:val="none" w:sz="0" w:space="0" w:color="auto"/>
        <w:bottom w:val="none" w:sz="0" w:space="0" w:color="auto"/>
        <w:right w:val="none" w:sz="0" w:space="0" w:color="auto"/>
      </w:divBdr>
    </w:div>
    <w:div w:id="1558055486">
      <w:bodyDiv w:val="1"/>
      <w:marLeft w:val="0"/>
      <w:marRight w:val="0"/>
      <w:marTop w:val="0"/>
      <w:marBottom w:val="0"/>
      <w:divBdr>
        <w:top w:val="none" w:sz="0" w:space="0" w:color="auto"/>
        <w:left w:val="none" w:sz="0" w:space="0" w:color="auto"/>
        <w:bottom w:val="none" w:sz="0" w:space="0" w:color="auto"/>
        <w:right w:val="none" w:sz="0" w:space="0" w:color="auto"/>
      </w:divBdr>
    </w:div>
    <w:div w:id="1578974233">
      <w:bodyDiv w:val="1"/>
      <w:marLeft w:val="0"/>
      <w:marRight w:val="0"/>
      <w:marTop w:val="0"/>
      <w:marBottom w:val="0"/>
      <w:divBdr>
        <w:top w:val="none" w:sz="0" w:space="0" w:color="auto"/>
        <w:left w:val="none" w:sz="0" w:space="0" w:color="auto"/>
        <w:bottom w:val="none" w:sz="0" w:space="0" w:color="auto"/>
        <w:right w:val="none" w:sz="0" w:space="0" w:color="auto"/>
      </w:divBdr>
    </w:div>
    <w:div w:id="1603222993">
      <w:bodyDiv w:val="1"/>
      <w:marLeft w:val="0"/>
      <w:marRight w:val="0"/>
      <w:marTop w:val="0"/>
      <w:marBottom w:val="0"/>
      <w:divBdr>
        <w:top w:val="none" w:sz="0" w:space="0" w:color="auto"/>
        <w:left w:val="none" w:sz="0" w:space="0" w:color="auto"/>
        <w:bottom w:val="none" w:sz="0" w:space="0" w:color="auto"/>
        <w:right w:val="none" w:sz="0" w:space="0" w:color="auto"/>
      </w:divBdr>
    </w:div>
    <w:div w:id="1631126879">
      <w:bodyDiv w:val="1"/>
      <w:marLeft w:val="0"/>
      <w:marRight w:val="0"/>
      <w:marTop w:val="0"/>
      <w:marBottom w:val="0"/>
      <w:divBdr>
        <w:top w:val="none" w:sz="0" w:space="0" w:color="auto"/>
        <w:left w:val="none" w:sz="0" w:space="0" w:color="auto"/>
        <w:bottom w:val="none" w:sz="0" w:space="0" w:color="auto"/>
        <w:right w:val="none" w:sz="0" w:space="0" w:color="auto"/>
      </w:divBdr>
    </w:div>
    <w:div w:id="1653749474">
      <w:bodyDiv w:val="1"/>
      <w:marLeft w:val="0"/>
      <w:marRight w:val="0"/>
      <w:marTop w:val="0"/>
      <w:marBottom w:val="0"/>
      <w:divBdr>
        <w:top w:val="none" w:sz="0" w:space="0" w:color="auto"/>
        <w:left w:val="none" w:sz="0" w:space="0" w:color="auto"/>
        <w:bottom w:val="none" w:sz="0" w:space="0" w:color="auto"/>
        <w:right w:val="none" w:sz="0" w:space="0" w:color="auto"/>
      </w:divBdr>
    </w:div>
    <w:div w:id="1660498356">
      <w:bodyDiv w:val="1"/>
      <w:marLeft w:val="0"/>
      <w:marRight w:val="0"/>
      <w:marTop w:val="0"/>
      <w:marBottom w:val="0"/>
      <w:divBdr>
        <w:top w:val="none" w:sz="0" w:space="0" w:color="auto"/>
        <w:left w:val="none" w:sz="0" w:space="0" w:color="auto"/>
        <w:bottom w:val="none" w:sz="0" w:space="0" w:color="auto"/>
        <w:right w:val="none" w:sz="0" w:space="0" w:color="auto"/>
      </w:divBdr>
    </w:div>
    <w:div w:id="1667130220">
      <w:bodyDiv w:val="1"/>
      <w:marLeft w:val="0"/>
      <w:marRight w:val="0"/>
      <w:marTop w:val="0"/>
      <w:marBottom w:val="0"/>
      <w:divBdr>
        <w:top w:val="none" w:sz="0" w:space="0" w:color="auto"/>
        <w:left w:val="none" w:sz="0" w:space="0" w:color="auto"/>
        <w:bottom w:val="none" w:sz="0" w:space="0" w:color="auto"/>
        <w:right w:val="none" w:sz="0" w:space="0" w:color="auto"/>
      </w:divBdr>
    </w:div>
    <w:div w:id="1702975220">
      <w:bodyDiv w:val="1"/>
      <w:marLeft w:val="0"/>
      <w:marRight w:val="0"/>
      <w:marTop w:val="0"/>
      <w:marBottom w:val="0"/>
      <w:divBdr>
        <w:top w:val="none" w:sz="0" w:space="0" w:color="auto"/>
        <w:left w:val="none" w:sz="0" w:space="0" w:color="auto"/>
        <w:bottom w:val="none" w:sz="0" w:space="0" w:color="auto"/>
        <w:right w:val="none" w:sz="0" w:space="0" w:color="auto"/>
      </w:divBdr>
    </w:div>
    <w:div w:id="1744984657">
      <w:bodyDiv w:val="1"/>
      <w:marLeft w:val="0"/>
      <w:marRight w:val="0"/>
      <w:marTop w:val="0"/>
      <w:marBottom w:val="0"/>
      <w:divBdr>
        <w:top w:val="none" w:sz="0" w:space="0" w:color="auto"/>
        <w:left w:val="none" w:sz="0" w:space="0" w:color="auto"/>
        <w:bottom w:val="none" w:sz="0" w:space="0" w:color="auto"/>
        <w:right w:val="none" w:sz="0" w:space="0" w:color="auto"/>
      </w:divBdr>
    </w:div>
    <w:div w:id="1749765732">
      <w:bodyDiv w:val="1"/>
      <w:marLeft w:val="0"/>
      <w:marRight w:val="0"/>
      <w:marTop w:val="0"/>
      <w:marBottom w:val="0"/>
      <w:divBdr>
        <w:top w:val="none" w:sz="0" w:space="0" w:color="auto"/>
        <w:left w:val="none" w:sz="0" w:space="0" w:color="auto"/>
        <w:bottom w:val="none" w:sz="0" w:space="0" w:color="auto"/>
        <w:right w:val="none" w:sz="0" w:space="0" w:color="auto"/>
      </w:divBdr>
    </w:div>
    <w:div w:id="1789619469">
      <w:bodyDiv w:val="1"/>
      <w:marLeft w:val="0"/>
      <w:marRight w:val="0"/>
      <w:marTop w:val="0"/>
      <w:marBottom w:val="0"/>
      <w:divBdr>
        <w:top w:val="none" w:sz="0" w:space="0" w:color="auto"/>
        <w:left w:val="none" w:sz="0" w:space="0" w:color="auto"/>
        <w:bottom w:val="none" w:sz="0" w:space="0" w:color="auto"/>
        <w:right w:val="none" w:sz="0" w:space="0" w:color="auto"/>
      </w:divBdr>
    </w:div>
    <w:div w:id="1842616985">
      <w:bodyDiv w:val="1"/>
      <w:marLeft w:val="0"/>
      <w:marRight w:val="0"/>
      <w:marTop w:val="0"/>
      <w:marBottom w:val="0"/>
      <w:divBdr>
        <w:top w:val="none" w:sz="0" w:space="0" w:color="auto"/>
        <w:left w:val="none" w:sz="0" w:space="0" w:color="auto"/>
        <w:bottom w:val="none" w:sz="0" w:space="0" w:color="auto"/>
        <w:right w:val="none" w:sz="0" w:space="0" w:color="auto"/>
      </w:divBdr>
    </w:div>
    <w:div w:id="1878547446">
      <w:bodyDiv w:val="1"/>
      <w:marLeft w:val="0"/>
      <w:marRight w:val="0"/>
      <w:marTop w:val="0"/>
      <w:marBottom w:val="0"/>
      <w:divBdr>
        <w:top w:val="none" w:sz="0" w:space="0" w:color="auto"/>
        <w:left w:val="none" w:sz="0" w:space="0" w:color="auto"/>
        <w:bottom w:val="none" w:sz="0" w:space="0" w:color="auto"/>
        <w:right w:val="none" w:sz="0" w:space="0" w:color="auto"/>
      </w:divBdr>
    </w:div>
    <w:div w:id="1908035391">
      <w:bodyDiv w:val="1"/>
      <w:marLeft w:val="0"/>
      <w:marRight w:val="0"/>
      <w:marTop w:val="0"/>
      <w:marBottom w:val="0"/>
      <w:divBdr>
        <w:top w:val="none" w:sz="0" w:space="0" w:color="auto"/>
        <w:left w:val="none" w:sz="0" w:space="0" w:color="auto"/>
        <w:bottom w:val="none" w:sz="0" w:space="0" w:color="auto"/>
        <w:right w:val="none" w:sz="0" w:space="0" w:color="auto"/>
      </w:divBdr>
    </w:div>
    <w:div w:id="1911309550">
      <w:bodyDiv w:val="1"/>
      <w:marLeft w:val="0"/>
      <w:marRight w:val="0"/>
      <w:marTop w:val="0"/>
      <w:marBottom w:val="0"/>
      <w:divBdr>
        <w:top w:val="none" w:sz="0" w:space="0" w:color="auto"/>
        <w:left w:val="none" w:sz="0" w:space="0" w:color="auto"/>
        <w:bottom w:val="none" w:sz="0" w:space="0" w:color="auto"/>
        <w:right w:val="none" w:sz="0" w:space="0" w:color="auto"/>
      </w:divBdr>
    </w:div>
    <w:div w:id="1921870741">
      <w:bodyDiv w:val="1"/>
      <w:marLeft w:val="0"/>
      <w:marRight w:val="0"/>
      <w:marTop w:val="0"/>
      <w:marBottom w:val="0"/>
      <w:divBdr>
        <w:top w:val="none" w:sz="0" w:space="0" w:color="auto"/>
        <w:left w:val="none" w:sz="0" w:space="0" w:color="auto"/>
        <w:bottom w:val="none" w:sz="0" w:space="0" w:color="auto"/>
        <w:right w:val="none" w:sz="0" w:space="0" w:color="auto"/>
      </w:divBdr>
    </w:div>
    <w:div w:id="1923370506">
      <w:bodyDiv w:val="1"/>
      <w:marLeft w:val="0"/>
      <w:marRight w:val="0"/>
      <w:marTop w:val="0"/>
      <w:marBottom w:val="0"/>
      <w:divBdr>
        <w:top w:val="none" w:sz="0" w:space="0" w:color="auto"/>
        <w:left w:val="none" w:sz="0" w:space="0" w:color="auto"/>
        <w:bottom w:val="none" w:sz="0" w:space="0" w:color="auto"/>
        <w:right w:val="none" w:sz="0" w:space="0" w:color="auto"/>
      </w:divBdr>
    </w:div>
    <w:div w:id="2046707630">
      <w:bodyDiv w:val="1"/>
      <w:marLeft w:val="0"/>
      <w:marRight w:val="0"/>
      <w:marTop w:val="0"/>
      <w:marBottom w:val="0"/>
      <w:divBdr>
        <w:top w:val="none" w:sz="0" w:space="0" w:color="auto"/>
        <w:left w:val="none" w:sz="0" w:space="0" w:color="auto"/>
        <w:bottom w:val="none" w:sz="0" w:space="0" w:color="auto"/>
        <w:right w:val="none" w:sz="0" w:space="0" w:color="auto"/>
      </w:divBdr>
    </w:div>
    <w:div w:id="2048219215">
      <w:bodyDiv w:val="1"/>
      <w:marLeft w:val="0"/>
      <w:marRight w:val="0"/>
      <w:marTop w:val="0"/>
      <w:marBottom w:val="0"/>
      <w:divBdr>
        <w:top w:val="none" w:sz="0" w:space="0" w:color="auto"/>
        <w:left w:val="none" w:sz="0" w:space="0" w:color="auto"/>
        <w:bottom w:val="none" w:sz="0" w:space="0" w:color="auto"/>
        <w:right w:val="none" w:sz="0" w:space="0" w:color="auto"/>
      </w:divBdr>
    </w:div>
    <w:div w:id="2060084969">
      <w:bodyDiv w:val="1"/>
      <w:marLeft w:val="0"/>
      <w:marRight w:val="0"/>
      <w:marTop w:val="0"/>
      <w:marBottom w:val="0"/>
      <w:divBdr>
        <w:top w:val="none" w:sz="0" w:space="0" w:color="auto"/>
        <w:left w:val="none" w:sz="0" w:space="0" w:color="auto"/>
        <w:bottom w:val="none" w:sz="0" w:space="0" w:color="auto"/>
        <w:right w:val="none" w:sz="0" w:space="0" w:color="auto"/>
      </w:divBdr>
    </w:div>
    <w:div w:id="213185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7684A253392741811102AB879D41BE" ma:contentTypeVersion="13" ma:contentTypeDescription="Create a new document." ma:contentTypeScope="" ma:versionID="35e04d69636e07432598ceddfa247af1">
  <xsd:schema xmlns:xsd="http://www.w3.org/2001/XMLSchema" xmlns:xs="http://www.w3.org/2001/XMLSchema" xmlns:p="http://schemas.microsoft.com/office/2006/metadata/properties" xmlns:ns2="aa881689-6e67-4978-98cd-db3d7af7dc70" xmlns:ns3="3741bd88-2690-4161-9ebf-ee4011326438" targetNamespace="http://schemas.microsoft.com/office/2006/metadata/properties" ma:root="true" ma:fieldsID="4ab258bab5f459cf7d841c783539d146" ns2:_="" ns3:_="">
    <xsd:import namespace="aa881689-6e67-4978-98cd-db3d7af7dc70"/>
    <xsd:import namespace="3741bd88-2690-4161-9ebf-ee40113264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81689-6e67-4978-98cd-db3d7af7d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41bd88-2690-4161-9ebf-ee40113264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81FDD-9D5A-4C20-A372-FBD847DD1AD1}">
  <ds:schemaRefs>
    <ds:schemaRef ds:uri="http://schemas.microsoft.com/sharepoint/v3/contenttype/forms"/>
  </ds:schemaRefs>
</ds:datastoreItem>
</file>

<file path=customXml/itemProps2.xml><?xml version="1.0" encoding="utf-8"?>
<ds:datastoreItem xmlns:ds="http://schemas.openxmlformats.org/officeDocument/2006/customXml" ds:itemID="{0AE9DBF4-458E-403C-B7D0-9EC909CFA4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146C5A-7819-4BFA-B2E0-9387634A0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81689-6e67-4978-98cd-db3d7af7dc70"/>
    <ds:schemaRef ds:uri="3741bd88-2690-4161-9ebf-ee4011326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8068F-A89E-45D7-9DE4-426B0635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5335</Words>
  <Characters>30416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Duong-NHQuang</dc:creator>
  <cp:lastModifiedBy>ADMIN</cp:lastModifiedBy>
  <cp:revision>3</cp:revision>
  <cp:lastPrinted>2021-11-01T02:10:00Z</cp:lastPrinted>
  <dcterms:created xsi:type="dcterms:W3CDTF">2021-12-01T11:53:00Z</dcterms:created>
  <dcterms:modified xsi:type="dcterms:W3CDTF">2021-12-01T11:53:00Z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0x0101000D7684A253392741811102AB879D41BE</vt:lpwstr>
  </property>
</Properties>
</file>