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851" w:tblpY="-142"/>
        <w:tblW w:w="10457" w:type="dxa"/>
        <w:tblLook w:val="01E0" w:firstRow="1" w:lastRow="1" w:firstColumn="1" w:lastColumn="1" w:noHBand="0" w:noVBand="0"/>
      </w:tblPr>
      <w:tblGrid>
        <w:gridCol w:w="4962"/>
        <w:gridCol w:w="5495"/>
      </w:tblGrid>
      <w:tr w:rsidR="004E7908" w:rsidRPr="00C95921" w14:paraId="46A6E191" w14:textId="77777777" w:rsidTr="003C6B28">
        <w:trPr>
          <w:trHeight w:val="1254"/>
        </w:trPr>
        <w:tc>
          <w:tcPr>
            <w:tcW w:w="4962" w:type="dxa"/>
          </w:tcPr>
          <w:p w14:paraId="17924DBB" w14:textId="7470DD49" w:rsidR="004E7908" w:rsidRPr="00C95921" w:rsidRDefault="004E7908" w:rsidP="003C6B28">
            <w:pPr>
              <w:spacing w:after="0" w:line="240" w:lineRule="auto"/>
              <w:jc w:val="center"/>
              <w:rPr>
                <w:rFonts w:ascii="Times New Roman" w:eastAsia="Times New Roman" w:hAnsi="Times New Roman" w:cs="Times New Roman"/>
                <w:sz w:val="26"/>
                <w:szCs w:val="26"/>
              </w:rPr>
            </w:pPr>
            <w:r w:rsidRPr="00C95921">
              <w:rPr>
                <w:rFonts w:ascii="Times New Roman" w:eastAsia="Times New Roman" w:hAnsi="Times New Roman" w:cs="Times New Roman"/>
                <w:sz w:val="26"/>
                <w:szCs w:val="26"/>
              </w:rPr>
              <w:t>BỘ TƯ PHÁP</w:t>
            </w:r>
          </w:p>
          <w:p w14:paraId="28E62259" w14:textId="5185AB28" w:rsidR="003C6B28" w:rsidRPr="00C95921" w:rsidRDefault="003C6B28" w:rsidP="003C6B28">
            <w:pPr>
              <w:spacing w:after="0" w:line="240" w:lineRule="auto"/>
              <w:jc w:val="center"/>
              <w:rPr>
                <w:rFonts w:ascii="Times New Roman" w:eastAsia="Times New Roman" w:hAnsi="Times New Roman" w:cs="Times New Roman"/>
                <w:b/>
                <w:sz w:val="26"/>
                <w:szCs w:val="26"/>
              </w:rPr>
            </w:pPr>
            <w:r w:rsidRPr="00C95921">
              <w:rPr>
                <w:rFonts w:ascii="Times New Roman" w:eastAsia="Times New Roman" w:hAnsi="Times New Roman" w:cs="Times New Roman"/>
                <w:b/>
                <w:sz w:val="26"/>
                <w:szCs w:val="26"/>
              </w:rPr>
              <w:t>CỤC QUẢN LÝ THI HÀNH ÁN DÂN SỰ</w:t>
            </w:r>
          </w:p>
          <w:p w14:paraId="075F9915" w14:textId="10040144" w:rsidR="00D10E4F" w:rsidRPr="00C95921" w:rsidRDefault="003C6B28" w:rsidP="003C6B28">
            <w:pPr>
              <w:spacing w:after="0" w:line="288" w:lineRule="auto"/>
              <w:jc w:val="center"/>
              <w:rPr>
                <w:rFonts w:ascii="Times New Roman" w:eastAsia="Times New Roman" w:hAnsi="Times New Roman" w:cs="Times New Roman"/>
                <w:sz w:val="26"/>
                <w:szCs w:val="26"/>
              </w:rPr>
            </w:pPr>
            <w:r w:rsidRPr="00C95921">
              <w:rPr>
                <w:rFonts w:ascii="Times New Roman" w:eastAsia="Times New Roman" w:hAnsi="Times New Roman" w:cs="Times New Roman"/>
                <w:noProof/>
                <w:sz w:val="26"/>
                <w:szCs w:val="26"/>
              </w:rPr>
              <mc:AlternateContent>
                <mc:Choice Requires="wps">
                  <w:drawing>
                    <wp:anchor distT="0" distB="0" distL="114300" distR="114300" simplePos="0" relativeHeight="251658240" behindDoc="0" locked="0" layoutInCell="1" allowOverlap="1" wp14:anchorId="5ABF2944" wp14:editId="22D3B285">
                      <wp:simplePos x="0" y="0"/>
                      <wp:positionH relativeFrom="column">
                        <wp:posOffset>1146306</wp:posOffset>
                      </wp:positionH>
                      <wp:positionV relativeFrom="paragraph">
                        <wp:posOffset>46136</wp:posOffset>
                      </wp:positionV>
                      <wp:extent cx="6858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85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DA1D58"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25pt,3.65pt" to="144.2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" strokecolor="black [3040]"/>
                  </w:pict>
                </mc:Fallback>
              </mc:AlternateContent>
            </w:r>
          </w:p>
          <w:p w14:paraId="21B5B976" w14:textId="443F47DE" w:rsidR="004E7908" w:rsidRPr="00C95921" w:rsidRDefault="004E7908" w:rsidP="003C6B28">
            <w:pPr>
              <w:spacing w:after="0" w:line="240" w:lineRule="auto"/>
              <w:rPr>
                <w:rFonts w:ascii="Times New Roman" w:eastAsia="Times New Roman" w:hAnsi="Times New Roman" w:cs="Times New Roman"/>
                <w:sz w:val="26"/>
                <w:szCs w:val="26"/>
              </w:rPr>
            </w:pPr>
            <w:r w:rsidRPr="00C95921">
              <w:rPr>
                <w:rFonts w:ascii="Times New Roman" w:eastAsia="Times New Roman" w:hAnsi="Times New Roman" w:cs="Times New Roman"/>
                <w:sz w:val="26"/>
                <w:szCs w:val="26"/>
              </w:rPr>
              <w:t xml:space="preserve">              </w:t>
            </w:r>
          </w:p>
        </w:tc>
        <w:tc>
          <w:tcPr>
            <w:tcW w:w="5495" w:type="dxa"/>
          </w:tcPr>
          <w:p w14:paraId="5398B636" w14:textId="2FDFAA14" w:rsidR="004E7908" w:rsidRPr="00C95921" w:rsidRDefault="00412B3B" w:rsidP="003C6B28">
            <w:pPr>
              <w:spacing w:after="0" w:line="240" w:lineRule="auto"/>
              <w:rPr>
                <w:rFonts w:ascii="Times New Roman" w:eastAsia="Times New Roman" w:hAnsi="Times New Roman" w:cs="Times New Roman"/>
                <w:b/>
                <w:spacing w:val="-8"/>
                <w:sz w:val="26"/>
                <w:szCs w:val="26"/>
              </w:rPr>
            </w:pPr>
            <w:r w:rsidRPr="00C95921">
              <w:rPr>
                <w:rFonts w:ascii="Times New Roman" w:eastAsia="Times New Roman" w:hAnsi="Times New Roman" w:cs="Times New Roman"/>
                <w:b/>
                <w:spacing w:val="-8"/>
                <w:sz w:val="26"/>
                <w:szCs w:val="26"/>
              </w:rPr>
              <w:t>CỘNG HÒA</w:t>
            </w:r>
            <w:r w:rsidR="004E7908" w:rsidRPr="00C95921">
              <w:rPr>
                <w:rFonts w:ascii="Times New Roman" w:eastAsia="Times New Roman" w:hAnsi="Times New Roman" w:cs="Times New Roman"/>
                <w:b/>
                <w:spacing w:val="-8"/>
                <w:sz w:val="26"/>
                <w:szCs w:val="26"/>
              </w:rPr>
              <w:t xml:space="preserve"> XÃ HỘI CHỦ NGHĨA VIỆT NAM</w:t>
            </w:r>
          </w:p>
          <w:p w14:paraId="2493275C" w14:textId="77777777" w:rsidR="004E7908" w:rsidRPr="00C95921" w:rsidRDefault="004E7908" w:rsidP="003C6B28">
            <w:pPr>
              <w:spacing w:after="120" w:line="240" w:lineRule="auto"/>
              <w:jc w:val="center"/>
              <w:rPr>
                <w:rFonts w:ascii="Times New Roman" w:eastAsia="Times New Roman" w:hAnsi="Times New Roman" w:cs="Times New Roman"/>
                <w:b/>
                <w:sz w:val="26"/>
                <w:szCs w:val="26"/>
              </w:rPr>
            </w:pPr>
            <w:r w:rsidRPr="00C95921">
              <w:rPr>
                <w:rFonts w:ascii="Times New Roman" w:eastAsia="Calibri" w:hAnsi="Times New Roman" w:cs="Times New Roman"/>
                <w:noProof/>
                <w:sz w:val="26"/>
                <w:szCs w:val="26"/>
              </w:rPr>
              <mc:AlternateContent>
                <mc:Choice Requires="wps">
                  <w:drawing>
                    <wp:anchor distT="4294967295" distB="4294967295" distL="114300" distR="114300" simplePos="0" relativeHeight="251655168" behindDoc="0" locked="0" layoutInCell="1" allowOverlap="1" wp14:anchorId="5607FCCA" wp14:editId="050D2C1C">
                      <wp:simplePos x="0" y="0"/>
                      <wp:positionH relativeFrom="column">
                        <wp:posOffset>668655</wp:posOffset>
                      </wp:positionH>
                      <wp:positionV relativeFrom="paragraph">
                        <wp:posOffset>176530</wp:posOffset>
                      </wp:positionV>
                      <wp:extent cx="2060811" cy="0"/>
                      <wp:effectExtent l="0" t="0" r="349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081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0C91A8" id="Straight Connector 1"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65pt,13.9pt" to="214.9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JRHA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"/>
                  </w:pict>
                </mc:Fallback>
              </mc:AlternateContent>
            </w:r>
            <w:r w:rsidRPr="00C95921">
              <w:rPr>
                <w:rFonts w:ascii="Times New Roman" w:eastAsia="Times New Roman" w:hAnsi="Times New Roman" w:cs="Times New Roman"/>
                <w:b/>
                <w:sz w:val="26"/>
                <w:szCs w:val="26"/>
              </w:rPr>
              <w:t>Độc lập - Tự do - Hạnh phúc</w:t>
            </w:r>
          </w:p>
          <w:p w14:paraId="5ABE03DB" w14:textId="62395275" w:rsidR="004E7908" w:rsidRPr="00C95921" w:rsidRDefault="00943B61" w:rsidP="003C6B28">
            <w:pPr>
              <w:spacing w:after="0" w:line="240" w:lineRule="auto"/>
              <w:rPr>
                <w:rFonts w:ascii="Times New Roman" w:eastAsia="Times New Roman" w:hAnsi="Times New Roman" w:cs="Times New Roman"/>
                <w:i/>
                <w:sz w:val="26"/>
                <w:szCs w:val="26"/>
              </w:rPr>
            </w:pPr>
            <w:r w:rsidRPr="00C95921">
              <w:rPr>
                <w:rFonts w:ascii="Times New Roman" w:eastAsia="Times New Roman" w:hAnsi="Times New Roman" w:cs="Times New Roman"/>
                <w:i/>
                <w:sz w:val="26"/>
                <w:szCs w:val="26"/>
              </w:rPr>
              <w:t xml:space="preserve">         </w:t>
            </w:r>
            <w:r w:rsidR="004E7908" w:rsidRPr="00C95921">
              <w:rPr>
                <w:rFonts w:ascii="Times New Roman" w:eastAsia="Times New Roman" w:hAnsi="Times New Roman" w:cs="Times New Roman"/>
                <w:i/>
                <w:sz w:val="26"/>
                <w:szCs w:val="26"/>
              </w:rPr>
              <w:t xml:space="preserve">  </w:t>
            </w:r>
            <w:r w:rsidR="001855DC" w:rsidRPr="00C95921">
              <w:rPr>
                <w:rFonts w:ascii="Times New Roman" w:eastAsia="Times New Roman" w:hAnsi="Times New Roman" w:cs="Times New Roman"/>
                <w:i/>
                <w:sz w:val="26"/>
                <w:szCs w:val="26"/>
              </w:rPr>
              <w:t>Hà Nội, ngày    tháng     năm 202</w:t>
            </w:r>
            <w:r w:rsidR="00F76825" w:rsidRPr="00C95921">
              <w:rPr>
                <w:rFonts w:ascii="Times New Roman" w:eastAsia="Times New Roman" w:hAnsi="Times New Roman" w:cs="Times New Roman"/>
                <w:i/>
                <w:sz w:val="26"/>
                <w:szCs w:val="26"/>
              </w:rPr>
              <w:t>6</w:t>
            </w:r>
          </w:p>
        </w:tc>
      </w:tr>
    </w:tbl>
    <w:p w14:paraId="670BFD7D" w14:textId="77777777" w:rsidR="001855DC" w:rsidRPr="00C95921" w:rsidRDefault="001855DC" w:rsidP="00994710">
      <w:pPr>
        <w:spacing w:after="0" w:line="288" w:lineRule="auto"/>
        <w:jc w:val="center"/>
        <w:rPr>
          <w:rFonts w:ascii="Times New Roman Bold" w:eastAsia="Times New Roman" w:hAnsi="Times New Roman Bold" w:cs="Times New Roman"/>
          <w:sz w:val="28"/>
          <w:szCs w:val="28"/>
        </w:rPr>
      </w:pPr>
    </w:p>
    <w:p w14:paraId="59FB7154" w14:textId="0D1E2BE5" w:rsidR="00F76825" w:rsidRPr="00C95921" w:rsidRDefault="00FA3B88" w:rsidP="00F76825">
      <w:pPr>
        <w:spacing w:after="0" w:line="288" w:lineRule="auto"/>
        <w:jc w:val="center"/>
        <w:rPr>
          <w:rFonts w:ascii="Times New Roman Bold" w:eastAsia="Times New Roman" w:hAnsi="Times New Roman Bold" w:cs="Times New Roman"/>
          <w:sz w:val="28"/>
          <w:szCs w:val="28"/>
        </w:rPr>
      </w:pPr>
      <w:r w:rsidRPr="00C95921">
        <w:rPr>
          <w:rFonts w:ascii="Times New Roman Bold" w:eastAsia="Times New Roman" w:hAnsi="Times New Roman Bold" w:cs="Times New Roman"/>
          <w:sz w:val="28"/>
          <w:szCs w:val="28"/>
        </w:rPr>
        <w:t>BẢN ĐÁNH GIÁ THỦ TỤC HÀNH CHÍNH</w:t>
      </w:r>
      <w:r w:rsidR="00994710" w:rsidRPr="00C95921">
        <w:rPr>
          <w:rFonts w:ascii="Times New Roman Bold" w:eastAsia="Times New Roman" w:hAnsi="Times New Roman Bold" w:cs="Times New Roman"/>
          <w:sz w:val="28"/>
          <w:szCs w:val="28"/>
        </w:rPr>
        <w:t xml:space="preserve">, </w:t>
      </w:r>
      <w:r w:rsidR="00F76825" w:rsidRPr="00C95921">
        <w:rPr>
          <w:rFonts w:ascii="Times New Roman Bold" w:eastAsia="Times New Roman" w:hAnsi="Times New Roman Bold" w:cs="Times New Roman"/>
          <w:sz w:val="28"/>
          <w:szCs w:val="28"/>
        </w:rPr>
        <w:t xml:space="preserve">VIỆC PHÂN CẤP NHIỆM VỤ, QUYỀN HẠN, VIỆC ỨNG DỤNG, THÚC ĐẨY PHÁT TRIỂN KHOA HỌC, CÔNG NGHỆ, ĐỔI MỚI SÁNG TẠO VÀ CHUYỂN ĐỔI SỐ </w:t>
      </w:r>
      <w:r w:rsidR="006D6B3B" w:rsidRPr="00C95921">
        <w:rPr>
          <w:rFonts w:ascii="Times New Roman Bold" w:eastAsia="Times New Roman" w:hAnsi="Times New Roman Bold" w:cs="Times New Roman"/>
          <w:sz w:val="28"/>
          <w:szCs w:val="28"/>
        </w:rPr>
        <w:t>TRONG</w:t>
      </w:r>
      <w:r w:rsidRPr="00C95921">
        <w:rPr>
          <w:rFonts w:ascii="Times New Roman Bold" w:eastAsia="Times New Roman" w:hAnsi="Times New Roman Bold" w:cs="Times New Roman"/>
          <w:sz w:val="28"/>
          <w:szCs w:val="28"/>
        </w:rPr>
        <w:t xml:space="preserve"> </w:t>
      </w:r>
      <w:r w:rsidR="006D6B3B" w:rsidRPr="00C95921">
        <w:rPr>
          <w:rFonts w:ascii="Times New Roman Bold" w:eastAsia="Times New Roman" w:hAnsi="Times New Roman Bold" w:cs="Times New Roman"/>
          <w:sz w:val="28"/>
          <w:szCs w:val="28"/>
        </w:rPr>
        <w:t xml:space="preserve">DỰ </w:t>
      </w:r>
      <w:r w:rsidR="00826C1B" w:rsidRPr="00C95921">
        <w:rPr>
          <w:rFonts w:ascii="Times New Roman Bold" w:eastAsia="Times New Roman" w:hAnsi="Times New Roman Bold" w:cs="Times New Roman"/>
          <w:sz w:val="28"/>
          <w:szCs w:val="28"/>
        </w:rPr>
        <w:t>THẢO</w:t>
      </w:r>
      <w:r w:rsidR="00F76825" w:rsidRPr="00C95921">
        <w:rPr>
          <w:rFonts w:ascii="Times New Roman Bold" w:eastAsia="Times New Roman" w:hAnsi="Times New Roman Bold" w:cs="Times New Roman"/>
          <w:sz w:val="28"/>
          <w:szCs w:val="28"/>
        </w:rPr>
        <w:t xml:space="preserve"> </w:t>
      </w:r>
      <w:r w:rsidR="003C6B28" w:rsidRPr="00C95921">
        <w:rPr>
          <w:rFonts w:ascii="Times New Roman Bold" w:eastAsia="Times New Roman" w:hAnsi="Times New Roman Bold" w:cs="Times New Roman"/>
          <w:sz w:val="28"/>
          <w:szCs w:val="28"/>
        </w:rPr>
        <w:t>THÔNG TƯ HƯỚNG DẪN THỰC HIỆN MỘT SỐ THỦ TỤC VỀ QUẢN LÝ HÀNH CHÍNH VÀ BIỂU MẪU NGHIỆP VỤ TRONG THI HÀNH ÁN DÂN SỰ</w:t>
      </w:r>
    </w:p>
    <w:p w14:paraId="2EA99611" w14:textId="415D761A" w:rsidR="00FA3B88" w:rsidRPr="00C95921" w:rsidRDefault="00650DA4" w:rsidP="00A831C3">
      <w:pPr>
        <w:spacing w:before="120" w:after="120" w:line="288" w:lineRule="auto"/>
        <w:jc w:val="center"/>
        <w:rPr>
          <w:rFonts w:ascii="Times New Roman" w:eastAsia="Times New Roman" w:hAnsi="Times New Roman" w:cs="Times New Roman"/>
          <w:sz w:val="28"/>
          <w:szCs w:val="28"/>
        </w:rPr>
      </w:pPr>
      <w:r w:rsidRPr="00C95921">
        <w:rPr>
          <w:rFonts w:ascii="Times New Roman" w:eastAsia="Calibri" w:hAnsi="Times New Roman" w:cs="Times New Roman"/>
          <w:noProof/>
          <w:sz w:val="28"/>
          <w:szCs w:val="28"/>
        </w:rPr>
        <mc:AlternateContent>
          <mc:Choice Requires="wps">
            <w:drawing>
              <wp:anchor distT="4294967295" distB="4294967295" distL="114300" distR="114300" simplePos="0" relativeHeight="251657216" behindDoc="0" locked="0" layoutInCell="1" allowOverlap="1" wp14:anchorId="55AA7B61" wp14:editId="4D69C94F">
                <wp:simplePos x="0" y="0"/>
                <wp:positionH relativeFrom="column">
                  <wp:posOffset>2240280</wp:posOffset>
                </wp:positionH>
                <wp:positionV relativeFrom="paragraph">
                  <wp:posOffset>10957</wp:posOffset>
                </wp:positionV>
                <wp:extent cx="1412240" cy="0"/>
                <wp:effectExtent l="0" t="0" r="3556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1224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03D98E8" id="Straight Connector 4"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6.4pt,.85pt" to="287.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" strokecolor="#4a7ebb">
                <o:lock v:ext="edit" shapetype="f"/>
              </v:line>
            </w:pict>
          </mc:Fallback>
        </mc:AlternateContent>
      </w:r>
      <w:r w:rsidR="00FA3B88" w:rsidRPr="00C95921">
        <w:rPr>
          <w:rFonts w:ascii="Times New Roman" w:eastAsia="Times New Roman" w:hAnsi="Times New Roman" w:cs="Times New Roman"/>
          <w:sz w:val="28"/>
          <w:szCs w:val="28"/>
        </w:rPr>
        <w:t xml:space="preserve"> </w:t>
      </w:r>
    </w:p>
    <w:p w14:paraId="1498457E" w14:textId="7034CC10" w:rsidR="00FA3B88" w:rsidRPr="008F3DB7" w:rsidRDefault="00D10E4F" w:rsidP="008F3DB7">
      <w:pPr>
        <w:spacing w:before="120" w:after="120" w:line="360" w:lineRule="exact"/>
        <w:ind w:firstLine="709"/>
        <w:jc w:val="both"/>
        <w:rPr>
          <w:rFonts w:ascii="Times New Roman" w:eastAsia="Times New Roman" w:hAnsi="Times New Roman" w:cs="Times New Roman"/>
          <w:b/>
          <w:sz w:val="28"/>
          <w:szCs w:val="28"/>
        </w:rPr>
      </w:pPr>
      <w:r w:rsidRPr="008F3DB7">
        <w:rPr>
          <w:rFonts w:ascii="Times New Roman" w:eastAsia="Times New Roman" w:hAnsi="Times New Roman" w:cs="Times New Roman"/>
          <w:sz w:val="28"/>
          <w:szCs w:val="28"/>
        </w:rPr>
        <w:t>Thực hiện quy định của Luật Ban hành văn bản quy phạm pháp luật</w:t>
      </w:r>
      <w:r w:rsidR="00FA3B88" w:rsidRPr="008F3DB7">
        <w:rPr>
          <w:rFonts w:ascii="Times New Roman" w:eastAsia="Times New Roman" w:hAnsi="Times New Roman" w:cs="Times New Roman"/>
          <w:sz w:val="28"/>
          <w:szCs w:val="28"/>
        </w:rPr>
        <w:t xml:space="preserve">, </w:t>
      </w:r>
      <w:r w:rsidR="00A154A1" w:rsidRPr="008F3DB7">
        <w:rPr>
          <w:rFonts w:ascii="Times New Roman" w:eastAsia="Times New Roman" w:hAnsi="Times New Roman" w:cs="Times New Roman"/>
          <w:sz w:val="28"/>
          <w:szCs w:val="28"/>
        </w:rPr>
        <w:t xml:space="preserve">Bộ Tư pháp </w:t>
      </w:r>
      <w:r w:rsidR="00FD2E23" w:rsidRPr="008F3DB7">
        <w:rPr>
          <w:rFonts w:ascii="Times New Roman" w:eastAsia="Times New Roman" w:hAnsi="Times New Roman" w:cs="Times New Roman"/>
          <w:sz w:val="28"/>
          <w:szCs w:val="28"/>
        </w:rPr>
        <w:t>đã tiến hành đánh giá</w:t>
      </w:r>
      <w:r w:rsidR="00FA3B88" w:rsidRPr="008F3DB7">
        <w:rPr>
          <w:rFonts w:ascii="Times New Roman" w:eastAsia="Times New Roman" w:hAnsi="Times New Roman" w:cs="Times New Roman"/>
          <w:sz w:val="28"/>
          <w:szCs w:val="28"/>
        </w:rPr>
        <w:t xml:space="preserve"> </w:t>
      </w:r>
      <w:r w:rsidR="00356055" w:rsidRPr="008F3DB7">
        <w:rPr>
          <w:rFonts w:ascii="Times New Roman" w:eastAsia="Times New Roman" w:hAnsi="Times New Roman" w:cs="Times New Roman"/>
          <w:sz w:val="28"/>
          <w:szCs w:val="28"/>
        </w:rPr>
        <w:t xml:space="preserve">thủ tục hành chính, việc phân cấp nhiệm vụ, quyền hạn, việc ứng dụng, thúc đẩy phát triển khoa học, công nghệ, đổi mới sáng tạo và chuyển đổi số trong Dự thảo </w:t>
      </w:r>
      <w:r w:rsidR="003C6B28" w:rsidRPr="008F3DB7">
        <w:rPr>
          <w:rFonts w:ascii="Times New Roman" w:eastAsia="Times New Roman" w:hAnsi="Times New Roman" w:cs="Times New Roman"/>
          <w:sz w:val="28"/>
          <w:szCs w:val="28"/>
        </w:rPr>
        <w:t xml:space="preserve">Thông tư </w:t>
      </w:r>
      <w:r w:rsidR="003C6B28" w:rsidRPr="008F3DB7">
        <w:rPr>
          <w:rFonts w:ascii="Times New Roman" w:eastAsia="Times New Roman" w:hAnsi="Times New Roman" w:cs="Times New Roman"/>
          <w:bCs/>
          <w:sz w:val="28"/>
          <w:szCs w:val="28"/>
        </w:rPr>
        <w:t>h</w:t>
      </w:r>
      <w:r w:rsidR="003C6B28" w:rsidRPr="008F3DB7">
        <w:rPr>
          <w:rFonts w:ascii="Times New Roman" w:eastAsia="Times New Roman" w:hAnsi="Times New Roman" w:cs="Times New Roman"/>
          <w:sz w:val="28"/>
          <w:szCs w:val="28"/>
        </w:rPr>
        <w:t>ướng dẫn thực hiện một số thủ tục về quản lý hành chính và biểu mẫu nghiệp vụ trong thi hành án dân sự</w:t>
      </w:r>
      <w:r w:rsidR="002122DE" w:rsidRPr="008F3DB7">
        <w:rPr>
          <w:rFonts w:ascii="Times New Roman" w:eastAsia="Times New Roman" w:hAnsi="Times New Roman" w:cs="Times New Roman"/>
          <w:sz w:val="28"/>
          <w:szCs w:val="28"/>
        </w:rPr>
        <w:t xml:space="preserve"> </w:t>
      </w:r>
      <w:r w:rsidR="00017BB5" w:rsidRPr="008F3DB7">
        <w:rPr>
          <w:rFonts w:ascii="Times New Roman" w:eastAsia="Times New Roman" w:hAnsi="Times New Roman" w:cs="Times New Roman"/>
          <w:sz w:val="28"/>
          <w:szCs w:val="28"/>
        </w:rPr>
        <w:t xml:space="preserve">(THADS) </w:t>
      </w:r>
      <w:r w:rsidR="00A831C3" w:rsidRPr="008F3DB7">
        <w:rPr>
          <w:rFonts w:ascii="Times New Roman" w:eastAsia="Times New Roman" w:hAnsi="Times New Roman" w:cs="Times New Roman"/>
          <w:sz w:val="28"/>
          <w:szCs w:val="28"/>
        </w:rPr>
        <w:t xml:space="preserve">(sau đây xin gọi là dự </w:t>
      </w:r>
      <w:r w:rsidR="00520084" w:rsidRPr="008F3DB7">
        <w:rPr>
          <w:rFonts w:ascii="Times New Roman" w:eastAsia="Times New Roman" w:hAnsi="Times New Roman" w:cs="Times New Roman"/>
          <w:sz w:val="28"/>
          <w:szCs w:val="28"/>
        </w:rPr>
        <w:t xml:space="preserve">thảo </w:t>
      </w:r>
      <w:r w:rsidR="003C6B28" w:rsidRPr="008F3DB7">
        <w:rPr>
          <w:rFonts w:ascii="Times New Roman" w:eastAsia="Times New Roman" w:hAnsi="Times New Roman" w:cs="Times New Roman"/>
          <w:sz w:val="28"/>
          <w:szCs w:val="28"/>
        </w:rPr>
        <w:t>Thông tư</w:t>
      </w:r>
      <w:r w:rsidR="00A831C3" w:rsidRPr="008F3DB7">
        <w:rPr>
          <w:rFonts w:ascii="Times New Roman" w:eastAsia="Times New Roman" w:hAnsi="Times New Roman" w:cs="Times New Roman"/>
          <w:sz w:val="28"/>
          <w:szCs w:val="28"/>
        </w:rPr>
        <w:t>). Kết quả như sau:</w:t>
      </w:r>
    </w:p>
    <w:p w14:paraId="3A8FC5F0" w14:textId="077E6CA4" w:rsidR="00FA3B88" w:rsidRPr="008F3DB7" w:rsidRDefault="00FA3B88" w:rsidP="008F3DB7">
      <w:pPr>
        <w:spacing w:before="120" w:after="120" w:line="360" w:lineRule="exact"/>
        <w:ind w:firstLine="709"/>
        <w:jc w:val="both"/>
        <w:rPr>
          <w:rFonts w:ascii="Times New Roman" w:eastAsia="Times New Roman" w:hAnsi="Times New Roman" w:cs="Times New Roman"/>
          <w:b/>
          <w:sz w:val="28"/>
          <w:szCs w:val="28"/>
        </w:rPr>
      </w:pPr>
      <w:r w:rsidRPr="008F3DB7">
        <w:rPr>
          <w:rFonts w:ascii="Times New Roman" w:eastAsia="Times New Roman" w:hAnsi="Times New Roman" w:cs="Times New Roman"/>
          <w:b/>
          <w:sz w:val="28"/>
          <w:szCs w:val="28"/>
        </w:rPr>
        <w:t xml:space="preserve">I. </w:t>
      </w:r>
      <w:r w:rsidR="00096BEF" w:rsidRPr="008F3DB7">
        <w:rPr>
          <w:rFonts w:ascii="Times New Roman" w:eastAsia="Times New Roman" w:hAnsi="Times New Roman" w:cs="Times New Roman"/>
          <w:b/>
          <w:sz w:val="28"/>
          <w:szCs w:val="28"/>
        </w:rPr>
        <w:t>TỔ CHỨC THỰC HIỆN ĐÁNH GIÁ</w:t>
      </w:r>
    </w:p>
    <w:p w14:paraId="181A7DA9" w14:textId="58BE390C" w:rsidR="00096BEF" w:rsidRPr="008F3DB7" w:rsidRDefault="00096BEF" w:rsidP="008F3DB7">
      <w:pPr>
        <w:spacing w:before="120" w:after="120" w:line="360" w:lineRule="exact"/>
        <w:ind w:firstLine="720"/>
        <w:jc w:val="both"/>
        <w:rPr>
          <w:rFonts w:ascii="Times New Roman" w:eastAsia="Times New Roman" w:hAnsi="Times New Roman" w:cs="Times New Roman"/>
          <w:b/>
          <w:sz w:val="28"/>
          <w:szCs w:val="28"/>
        </w:rPr>
      </w:pPr>
      <w:r w:rsidRPr="008F3DB7">
        <w:rPr>
          <w:rFonts w:ascii="Times New Roman" w:eastAsia="Times New Roman" w:hAnsi="Times New Roman" w:cs="Times New Roman"/>
          <w:b/>
          <w:sz w:val="28"/>
          <w:szCs w:val="28"/>
        </w:rPr>
        <w:t xml:space="preserve">1. Bối cảnh xây dựng dự </w:t>
      </w:r>
      <w:r w:rsidR="00826C1B" w:rsidRPr="008F3DB7">
        <w:rPr>
          <w:rFonts w:ascii="Times New Roman" w:eastAsia="Times New Roman" w:hAnsi="Times New Roman" w:cs="Times New Roman"/>
          <w:b/>
          <w:sz w:val="28"/>
          <w:szCs w:val="28"/>
        </w:rPr>
        <w:t>thảo</w:t>
      </w:r>
      <w:r w:rsidRPr="008F3DB7">
        <w:rPr>
          <w:rFonts w:ascii="Times New Roman" w:eastAsia="Times New Roman" w:hAnsi="Times New Roman" w:cs="Times New Roman"/>
          <w:b/>
          <w:sz w:val="28"/>
          <w:szCs w:val="28"/>
        </w:rPr>
        <w:t xml:space="preserve"> </w:t>
      </w:r>
      <w:r w:rsidR="00D0612D" w:rsidRPr="008F3DB7">
        <w:rPr>
          <w:rFonts w:ascii="Times New Roman" w:eastAsia="Times New Roman" w:hAnsi="Times New Roman" w:cs="Times New Roman"/>
          <w:b/>
          <w:sz w:val="28"/>
          <w:szCs w:val="28"/>
        </w:rPr>
        <w:t>Thông tư</w:t>
      </w:r>
    </w:p>
    <w:p w14:paraId="1A6827A2" w14:textId="1A84D9C8" w:rsidR="00D0612D" w:rsidRPr="008F3DB7" w:rsidRDefault="00D0612D" w:rsidP="008F3DB7">
      <w:pPr>
        <w:spacing w:before="120" w:after="120" w:line="360" w:lineRule="exact"/>
        <w:ind w:firstLine="720"/>
        <w:jc w:val="both"/>
        <w:rPr>
          <w:rFonts w:ascii="Times New Roman" w:eastAsia="Times New Roman" w:hAnsi="Times New Roman" w:cs="Times New Roman"/>
          <w:sz w:val="28"/>
          <w:szCs w:val="28"/>
        </w:rPr>
      </w:pPr>
      <w:r w:rsidRPr="008F3DB7">
        <w:rPr>
          <w:rFonts w:ascii="Times New Roman" w:eastAsia="Times New Roman" w:hAnsi="Times New Roman" w:cs="Times New Roman"/>
          <w:sz w:val="28"/>
          <w:szCs w:val="28"/>
        </w:rPr>
        <w:t>Luật THADS số 106/2025/QH15 được Quốc hội khóa XV thông qua ngày 05/12/2025 tại Kỳ họp thứ 10 và có hiệu lực thi hành từ ngày 01/7/2026. Luật đã sửa đổi, bổ sung nhiều quy định quan trọng về tổ chức và hoạt động THADS nhằm bảo đảm phù hợp với yêu cầu cải cách tổ chức bộ máy nhà nước và triển khai mô hình chính quyền địa phương hai cấp. Theo đó, hệ thống cơ quan THADS được tổ chức lại theo hướng tinh gọn, không còn quy định cơ quan THADS cấp Chi cục; các Cục THADS được đổi thành THADS tỉnh, thành phố, trong đó có các Phòng THADS khu vực trực thuộc, thực hiện chủ yếu nhiệm vụ tổ chức thi hành án, không thực hiện nhiệm vụ quản lý hành chính, tài chính, kế toán. Việc thay đổi mô hình tổ chức và một số trình tự, thủ tục THADS theo quy định của Luật đặt ra yêu cầu phải rà soát, sửa đổi, bổ sung các quy định liên quan đến quản lý hành chính và hệ thống biểu mẫu nghiệp vụ để bảo đảm phù hợp và thống nhất trong quá trình tổ chức thực hiện.</w:t>
      </w:r>
    </w:p>
    <w:p w14:paraId="28C52F85" w14:textId="297E7CD6" w:rsidR="00D0612D" w:rsidRPr="008F3DB7" w:rsidRDefault="00D0612D" w:rsidP="008F3DB7">
      <w:pPr>
        <w:spacing w:before="120" w:after="120" w:line="360" w:lineRule="exact"/>
        <w:ind w:firstLine="720"/>
        <w:jc w:val="both"/>
        <w:rPr>
          <w:rFonts w:ascii="Times New Roman" w:eastAsia="Times New Roman" w:hAnsi="Times New Roman" w:cs="Times New Roman"/>
          <w:sz w:val="28"/>
          <w:szCs w:val="28"/>
        </w:rPr>
      </w:pPr>
      <w:r w:rsidRPr="008F3DB7">
        <w:rPr>
          <w:rFonts w:ascii="Times New Roman" w:eastAsia="Times New Roman" w:hAnsi="Times New Roman" w:cs="Times New Roman"/>
          <w:sz w:val="28"/>
          <w:szCs w:val="28"/>
        </w:rPr>
        <w:t xml:space="preserve">Theo quy định của Luật Thi hành án dân sự năm 2025 và Nghị định số 09/2026/NĐ-CP của Chính phủ quy định về chức năng, nhiệm vụ, quyền hạn của Bộ Tư pháp, Bộ Tư pháp là cơ quan đầu mối giúp Chính phủ thống nhất quản lý nhà nước về THADS và có trách nhiệm ban hành hoặc trình cấp có thẩm quyền ban hành các văn bản quy phạm pháp luật để hướng dẫn thi hành. Đồng </w:t>
      </w:r>
      <w:r w:rsidRPr="008F3DB7">
        <w:rPr>
          <w:rFonts w:ascii="Times New Roman" w:eastAsia="Times New Roman" w:hAnsi="Times New Roman" w:cs="Times New Roman"/>
          <w:sz w:val="28"/>
          <w:szCs w:val="28"/>
        </w:rPr>
        <w:lastRenderedPageBreak/>
        <w:t>thời, theo quy định của Luật Ban hành văn bản quy phạm pháp luật, Bộ trưởng, Thủ trưởng cơ quan ngang bộ được ban hành thông tư để quy định biện pháp thực hiện chức năng quản lý nhà nước của bộ, ngành mình. Do đó, việc ban hành thông tư để hướng dẫn thực hiện một số thủ tục về quản lý hành chính và biểu mẫu nghiệp vụ trong THADS nhằm cụ thể hóa các quy định của Luật THADS năm 2025 là cần thiết.</w:t>
      </w:r>
    </w:p>
    <w:p w14:paraId="2FBCC79A" w14:textId="68C98770" w:rsidR="00D0612D" w:rsidRPr="008F3DB7" w:rsidRDefault="00D0612D" w:rsidP="008F3DB7">
      <w:pPr>
        <w:spacing w:before="120" w:after="120" w:line="360" w:lineRule="exact"/>
        <w:ind w:firstLine="720"/>
        <w:jc w:val="both"/>
        <w:rPr>
          <w:rFonts w:ascii="Times New Roman" w:eastAsia="Times New Roman" w:hAnsi="Times New Roman" w:cs="Times New Roman"/>
          <w:sz w:val="28"/>
          <w:szCs w:val="28"/>
        </w:rPr>
      </w:pPr>
      <w:r w:rsidRPr="008F3DB7">
        <w:rPr>
          <w:rFonts w:ascii="Times New Roman" w:eastAsia="Times New Roman" w:hAnsi="Times New Roman" w:cs="Times New Roman"/>
          <w:sz w:val="28"/>
          <w:szCs w:val="28"/>
        </w:rPr>
        <w:t xml:space="preserve">Bên cạnh đó, quá trình triển khai thực hiện Thông tư số 04/2023/TT-BTP ngày 14/8/2023 của Bộ trưởng Bộ Tư pháp thời gian qua cho thấy một số nội dung không còn phù hợp với yêu cầu thực tiễn. Các quy định về biểu mẫu và quản lý hồ sơ chủ yếu được thiết kế theo phương thức sử dụng hồ sơ giấy truyền thống, chưa bảo đảm tương thích với yêu cầu đẩy mạnh ứng dụng, </w:t>
      </w:r>
      <w:r w:rsidRPr="008F3DB7">
        <w:rPr>
          <w:rFonts w:ascii="Times New Roman" w:hAnsi="Times New Roman" w:cs="Times New Roman"/>
          <w:sz w:val="28"/>
          <w:szCs w:val="28"/>
        </w:rPr>
        <w:t>thúc đẩy phát triển khoa học, công nghệ, đổi mới sáng tạo, chuyển đổi số</w:t>
      </w:r>
      <w:r w:rsidRPr="008F3DB7">
        <w:rPr>
          <w:rFonts w:ascii="Times New Roman" w:eastAsia="Times New Roman" w:hAnsi="Times New Roman" w:cs="Times New Roman"/>
          <w:sz w:val="28"/>
          <w:szCs w:val="28"/>
        </w:rPr>
        <w:t xml:space="preserve"> và hiện đại hóa hoạt động THADS. Hệ thống biểu mẫu chưa được thiết kế đồng bộ với phần mềm quản lý hồ sơ điện tử, dẫn đến việc phải thực hiện song song hồ sơ giấy và hồ sơ điện tử, làm tăng khối lượng công việc và ảnh hưởng đến hiệu quả quản lý. Đồng thời, một số quy định còn đặt trọng tâm vào hình thức thu, chi tiền mặt, trong khi yêu cầu thực tiễn đặt ra là cần mở rộng thanh toán không dùng tiền mặt, sử dụng biên lai điện tử và lưu trữ dữ liệu điện tử trong hoạt động THADS.</w:t>
      </w:r>
    </w:p>
    <w:p w14:paraId="784220F4" w14:textId="523A01DF" w:rsidR="00D0612D" w:rsidRPr="008F3DB7" w:rsidRDefault="00D0612D" w:rsidP="008F3DB7">
      <w:pPr>
        <w:spacing w:before="120" w:after="120" w:line="360" w:lineRule="exact"/>
        <w:ind w:firstLine="720"/>
        <w:jc w:val="both"/>
        <w:rPr>
          <w:rFonts w:ascii="Times New Roman" w:eastAsia="Times New Roman" w:hAnsi="Times New Roman" w:cs="Times New Roman"/>
          <w:sz w:val="28"/>
          <w:szCs w:val="28"/>
        </w:rPr>
      </w:pPr>
      <w:r w:rsidRPr="008F3DB7">
        <w:rPr>
          <w:rFonts w:ascii="Times New Roman" w:eastAsia="Times New Roman" w:hAnsi="Times New Roman" w:cs="Times New Roman"/>
          <w:sz w:val="28"/>
          <w:szCs w:val="28"/>
        </w:rPr>
        <w:t>Việc xây dựng Thông tư mới nhằm thay thế, sửa đổi, bổ sung các quy định của Thông tư số 04/2023/TT-BTP sẽ góp phần bảo đảm sự phù hợp với quy định của Luật THADS năm 2025, đồng thời đáp ứng yêu cầu thực tiễn trong tổ chức và hoạt động của hệ thống THADS.</w:t>
      </w:r>
    </w:p>
    <w:p w14:paraId="491FD455" w14:textId="7A79FA12" w:rsidR="00096BEF" w:rsidRPr="008F3DB7" w:rsidRDefault="007726F2" w:rsidP="008F3DB7">
      <w:pPr>
        <w:spacing w:before="120" w:after="120" w:line="360" w:lineRule="exact"/>
        <w:ind w:firstLine="720"/>
        <w:jc w:val="both"/>
        <w:rPr>
          <w:rFonts w:ascii="Times New Roman" w:eastAsia="Times New Roman" w:hAnsi="Times New Roman" w:cs="Times New Roman"/>
          <w:b/>
          <w:sz w:val="28"/>
          <w:szCs w:val="28"/>
        </w:rPr>
      </w:pPr>
      <w:r w:rsidRPr="008F3DB7">
        <w:rPr>
          <w:rFonts w:ascii="Times New Roman" w:eastAsia="Times New Roman" w:hAnsi="Times New Roman" w:cs="Times New Roman"/>
          <w:b/>
          <w:sz w:val="28"/>
          <w:szCs w:val="28"/>
        </w:rPr>
        <w:t>2. Mục đích, yêu cầu đánh giá</w:t>
      </w:r>
    </w:p>
    <w:p w14:paraId="0C26598F" w14:textId="2E668B4A" w:rsidR="007726F2" w:rsidRPr="008F3DB7" w:rsidRDefault="0070677F" w:rsidP="008F3DB7">
      <w:pPr>
        <w:spacing w:before="120" w:after="120" w:line="360" w:lineRule="exact"/>
        <w:ind w:firstLine="720"/>
        <w:jc w:val="both"/>
        <w:rPr>
          <w:rFonts w:ascii="Times New Roman" w:eastAsia="Times New Roman" w:hAnsi="Times New Roman" w:cs="Times New Roman"/>
          <w:sz w:val="28"/>
          <w:szCs w:val="28"/>
        </w:rPr>
      </w:pPr>
      <w:r w:rsidRPr="008F3DB7">
        <w:rPr>
          <w:rFonts w:ascii="Times New Roman" w:eastAsia="Times New Roman" w:hAnsi="Times New Roman" w:cs="Times New Roman"/>
          <w:sz w:val="28"/>
          <w:szCs w:val="28"/>
        </w:rPr>
        <w:t>- Thực hiện rà soát các thủ tục hành chí</w:t>
      </w:r>
      <w:r w:rsidR="00DE61F6">
        <w:rPr>
          <w:rFonts w:ascii="Times New Roman" w:eastAsia="Times New Roman" w:hAnsi="Times New Roman" w:cs="Times New Roman"/>
          <w:sz w:val="28"/>
          <w:szCs w:val="28"/>
        </w:rPr>
        <w:t xml:space="preserve">nh (TTHC) </w:t>
      </w:r>
      <w:bookmarkStart w:id="0" w:name="_GoBack"/>
      <w:bookmarkEnd w:id="0"/>
      <w:r w:rsidRPr="008F3DB7">
        <w:rPr>
          <w:rFonts w:ascii="Times New Roman" w:eastAsia="Times New Roman" w:hAnsi="Times New Roman" w:cs="Times New Roman"/>
          <w:sz w:val="28"/>
          <w:szCs w:val="28"/>
        </w:rPr>
        <w:t xml:space="preserve">được sửa đổi, bổ sung hoặc bãi bỏ trong dự </w:t>
      </w:r>
      <w:r w:rsidR="00D0612D" w:rsidRPr="008F3DB7">
        <w:rPr>
          <w:rFonts w:ascii="Times New Roman" w:eastAsia="Times New Roman" w:hAnsi="Times New Roman" w:cs="Times New Roman"/>
          <w:sz w:val="28"/>
          <w:szCs w:val="28"/>
        </w:rPr>
        <w:t>thảo Thông tư</w:t>
      </w:r>
      <w:r w:rsidR="00E6643C" w:rsidRPr="008F3DB7">
        <w:rPr>
          <w:rFonts w:ascii="Times New Roman" w:eastAsia="Times New Roman" w:hAnsi="Times New Roman" w:cs="Times New Roman"/>
          <w:sz w:val="28"/>
          <w:szCs w:val="28"/>
        </w:rPr>
        <w:t xml:space="preserve"> (nếu có)</w:t>
      </w:r>
      <w:r w:rsidRPr="008F3DB7">
        <w:rPr>
          <w:rFonts w:ascii="Times New Roman" w:eastAsia="Times New Roman" w:hAnsi="Times New Roman" w:cs="Times New Roman"/>
          <w:sz w:val="28"/>
          <w:szCs w:val="28"/>
        </w:rPr>
        <w:t xml:space="preserve">. </w:t>
      </w:r>
      <w:r w:rsidR="00826C1B" w:rsidRPr="008F3DB7">
        <w:rPr>
          <w:rFonts w:ascii="Times New Roman" w:eastAsia="Times New Roman" w:hAnsi="Times New Roman" w:cs="Times New Roman"/>
          <w:sz w:val="28"/>
          <w:szCs w:val="28"/>
        </w:rPr>
        <w:t>Nghiên</w:t>
      </w:r>
      <w:r w:rsidRPr="008F3DB7">
        <w:rPr>
          <w:rFonts w:ascii="Times New Roman" w:eastAsia="Times New Roman" w:hAnsi="Times New Roman" w:cs="Times New Roman"/>
          <w:sz w:val="28"/>
          <w:szCs w:val="28"/>
        </w:rPr>
        <w:t xml:space="preserve"> cứu, xem xét về sự cần thiết, tính hợp lý, tính hợp pháp của TTHC cũng như tính các chi phí mà cá nhân, tổ chức phải bỏ ra khi thực hiện TTHC để cân nhắc, lựa chọn phương án, giải pháp tối ưu cho việc ban hành mới hoặc sửa đổi, bổ sung TTHC.</w:t>
      </w:r>
    </w:p>
    <w:p w14:paraId="12E58613" w14:textId="036416A3" w:rsidR="00527382" w:rsidRPr="008F3DB7" w:rsidRDefault="00527382" w:rsidP="008F3DB7">
      <w:pPr>
        <w:spacing w:before="120" w:after="120" w:line="360" w:lineRule="exact"/>
        <w:ind w:firstLine="720"/>
        <w:jc w:val="both"/>
        <w:rPr>
          <w:rFonts w:ascii="Times New Roman" w:eastAsia="Helvetica" w:hAnsi="Times New Roman" w:cs="Times New Roman"/>
          <w:sz w:val="28"/>
          <w:szCs w:val="28"/>
          <w:shd w:val="clear" w:color="auto" w:fill="FFFFFF"/>
        </w:rPr>
      </w:pPr>
      <w:r w:rsidRPr="008F3DB7">
        <w:rPr>
          <w:rFonts w:ascii="Times New Roman" w:eastAsia="Times New Roman" w:hAnsi="Times New Roman" w:cs="Times New Roman"/>
          <w:sz w:val="28"/>
          <w:szCs w:val="28"/>
        </w:rPr>
        <w:t xml:space="preserve">- Rà soát nội dung dự </w:t>
      </w:r>
      <w:r w:rsidR="00D0612D" w:rsidRPr="008F3DB7">
        <w:rPr>
          <w:rFonts w:ascii="Times New Roman" w:eastAsia="Times New Roman" w:hAnsi="Times New Roman" w:cs="Times New Roman"/>
          <w:sz w:val="28"/>
          <w:szCs w:val="28"/>
        </w:rPr>
        <w:t>thảo Thông tư</w:t>
      </w:r>
      <w:r w:rsidR="0080684B" w:rsidRPr="008F3DB7">
        <w:rPr>
          <w:rFonts w:ascii="Times New Roman" w:eastAsia="Times New Roman" w:hAnsi="Times New Roman" w:cs="Times New Roman"/>
          <w:sz w:val="28"/>
          <w:szCs w:val="28"/>
        </w:rPr>
        <w:t>, xác định các</w:t>
      </w:r>
      <w:r w:rsidR="00C2600E" w:rsidRPr="008F3DB7">
        <w:rPr>
          <w:rFonts w:ascii="Times New Roman" w:eastAsia="Times New Roman" w:hAnsi="Times New Roman" w:cs="Times New Roman"/>
          <w:sz w:val="28"/>
          <w:szCs w:val="28"/>
        </w:rPr>
        <w:t xml:space="preserve"> nội dung phân quyền, phân cấp trong thực hiện nhiệm vụ, quyền hạn </w:t>
      </w:r>
      <w:r w:rsidR="0080684B" w:rsidRPr="008F3DB7">
        <w:rPr>
          <w:rFonts w:ascii="Times New Roman" w:eastAsia="Times New Roman" w:hAnsi="Times New Roman" w:cs="Times New Roman"/>
          <w:sz w:val="28"/>
          <w:szCs w:val="28"/>
        </w:rPr>
        <w:t>của các cơ quan, tổ chức, cá nhân trong</w:t>
      </w:r>
      <w:r w:rsidRPr="008F3DB7">
        <w:rPr>
          <w:rFonts w:ascii="Times New Roman" w:eastAsia="Times New Roman" w:hAnsi="Times New Roman" w:cs="Times New Roman"/>
          <w:sz w:val="28"/>
          <w:szCs w:val="28"/>
        </w:rPr>
        <w:t xml:space="preserve"> </w:t>
      </w:r>
      <w:r w:rsidR="0080684B" w:rsidRPr="008F3DB7">
        <w:rPr>
          <w:rFonts w:ascii="Times New Roman" w:eastAsia="Times New Roman" w:hAnsi="Times New Roman" w:cs="Times New Roman"/>
          <w:sz w:val="28"/>
          <w:szCs w:val="28"/>
        </w:rPr>
        <w:t>hoạt động THADS</w:t>
      </w:r>
      <w:r w:rsidR="0080684B" w:rsidRPr="008F3DB7">
        <w:rPr>
          <w:rFonts w:ascii="Times New Roman" w:eastAsia="Helvetica" w:hAnsi="Times New Roman" w:cs="Times New Roman"/>
          <w:sz w:val="28"/>
          <w:szCs w:val="28"/>
          <w:shd w:val="clear" w:color="auto" w:fill="FFFFFF"/>
        </w:rPr>
        <w:t>.</w:t>
      </w:r>
      <w:r w:rsidR="00CB3D1A" w:rsidRPr="008F3DB7">
        <w:rPr>
          <w:rFonts w:ascii="Times New Roman" w:eastAsia="Helvetica" w:hAnsi="Times New Roman" w:cs="Times New Roman"/>
          <w:sz w:val="28"/>
          <w:szCs w:val="28"/>
          <w:shd w:val="clear" w:color="auto" w:fill="FFFFFF"/>
        </w:rPr>
        <w:t xml:space="preserve"> </w:t>
      </w:r>
      <w:r w:rsidR="00BE6B69" w:rsidRPr="008F3DB7">
        <w:rPr>
          <w:rFonts w:ascii="Times New Roman" w:eastAsia="Helvetica" w:hAnsi="Times New Roman" w:cs="Times New Roman"/>
          <w:sz w:val="28"/>
          <w:szCs w:val="28"/>
          <w:shd w:val="clear" w:color="auto" w:fill="FFFFFF"/>
        </w:rPr>
        <w:t>Việc phân quyền, phân cấp phải bảo đảm rõ chủ thể, nội dung, phạm vi nhiệm vụ, quyền hạn, công khai theo quy định của Hiến pháp và pháp luật.</w:t>
      </w:r>
    </w:p>
    <w:p w14:paraId="38AAD623" w14:textId="025B2BD2" w:rsidR="00E6643C" w:rsidRPr="008F3DB7" w:rsidRDefault="00EF5E75" w:rsidP="008F3DB7">
      <w:pPr>
        <w:spacing w:before="120" w:after="120" w:line="360" w:lineRule="exact"/>
        <w:ind w:firstLine="720"/>
        <w:jc w:val="both"/>
        <w:rPr>
          <w:rFonts w:ascii="Times New Roman" w:eastAsia="Times New Roman" w:hAnsi="Times New Roman" w:cs="Times New Roman"/>
          <w:sz w:val="28"/>
          <w:szCs w:val="28"/>
        </w:rPr>
      </w:pPr>
      <w:r w:rsidRPr="008F3DB7">
        <w:rPr>
          <w:rFonts w:ascii="Times New Roman" w:eastAsia="Times New Roman" w:hAnsi="Times New Roman" w:cs="Times New Roman"/>
          <w:sz w:val="28"/>
          <w:szCs w:val="28"/>
        </w:rPr>
        <w:t>- Rà soát nội dung, xác định</w:t>
      </w:r>
      <w:r w:rsidR="00E6643C" w:rsidRPr="008F3DB7">
        <w:rPr>
          <w:rFonts w:ascii="Times New Roman" w:eastAsia="Times New Roman" w:hAnsi="Times New Roman" w:cs="Times New Roman"/>
          <w:sz w:val="28"/>
          <w:szCs w:val="28"/>
        </w:rPr>
        <w:t>, đánh giá</w:t>
      </w:r>
      <w:r w:rsidRPr="008F3DB7">
        <w:rPr>
          <w:rFonts w:ascii="Times New Roman" w:eastAsia="Times New Roman" w:hAnsi="Times New Roman" w:cs="Times New Roman"/>
          <w:sz w:val="28"/>
          <w:szCs w:val="28"/>
        </w:rPr>
        <w:t xml:space="preserve"> các nội dung liên quan đến </w:t>
      </w:r>
      <w:r w:rsidR="00E6643C" w:rsidRPr="008F3DB7">
        <w:rPr>
          <w:rFonts w:ascii="Times New Roman" w:eastAsia="Times New Roman" w:hAnsi="Times New Roman" w:cs="Times New Roman"/>
          <w:sz w:val="28"/>
          <w:szCs w:val="28"/>
        </w:rPr>
        <w:t>việc ứng dụng, thúc đẩy phát triển khoa học, công nghệ, đổi mới sáng tạo và chuyển đổi số trong dự thảo đảm bảo đồng bộ, thống nhất, có tính khả thi khi tổ chức thực hiện trên thực tiễn.</w:t>
      </w:r>
    </w:p>
    <w:p w14:paraId="2634B908" w14:textId="65A9A84F" w:rsidR="004334A4" w:rsidRPr="008F3DB7" w:rsidRDefault="009B487D" w:rsidP="008F3DB7">
      <w:pPr>
        <w:spacing w:before="120" w:after="120" w:line="360" w:lineRule="exact"/>
        <w:ind w:firstLine="720"/>
        <w:jc w:val="both"/>
        <w:rPr>
          <w:rFonts w:ascii="Times New Roman" w:hAnsi="Times New Roman" w:cs="Times New Roman"/>
          <w:b/>
          <w:sz w:val="28"/>
          <w:szCs w:val="28"/>
          <w:lang w:val="nl-NL"/>
        </w:rPr>
      </w:pPr>
      <w:r w:rsidRPr="008F3DB7">
        <w:rPr>
          <w:rFonts w:ascii="Times New Roman" w:hAnsi="Times New Roman" w:cs="Times New Roman"/>
          <w:b/>
          <w:sz w:val="28"/>
          <w:szCs w:val="28"/>
          <w:lang w:val="nl-NL"/>
        </w:rPr>
        <w:lastRenderedPageBreak/>
        <w:t>II. KẾT QUẢ ĐÁNH GIÁ</w:t>
      </w:r>
    </w:p>
    <w:p w14:paraId="7E79EBEE" w14:textId="77777777" w:rsidR="006E79F6" w:rsidRPr="008F3DB7" w:rsidRDefault="00650CAF" w:rsidP="008F3DB7">
      <w:pPr>
        <w:spacing w:before="120" w:after="120" w:line="360" w:lineRule="exact"/>
        <w:ind w:firstLine="720"/>
        <w:jc w:val="both"/>
        <w:rPr>
          <w:rFonts w:ascii="Times New Roman" w:eastAsia="Times New Roman" w:hAnsi="Times New Roman" w:cs="Times New Roman"/>
          <w:b/>
          <w:bCs/>
          <w:sz w:val="28"/>
          <w:szCs w:val="28"/>
        </w:rPr>
      </w:pPr>
      <w:r w:rsidRPr="008F3DB7">
        <w:rPr>
          <w:rFonts w:ascii="Times New Roman" w:eastAsia="Times New Roman" w:hAnsi="Times New Roman" w:cs="Times New Roman"/>
          <w:b/>
          <w:bCs/>
          <w:sz w:val="28"/>
          <w:szCs w:val="28"/>
        </w:rPr>
        <w:t xml:space="preserve">1. </w:t>
      </w:r>
      <w:r w:rsidR="00874747" w:rsidRPr="008F3DB7">
        <w:rPr>
          <w:rFonts w:ascii="Times New Roman" w:eastAsia="Times New Roman" w:hAnsi="Times New Roman" w:cs="Times New Roman"/>
          <w:b/>
          <w:bCs/>
          <w:sz w:val="28"/>
          <w:szCs w:val="28"/>
        </w:rPr>
        <w:t>Đánh giá thủ tục hành chính</w:t>
      </w:r>
    </w:p>
    <w:p w14:paraId="7C5EC488" w14:textId="373566B1" w:rsidR="00282A22" w:rsidRPr="008F3DB7" w:rsidRDefault="00D16FB3" w:rsidP="008F3DB7">
      <w:pPr>
        <w:spacing w:before="120" w:after="120" w:line="360" w:lineRule="exact"/>
        <w:ind w:firstLine="720"/>
        <w:jc w:val="both"/>
        <w:rPr>
          <w:rFonts w:ascii="Times New Roman" w:eastAsia="Times New Roman" w:hAnsi="Times New Roman" w:cs="Times New Roman"/>
          <w:bCs/>
          <w:sz w:val="28"/>
          <w:szCs w:val="28"/>
          <w:lang w:val="nl-NL" w:eastAsia="zh-CN"/>
        </w:rPr>
      </w:pPr>
      <w:r w:rsidRPr="008F3DB7">
        <w:rPr>
          <w:rFonts w:ascii="Times New Roman" w:eastAsia="Times New Roman" w:hAnsi="Times New Roman" w:cs="Times New Roman"/>
          <w:bCs/>
          <w:sz w:val="28"/>
          <w:szCs w:val="28"/>
          <w:lang w:val="nl-NL" w:eastAsia="zh-CN"/>
        </w:rPr>
        <w:t xml:space="preserve">Thực hiện các chủ trương, chính sách của Đảng, quy định của Nhà nước, chỉ đạo của Chính phủ về việc cắt giảm, đơn giảm hoá thủ tục hành chính, </w:t>
      </w:r>
      <w:r w:rsidR="00282A22" w:rsidRPr="008F3DB7">
        <w:rPr>
          <w:rFonts w:ascii="Times New Roman" w:eastAsia="Times New Roman" w:hAnsi="Times New Roman" w:cs="Times New Roman"/>
          <w:bCs/>
          <w:sz w:val="28"/>
          <w:szCs w:val="28"/>
          <w:lang w:val="nl-NL" w:eastAsia="zh-CN"/>
        </w:rPr>
        <w:t xml:space="preserve">Luật THADS năm </w:t>
      </w:r>
      <w:r w:rsidRPr="008F3DB7">
        <w:rPr>
          <w:rFonts w:ascii="Times New Roman" w:eastAsia="Times New Roman" w:hAnsi="Times New Roman" w:cs="Times New Roman"/>
          <w:bCs/>
          <w:sz w:val="28"/>
          <w:szCs w:val="28"/>
          <w:lang w:val="nl-NL" w:eastAsia="zh-CN"/>
        </w:rPr>
        <w:t>2025 đã rà soát, thực hiện cắt giảm 10/12 TTHC hiện hành, đối với 02 TTHC còn lại, đã sửa đổi, bổ sung các quy định liên quan</w:t>
      </w:r>
      <w:r w:rsidR="009E1B12" w:rsidRPr="008F3DB7">
        <w:rPr>
          <w:rFonts w:ascii="Times New Roman" w:eastAsia="Times New Roman" w:hAnsi="Times New Roman" w:cs="Times New Roman"/>
          <w:bCs/>
          <w:sz w:val="28"/>
          <w:szCs w:val="28"/>
          <w:lang w:val="nl-NL" w:eastAsia="zh-CN"/>
        </w:rPr>
        <w:t xml:space="preserve"> theo hướng rút ngắn, đơn giản hoá thủ tục</w:t>
      </w:r>
      <w:r w:rsidRPr="008F3DB7">
        <w:rPr>
          <w:rFonts w:ascii="Times New Roman" w:eastAsia="Times New Roman" w:hAnsi="Times New Roman" w:cs="Times New Roman"/>
          <w:bCs/>
          <w:sz w:val="28"/>
          <w:szCs w:val="28"/>
          <w:lang w:val="nl-NL" w:eastAsia="zh-CN"/>
        </w:rPr>
        <w:t xml:space="preserve">. Theo đó, </w:t>
      </w:r>
      <w:r w:rsidRPr="008F3DB7">
        <w:rPr>
          <w:rFonts w:ascii="Times New Roman" w:eastAsia="Times New Roman" w:hAnsi="Times New Roman" w:cs="Times New Roman"/>
          <w:bCs/>
          <w:sz w:val="28"/>
          <w:szCs w:val="28"/>
          <w:lang w:eastAsia="zh-CN"/>
        </w:rPr>
        <w:t xml:space="preserve">Bộ Tư pháp đã </w:t>
      </w:r>
      <w:r w:rsidRPr="008F3DB7">
        <w:rPr>
          <w:rFonts w:ascii="Times New Roman" w:eastAsia="Times New Roman" w:hAnsi="Times New Roman" w:cs="Times New Roman"/>
          <w:sz w:val="28"/>
          <w:szCs w:val="28"/>
          <w:lang w:eastAsia="zh-CN"/>
        </w:rPr>
        <w:t xml:space="preserve">giảm được ít nhất 20% thời gian xử lý TTHC và ít nhất 30% chi phí tuân thủ theo đúng </w:t>
      </w:r>
      <w:r w:rsidRPr="008F3DB7">
        <w:rPr>
          <w:rFonts w:ascii="Times New Roman" w:eastAsia="Aptos" w:hAnsi="Times New Roman" w:cs="Times New Roman"/>
          <w:sz w:val="28"/>
          <w:szCs w:val="28"/>
          <w:lang w:val="nb-NO" w:eastAsia="zh-CN"/>
        </w:rPr>
        <w:t>chỉ đạo của Thủ tướng Chính phủ tại Công điện số 22/CĐ-TTg ngày 09/3/2025</w:t>
      </w:r>
      <w:r w:rsidRPr="008F3DB7">
        <w:rPr>
          <w:rFonts w:ascii="Times New Roman" w:eastAsia="Aptos" w:hAnsi="Times New Roman" w:cs="Times New Roman"/>
          <w:bCs/>
          <w:sz w:val="28"/>
          <w:szCs w:val="28"/>
          <w:lang w:val="nb-NO" w:eastAsia="zh-CN"/>
        </w:rPr>
        <w:t xml:space="preserve"> về một số nhiệm vụ, giải pháp trọng tâm về cắt giảm thủ tục hành chính, cải thiện môi trường kinh doanh, thúc đẩy phát triển kinh tế - xã hội; Công điện số 220/CĐ-TTg ngày 18/11/2025 của Thủ tướng Chính phủ: Tập trung hoàn thành thực thi các phương án cắt giảm, đơn giản hóa thủ tục hành chính, điều kiện kinh doanh năm 2025 và Công điện số 242/CĐ-TTg ngày 21/12/2025 của Thủ tướng Chính phủ.</w:t>
      </w:r>
    </w:p>
    <w:p w14:paraId="54E00B8A" w14:textId="3F1DFF9B" w:rsidR="00874747" w:rsidRPr="008F3DB7" w:rsidRDefault="009E1B12" w:rsidP="008F3DB7">
      <w:pPr>
        <w:spacing w:before="120" w:after="120" w:line="360" w:lineRule="exact"/>
        <w:ind w:firstLine="720"/>
        <w:jc w:val="both"/>
        <w:rPr>
          <w:rFonts w:ascii="Times New Roman" w:eastAsia="Times New Roman" w:hAnsi="Times New Roman" w:cs="Times New Roman"/>
          <w:sz w:val="28"/>
          <w:szCs w:val="28"/>
        </w:rPr>
      </w:pPr>
      <w:r w:rsidRPr="008F3DB7">
        <w:rPr>
          <w:rFonts w:ascii="Times New Roman" w:eastAsia="Times New Roman" w:hAnsi="Times New Roman" w:cs="Times New Roman"/>
          <w:bCs/>
          <w:sz w:val="28"/>
          <w:szCs w:val="28"/>
          <w:lang w:val="nl-NL" w:eastAsia="zh-CN"/>
        </w:rPr>
        <w:t xml:space="preserve">Thực hiện các nhiệm vụ được giao quy định chi tiết tại Luật THADS năm 2025, đồng thời tiếp tục thực hiện các chủ trương, chính sách, văn bản của cơ quan cấp trên, trong quá </w:t>
      </w:r>
      <w:r w:rsidR="00D0612D" w:rsidRPr="008F3DB7">
        <w:rPr>
          <w:rFonts w:ascii="Times New Roman" w:eastAsia="Times New Roman" w:hAnsi="Times New Roman" w:cs="Times New Roman"/>
          <w:bCs/>
          <w:sz w:val="28"/>
          <w:szCs w:val="28"/>
          <w:lang w:val="nl-NL" w:eastAsia="zh-CN"/>
        </w:rPr>
        <w:t>trình xây dựng Dự thảo Thông tư</w:t>
      </w:r>
      <w:r w:rsidRPr="008F3DB7">
        <w:rPr>
          <w:rFonts w:ascii="Times New Roman" w:eastAsia="Times New Roman" w:hAnsi="Times New Roman" w:cs="Times New Roman"/>
          <w:bCs/>
          <w:sz w:val="28"/>
          <w:szCs w:val="28"/>
          <w:lang w:val="nl-NL" w:eastAsia="zh-CN"/>
        </w:rPr>
        <w:t xml:space="preserve">, Bộ Tư pháp </w:t>
      </w:r>
      <w:r w:rsidR="00872F06" w:rsidRPr="008F3DB7">
        <w:rPr>
          <w:rFonts w:ascii="Times New Roman" w:eastAsia="Times New Roman" w:hAnsi="Times New Roman" w:cs="Times New Roman"/>
          <w:sz w:val="28"/>
          <w:szCs w:val="28"/>
        </w:rPr>
        <w:t xml:space="preserve">đã rất quan tâm tới công tác cải cách thủ tục hành chính, kiểm soát TTHC nhằm tạo thuận lợi nhất cho các tổ chức, cá nhân trong thực hiện. Theo đó, việc đánh giá các TTHC được thực hiện tập trung vào sự cần thiết, tính hợp lý, tính hợp pháp của TTHC; chú trọng vào việc đơn giản hóa, cắt giảm thủ tục hành chính, ứng dụng công nghệ thông tin, chuyển đổi số, đưa ra các giải pháp triển khai thực hiện TTHC phù hợp với trình độ quản lý và điều kiện về cơ sở vật chất, kỹ thuật của các bên có liên quan, đảm bảo chi phí mà tổ chức, cá nhân phải bỏ ra là thấp nhất. </w:t>
      </w:r>
      <w:r w:rsidR="00D0612D" w:rsidRPr="008F3DB7">
        <w:rPr>
          <w:rFonts w:ascii="Times New Roman" w:eastAsia="Times New Roman" w:hAnsi="Times New Roman" w:cs="Times New Roman"/>
          <w:sz w:val="28"/>
          <w:szCs w:val="28"/>
        </w:rPr>
        <w:t>Kết quả, Dự thảo Thông tư</w:t>
      </w:r>
      <w:r w:rsidRPr="008F3DB7">
        <w:rPr>
          <w:rFonts w:ascii="Times New Roman" w:eastAsia="Times New Roman" w:hAnsi="Times New Roman" w:cs="Times New Roman"/>
          <w:sz w:val="28"/>
          <w:szCs w:val="28"/>
        </w:rPr>
        <w:t xml:space="preserve"> dự kiến: không phát sinh TTHC mới, đồng thời, sửa đổi, bổ sung </w:t>
      </w:r>
      <w:r w:rsidR="007E2504" w:rsidRPr="008F3DB7">
        <w:rPr>
          <w:rFonts w:ascii="Times New Roman" w:eastAsia="Times New Roman" w:hAnsi="Times New Roman" w:cs="Times New Roman"/>
          <w:sz w:val="28"/>
          <w:szCs w:val="28"/>
        </w:rPr>
        <w:t>các biểu mẫu</w:t>
      </w:r>
      <w:r w:rsidRPr="008F3DB7">
        <w:rPr>
          <w:rFonts w:ascii="Times New Roman" w:eastAsia="Times New Roman" w:hAnsi="Times New Roman" w:cs="Times New Roman"/>
          <w:sz w:val="28"/>
          <w:szCs w:val="28"/>
        </w:rPr>
        <w:t xml:space="preserve"> liên quan đến 02 TTHC quy định tại Luật THADS năm 2025 nhằm rút ngắn thời gian, đơn giản hoá hình thức thực hiện</w:t>
      </w:r>
      <w:r w:rsidR="000A461D" w:rsidRPr="008F3DB7">
        <w:rPr>
          <w:rFonts w:ascii="Times New Roman" w:eastAsia="Times New Roman" w:hAnsi="Times New Roman" w:cs="Times New Roman"/>
          <w:sz w:val="28"/>
          <w:szCs w:val="28"/>
        </w:rPr>
        <w:t>, cụ thể:</w:t>
      </w:r>
    </w:p>
    <w:tbl>
      <w:tblPr>
        <w:tblW w:w="9067" w:type="dxa"/>
        <w:jc w:val="center"/>
        <w:tblLook w:val="04A0" w:firstRow="1" w:lastRow="0" w:firstColumn="1" w:lastColumn="0" w:noHBand="0" w:noVBand="1"/>
      </w:tblPr>
      <w:tblGrid>
        <w:gridCol w:w="1294"/>
        <w:gridCol w:w="1266"/>
        <w:gridCol w:w="1859"/>
        <w:gridCol w:w="1270"/>
        <w:gridCol w:w="3378"/>
      </w:tblGrid>
      <w:tr w:rsidR="00C95921" w:rsidRPr="008F3DB7" w14:paraId="2913571B" w14:textId="77777777" w:rsidTr="00DC6E37">
        <w:trPr>
          <w:trHeight w:val="20"/>
          <w:jc w:val="center"/>
        </w:trPr>
        <w:tc>
          <w:tcPr>
            <w:tcW w:w="1299"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5BA6797D" w14:textId="77777777" w:rsidR="00DC6E37" w:rsidRPr="008F3DB7" w:rsidRDefault="00DC6E37" w:rsidP="008F3DB7">
            <w:pPr>
              <w:spacing w:before="120" w:after="120" w:line="360" w:lineRule="exact"/>
              <w:jc w:val="center"/>
              <w:rPr>
                <w:rFonts w:ascii="Times New Roman" w:eastAsia="Times New Roman" w:hAnsi="Times New Roman" w:cs="Times New Roman"/>
                <w:b/>
                <w:bCs/>
                <w:sz w:val="28"/>
                <w:szCs w:val="28"/>
              </w:rPr>
            </w:pPr>
            <w:r w:rsidRPr="008F3DB7">
              <w:rPr>
                <w:rFonts w:ascii="Times New Roman" w:eastAsia="Times New Roman" w:hAnsi="Times New Roman" w:cs="Times New Roman"/>
                <w:b/>
                <w:bCs/>
                <w:sz w:val="28"/>
                <w:szCs w:val="28"/>
              </w:rPr>
              <w:t>STT</w:t>
            </w:r>
          </w:p>
        </w:tc>
        <w:tc>
          <w:tcPr>
            <w:tcW w:w="1229" w:type="dxa"/>
            <w:tcBorders>
              <w:top w:val="single" w:sz="4" w:space="0" w:color="auto"/>
              <w:left w:val="nil"/>
              <w:bottom w:val="single" w:sz="4" w:space="0" w:color="auto"/>
              <w:right w:val="single" w:sz="4" w:space="0" w:color="auto"/>
            </w:tcBorders>
            <w:shd w:val="clear" w:color="000000" w:fill="DDEBF7"/>
            <w:vAlign w:val="center"/>
            <w:hideMark/>
          </w:tcPr>
          <w:p w14:paraId="1C8FA59A" w14:textId="77777777" w:rsidR="00DC6E37" w:rsidRPr="008F3DB7" w:rsidRDefault="00DC6E37" w:rsidP="008F3DB7">
            <w:pPr>
              <w:spacing w:before="120" w:after="120" w:line="360" w:lineRule="exact"/>
              <w:jc w:val="center"/>
              <w:rPr>
                <w:rFonts w:ascii="Times New Roman" w:eastAsia="Times New Roman" w:hAnsi="Times New Roman" w:cs="Times New Roman"/>
                <w:b/>
                <w:bCs/>
                <w:sz w:val="28"/>
                <w:szCs w:val="28"/>
              </w:rPr>
            </w:pPr>
            <w:r w:rsidRPr="008F3DB7">
              <w:rPr>
                <w:rFonts w:ascii="Times New Roman" w:eastAsia="Times New Roman" w:hAnsi="Times New Roman" w:cs="Times New Roman"/>
                <w:b/>
                <w:bCs/>
                <w:sz w:val="28"/>
                <w:szCs w:val="28"/>
              </w:rPr>
              <w:t>Mã TTHC</w:t>
            </w:r>
          </w:p>
        </w:tc>
        <w:tc>
          <w:tcPr>
            <w:tcW w:w="1867" w:type="dxa"/>
            <w:tcBorders>
              <w:top w:val="single" w:sz="4" w:space="0" w:color="auto"/>
              <w:left w:val="nil"/>
              <w:bottom w:val="single" w:sz="4" w:space="0" w:color="auto"/>
              <w:right w:val="single" w:sz="4" w:space="0" w:color="auto"/>
            </w:tcBorders>
            <w:shd w:val="clear" w:color="000000" w:fill="DDEBF7"/>
            <w:vAlign w:val="center"/>
            <w:hideMark/>
          </w:tcPr>
          <w:p w14:paraId="4DD0BBB8" w14:textId="77777777" w:rsidR="00DC6E37" w:rsidRPr="008F3DB7" w:rsidRDefault="00DC6E37" w:rsidP="008F3DB7">
            <w:pPr>
              <w:spacing w:before="120" w:after="120" w:line="360" w:lineRule="exact"/>
              <w:jc w:val="center"/>
              <w:rPr>
                <w:rFonts w:ascii="Times New Roman" w:eastAsia="Times New Roman" w:hAnsi="Times New Roman" w:cs="Times New Roman"/>
                <w:b/>
                <w:bCs/>
                <w:sz w:val="28"/>
                <w:szCs w:val="28"/>
              </w:rPr>
            </w:pPr>
            <w:r w:rsidRPr="008F3DB7">
              <w:rPr>
                <w:rFonts w:ascii="Times New Roman" w:eastAsia="Times New Roman" w:hAnsi="Times New Roman" w:cs="Times New Roman"/>
                <w:b/>
                <w:bCs/>
                <w:sz w:val="28"/>
                <w:szCs w:val="28"/>
              </w:rPr>
              <w:t>Tên TTHC</w:t>
            </w:r>
          </w:p>
        </w:tc>
        <w:tc>
          <w:tcPr>
            <w:tcW w:w="1275" w:type="dxa"/>
            <w:tcBorders>
              <w:top w:val="single" w:sz="4" w:space="0" w:color="auto"/>
              <w:left w:val="nil"/>
              <w:bottom w:val="single" w:sz="4" w:space="0" w:color="auto"/>
              <w:right w:val="single" w:sz="4" w:space="0" w:color="auto"/>
            </w:tcBorders>
            <w:shd w:val="clear" w:color="000000" w:fill="DDEBF7"/>
            <w:vAlign w:val="center"/>
            <w:hideMark/>
          </w:tcPr>
          <w:p w14:paraId="5BBE5337" w14:textId="77777777" w:rsidR="00DC6E37" w:rsidRPr="008F3DB7" w:rsidRDefault="00DC6E37" w:rsidP="008F3DB7">
            <w:pPr>
              <w:spacing w:before="120" w:after="120" w:line="360" w:lineRule="exact"/>
              <w:jc w:val="center"/>
              <w:rPr>
                <w:rFonts w:ascii="Times New Roman" w:eastAsia="Times New Roman" w:hAnsi="Times New Roman" w:cs="Times New Roman"/>
                <w:b/>
                <w:bCs/>
                <w:sz w:val="28"/>
                <w:szCs w:val="28"/>
              </w:rPr>
            </w:pPr>
            <w:r w:rsidRPr="008F3DB7">
              <w:rPr>
                <w:rFonts w:ascii="Times New Roman" w:eastAsia="Times New Roman" w:hAnsi="Times New Roman" w:cs="Times New Roman"/>
                <w:b/>
                <w:bCs/>
                <w:sz w:val="28"/>
                <w:szCs w:val="28"/>
              </w:rPr>
              <w:t>Cấp thực hiện</w:t>
            </w:r>
          </w:p>
        </w:tc>
        <w:tc>
          <w:tcPr>
            <w:tcW w:w="3397" w:type="dxa"/>
            <w:tcBorders>
              <w:top w:val="single" w:sz="4" w:space="0" w:color="auto"/>
              <w:left w:val="nil"/>
              <w:bottom w:val="single" w:sz="4" w:space="0" w:color="auto"/>
              <w:right w:val="single" w:sz="4" w:space="0" w:color="auto"/>
            </w:tcBorders>
            <w:shd w:val="clear" w:color="000000" w:fill="DDEBF7"/>
          </w:tcPr>
          <w:p w14:paraId="2F8B48DC" w14:textId="6C1F5D8B" w:rsidR="00DC6E37" w:rsidRPr="008F3DB7" w:rsidRDefault="00DC6E37" w:rsidP="008F3DB7">
            <w:pPr>
              <w:spacing w:before="120" w:after="120" w:line="360" w:lineRule="exact"/>
              <w:jc w:val="center"/>
              <w:rPr>
                <w:rFonts w:ascii="Times New Roman" w:eastAsia="Times New Roman" w:hAnsi="Times New Roman" w:cs="Times New Roman"/>
                <w:b/>
                <w:bCs/>
                <w:sz w:val="28"/>
                <w:szCs w:val="28"/>
              </w:rPr>
            </w:pPr>
            <w:r w:rsidRPr="008F3DB7">
              <w:rPr>
                <w:rFonts w:ascii="Times New Roman" w:eastAsia="Times New Roman" w:hAnsi="Times New Roman" w:cs="Times New Roman"/>
                <w:b/>
                <w:bCs/>
                <w:sz w:val="28"/>
                <w:szCs w:val="28"/>
              </w:rPr>
              <w:t>Biểu mẫu liên quan tại Phụ lục Dự thảo</w:t>
            </w:r>
          </w:p>
        </w:tc>
      </w:tr>
      <w:tr w:rsidR="00C95921" w:rsidRPr="008F3DB7" w14:paraId="78F1FBCA" w14:textId="77777777" w:rsidTr="00DC6E37">
        <w:trPr>
          <w:trHeight w:val="20"/>
          <w:jc w:val="center"/>
        </w:trPr>
        <w:tc>
          <w:tcPr>
            <w:tcW w:w="1299" w:type="dxa"/>
            <w:tcBorders>
              <w:top w:val="single" w:sz="4" w:space="0" w:color="auto"/>
              <w:left w:val="single" w:sz="4" w:space="0" w:color="auto"/>
              <w:bottom w:val="single" w:sz="4" w:space="0" w:color="auto"/>
              <w:right w:val="single" w:sz="4" w:space="0" w:color="auto"/>
            </w:tcBorders>
            <w:vAlign w:val="center"/>
          </w:tcPr>
          <w:p w14:paraId="660180DF" w14:textId="77777777" w:rsidR="00DC6E37" w:rsidRPr="008F3DB7" w:rsidRDefault="00DC6E37" w:rsidP="008F3DB7">
            <w:pPr>
              <w:pStyle w:val="ListParagraph"/>
              <w:numPr>
                <w:ilvl w:val="0"/>
                <w:numId w:val="14"/>
              </w:numPr>
              <w:spacing w:before="120" w:after="120" w:line="360" w:lineRule="exact"/>
              <w:contextualSpacing w:val="0"/>
              <w:rPr>
                <w:rFonts w:ascii="Times New Roman" w:eastAsia="Times New Roman" w:hAnsi="Times New Roman" w:cs="Times New Roman"/>
                <w:sz w:val="28"/>
                <w:szCs w:val="28"/>
              </w:rPr>
            </w:pPr>
          </w:p>
        </w:tc>
        <w:tc>
          <w:tcPr>
            <w:tcW w:w="1229" w:type="dxa"/>
            <w:tcBorders>
              <w:top w:val="single" w:sz="4" w:space="0" w:color="auto"/>
              <w:left w:val="nil"/>
              <w:bottom w:val="single" w:sz="4" w:space="0" w:color="auto"/>
              <w:right w:val="single" w:sz="4" w:space="0" w:color="auto"/>
            </w:tcBorders>
            <w:vAlign w:val="center"/>
          </w:tcPr>
          <w:p w14:paraId="62B9D196" w14:textId="77777777" w:rsidR="00DC6E37" w:rsidRPr="008F3DB7" w:rsidRDefault="00DC6E37" w:rsidP="008F3DB7">
            <w:pPr>
              <w:spacing w:before="120" w:after="120" w:line="360" w:lineRule="exact"/>
              <w:rPr>
                <w:rFonts w:ascii="Times New Roman" w:eastAsia="Times New Roman" w:hAnsi="Times New Roman" w:cs="Times New Roman"/>
                <w:sz w:val="28"/>
                <w:szCs w:val="28"/>
              </w:rPr>
            </w:pPr>
            <w:r w:rsidRPr="008F3DB7">
              <w:rPr>
                <w:rFonts w:ascii="Times New Roman" w:eastAsia="Times New Roman" w:hAnsi="Times New Roman" w:cs="Times New Roman"/>
                <w:sz w:val="28"/>
                <w:szCs w:val="28"/>
              </w:rPr>
              <w:t>1.003091</w:t>
            </w:r>
          </w:p>
        </w:tc>
        <w:tc>
          <w:tcPr>
            <w:tcW w:w="1867" w:type="dxa"/>
            <w:tcBorders>
              <w:top w:val="single" w:sz="4" w:space="0" w:color="auto"/>
              <w:left w:val="nil"/>
              <w:bottom w:val="single" w:sz="4" w:space="0" w:color="auto"/>
              <w:right w:val="single" w:sz="4" w:space="0" w:color="auto"/>
            </w:tcBorders>
            <w:vAlign w:val="center"/>
          </w:tcPr>
          <w:p w14:paraId="0DAA5AE3" w14:textId="77777777" w:rsidR="00DC6E37" w:rsidRPr="008F3DB7" w:rsidRDefault="00DC6E37" w:rsidP="008F3DB7">
            <w:pPr>
              <w:spacing w:before="120" w:after="120" w:line="360" w:lineRule="exact"/>
              <w:rPr>
                <w:rFonts w:ascii="Times New Roman" w:eastAsia="Times New Roman" w:hAnsi="Times New Roman" w:cs="Times New Roman"/>
                <w:sz w:val="28"/>
                <w:szCs w:val="28"/>
              </w:rPr>
            </w:pPr>
            <w:r w:rsidRPr="008F3DB7">
              <w:rPr>
                <w:rFonts w:ascii="Times New Roman" w:eastAsia="Times New Roman" w:hAnsi="Times New Roman" w:cs="Times New Roman"/>
                <w:sz w:val="28"/>
                <w:szCs w:val="28"/>
              </w:rPr>
              <w:t xml:space="preserve">Yêu cầu thi hành án dân sự </w:t>
            </w:r>
          </w:p>
        </w:tc>
        <w:tc>
          <w:tcPr>
            <w:tcW w:w="1275" w:type="dxa"/>
            <w:tcBorders>
              <w:top w:val="single" w:sz="4" w:space="0" w:color="auto"/>
              <w:left w:val="nil"/>
              <w:bottom w:val="single" w:sz="4" w:space="0" w:color="auto"/>
              <w:right w:val="single" w:sz="4" w:space="0" w:color="auto"/>
            </w:tcBorders>
            <w:vAlign w:val="center"/>
          </w:tcPr>
          <w:p w14:paraId="5B6D5F73" w14:textId="77777777" w:rsidR="00DC6E37" w:rsidRPr="008F3DB7" w:rsidRDefault="00DC6E37" w:rsidP="008F3DB7">
            <w:pPr>
              <w:spacing w:before="120" w:after="120" w:line="360" w:lineRule="exact"/>
              <w:rPr>
                <w:rFonts w:ascii="Times New Roman" w:eastAsia="Times New Roman" w:hAnsi="Times New Roman" w:cs="Times New Roman"/>
                <w:sz w:val="28"/>
                <w:szCs w:val="28"/>
              </w:rPr>
            </w:pPr>
            <w:r w:rsidRPr="008F3DB7">
              <w:rPr>
                <w:rFonts w:ascii="Times New Roman" w:eastAsia="Times New Roman" w:hAnsi="Times New Roman" w:cs="Times New Roman"/>
                <w:sz w:val="28"/>
                <w:szCs w:val="28"/>
              </w:rPr>
              <w:t>Cấp Tỉnh</w:t>
            </w:r>
          </w:p>
        </w:tc>
        <w:tc>
          <w:tcPr>
            <w:tcW w:w="3397" w:type="dxa"/>
            <w:tcBorders>
              <w:top w:val="single" w:sz="4" w:space="0" w:color="auto"/>
              <w:left w:val="nil"/>
              <w:bottom w:val="single" w:sz="4" w:space="0" w:color="auto"/>
              <w:right w:val="single" w:sz="4" w:space="0" w:color="auto"/>
            </w:tcBorders>
            <w:shd w:val="clear" w:color="auto" w:fill="FFFFFF" w:themeFill="background1"/>
          </w:tcPr>
          <w:p w14:paraId="1B3FA5E7" w14:textId="5A709B56" w:rsidR="00DC6E37" w:rsidRPr="008F3DB7" w:rsidRDefault="00DC6E37" w:rsidP="008F3DB7">
            <w:pPr>
              <w:spacing w:before="120" w:after="120" w:line="360" w:lineRule="exact"/>
              <w:jc w:val="both"/>
              <w:rPr>
                <w:rFonts w:ascii="Times New Roman" w:hAnsi="Times New Roman" w:cs="Times New Roman"/>
                <w:sz w:val="28"/>
                <w:szCs w:val="28"/>
              </w:rPr>
            </w:pPr>
            <w:r w:rsidRPr="008F3DB7">
              <w:rPr>
                <w:rFonts w:ascii="Times New Roman" w:hAnsi="Times New Roman" w:cs="Times New Roman"/>
                <w:sz w:val="28"/>
                <w:szCs w:val="28"/>
              </w:rPr>
              <w:t xml:space="preserve">- Quyết định về thi hành án theo đơn yêu cầu (Phụ lục III Mẫu A02-THADS); </w:t>
            </w:r>
          </w:p>
          <w:p w14:paraId="6183250B" w14:textId="4D54E354" w:rsidR="00DC6E37" w:rsidRPr="008F3DB7" w:rsidRDefault="00DC6E37" w:rsidP="008F3DB7">
            <w:pPr>
              <w:spacing w:before="120" w:after="120" w:line="360" w:lineRule="exact"/>
              <w:jc w:val="both"/>
              <w:rPr>
                <w:rFonts w:ascii="Times New Roman" w:hAnsi="Times New Roman" w:cs="Times New Roman"/>
                <w:sz w:val="28"/>
                <w:szCs w:val="28"/>
              </w:rPr>
            </w:pPr>
            <w:r w:rsidRPr="008F3DB7">
              <w:rPr>
                <w:rFonts w:ascii="Times New Roman" w:hAnsi="Times New Roman" w:cs="Times New Roman"/>
                <w:bCs/>
                <w:sz w:val="28"/>
                <w:szCs w:val="28"/>
              </w:rPr>
              <w:t xml:space="preserve">- </w:t>
            </w:r>
            <w:r w:rsidRPr="008F3DB7">
              <w:rPr>
                <w:rFonts w:ascii="Times New Roman" w:hAnsi="Times New Roman" w:cs="Times New Roman"/>
                <w:sz w:val="28"/>
                <w:szCs w:val="28"/>
              </w:rPr>
              <w:t xml:space="preserve">Đơn yêu cầu thi hành án (Phụ lục VI Mẫu D01-THADS); </w:t>
            </w:r>
          </w:p>
          <w:p w14:paraId="0671B2A3" w14:textId="77777777" w:rsidR="00DC6E37" w:rsidRPr="008F3DB7" w:rsidRDefault="00DC6E37" w:rsidP="008F3DB7">
            <w:pPr>
              <w:spacing w:before="120" w:after="120" w:line="360" w:lineRule="exact"/>
              <w:jc w:val="both"/>
              <w:rPr>
                <w:rFonts w:ascii="Times New Roman" w:hAnsi="Times New Roman" w:cs="Times New Roman"/>
                <w:sz w:val="28"/>
                <w:szCs w:val="28"/>
              </w:rPr>
            </w:pPr>
            <w:r w:rsidRPr="008F3DB7">
              <w:rPr>
                <w:rFonts w:ascii="Times New Roman" w:hAnsi="Times New Roman" w:cs="Times New Roman"/>
                <w:sz w:val="28"/>
                <w:szCs w:val="28"/>
              </w:rPr>
              <w:lastRenderedPageBreak/>
              <w:t xml:space="preserve">- Thông báo về quyền yêu cầu thi hành án (Phụ lục VI Mẫu D57-THADS); </w:t>
            </w:r>
          </w:p>
          <w:p w14:paraId="0DF3A655" w14:textId="4CD79B68" w:rsidR="00DC6E37" w:rsidRPr="008F3DB7" w:rsidRDefault="00DC6E37" w:rsidP="008F3DB7">
            <w:pPr>
              <w:spacing w:before="120" w:after="120" w:line="360" w:lineRule="exact"/>
              <w:jc w:val="both"/>
              <w:rPr>
                <w:rFonts w:ascii="Times New Roman" w:hAnsi="Times New Roman" w:cs="Times New Roman"/>
                <w:bCs/>
                <w:i/>
                <w:sz w:val="28"/>
                <w:szCs w:val="28"/>
              </w:rPr>
            </w:pPr>
            <w:r w:rsidRPr="008F3DB7">
              <w:rPr>
                <w:rFonts w:ascii="Times New Roman" w:hAnsi="Times New Roman" w:cs="Times New Roman"/>
                <w:sz w:val="28"/>
                <w:szCs w:val="28"/>
              </w:rPr>
              <w:t xml:space="preserve">- Thông báo về việc sửa đổi, bổ sung yêu cầu thi hành án (Phụ lục VI Mẫu </w:t>
            </w:r>
            <w:r w:rsidRPr="008F3DB7">
              <w:rPr>
                <w:rFonts w:ascii="Times New Roman" w:hAnsi="Times New Roman" w:cs="Times New Roman"/>
                <w:bCs/>
                <w:sz w:val="28"/>
                <w:szCs w:val="28"/>
              </w:rPr>
              <w:t>D68-THADS</w:t>
            </w:r>
            <w:r w:rsidRPr="008F3DB7">
              <w:rPr>
                <w:rFonts w:ascii="Times New Roman" w:hAnsi="Times New Roman" w:cs="Times New Roman"/>
                <w:sz w:val="28"/>
                <w:szCs w:val="28"/>
              </w:rPr>
              <w:t>).</w:t>
            </w:r>
          </w:p>
        </w:tc>
      </w:tr>
      <w:tr w:rsidR="00C95921" w:rsidRPr="008F3DB7" w14:paraId="7C5CDAF2" w14:textId="77777777" w:rsidTr="00DC6E37">
        <w:trPr>
          <w:trHeight w:val="20"/>
          <w:jc w:val="center"/>
        </w:trPr>
        <w:tc>
          <w:tcPr>
            <w:tcW w:w="1299" w:type="dxa"/>
            <w:tcBorders>
              <w:top w:val="single" w:sz="4" w:space="0" w:color="auto"/>
              <w:left w:val="single" w:sz="4" w:space="0" w:color="auto"/>
              <w:bottom w:val="single" w:sz="4" w:space="0" w:color="auto"/>
              <w:right w:val="single" w:sz="4" w:space="0" w:color="auto"/>
            </w:tcBorders>
            <w:vAlign w:val="center"/>
          </w:tcPr>
          <w:p w14:paraId="76556E37" w14:textId="77777777" w:rsidR="00DC6E37" w:rsidRPr="008F3DB7" w:rsidRDefault="00DC6E37" w:rsidP="008F3DB7">
            <w:pPr>
              <w:pStyle w:val="ListParagraph"/>
              <w:numPr>
                <w:ilvl w:val="0"/>
                <w:numId w:val="14"/>
              </w:numPr>
              <w:spacing w:before="120" w:after="120" w:line="360" w:lineRule="exact"/>
              <w:contextualSpacing w:val="0"/>
              <w:rPr>
                <w:rFonts w:ascii="Times New Roman" w:eastAsia="Times New Roman" w:hAnsi="Times New Roman" w:cs="Times New Roman"/>
                <w:sz w:val="28"/>
                <w:szCs w:val="28"/>
              </w:rPr>
            </w:pPr>
          </w:p>
        </w:tc>
        <w:tc>
          <w:tcPr>
            <w:tcW w:w="1229" w:type="dxa"/>
            <w:tcBorders>
              <w:top w:val="single" w:sz="4" w:space="0" w:color="auto"/>
              <w:left w:val="nil"/>
              <w:bottom w:val="single" w:sz="4" w:space="0" w:color="auto"/>
              <w:right w:val="single" w:sz="4" w:space="0" w:color="auto"/>
            </w:tcBorders>
            <w:vAlign w:val="center"/>
          </w:tcPr>
          <w:p w14:paraId="46721B4E" w14:textId="77777777" w:rsidR="00DC6E37" w:rsidRPr="008F3DB7" w:rsidRDefault="00DC6E37" w:rsidP="008F3DB7">
            <w:pPr>
              <w:spacing w:before="120" w:after="120" w:line="360" w:lineRule="exact"/>
              <w:rPr>
                <w:rFonts w:ascii="Times New Roman" w:eastAsia="Times New Roman" w:hAnsi="Times New Roman" w:cs="Times New Roman"/>
                <w:sz w:val="28"/>
                <w:szCs w:val="28"/>
              </w:rPr>
            </w:pPr>
            <w:r w:rsidRPr="008F3DB7">
              <w:rPr>
                <w:rFonts w:ascii="Times New Roman" w:eastAsia="Times New Roman" w:hAnsi="Times New Roman" w:cs="Times New Roman"/>
                <w:sz w:val="28"/>
                <w:szCs w:val="28"/>
              </w:rPr>
              <w:t>1.002270</w:t>
            </w:r>
          </w:p>
        </w:tc>
        <w:tc>
          <w:tcPr>
            <w:tcW w:w="1867" w:type="dxa"/>
            <w:tcBorders>
              <w:top w:val="single" w:sz="4" w:space="0" w:color="auto"/>
              <w:left w:val="nil"/>
              <w:bottom w:val="single" w:sz="4" w:space="0" w:color="auto"/>
              <w:right w:val="single" w:sz="4" w:space="0" w:color="auto"/>
            </w:tcBorders>
            <w:vAlign w:val="center"/>
          </w:tcPr>
          <w:p w14:paraId="228E6BC2" w14:textId="189A3127" w:rsidR="00DC6E37" w:rsidRPr="008F3DB7" w:rsidRDefault="00DC6E37" w:rsidP="008F3DB7">
            <w:pPr>
              <w:spacing w:before="120" w:after="120" w:line="360" w:lineRule="exact"/>
              <w:rPr>
                <w:rFonts w:ascii="Times New Roman" w:eastAsia="Times New Roman" w:hAnsi="Times New Roman" w:cs="Times New Roman"/>
                <w:sz w:val="28"/>
                <w:szCs w:val="28"/>
              </w:rPr>
            </w:pPr>
            <w:r w:rsidRPr="008F3DB7">
              <w:rPr>
                <w:rFonts w:ascii="Times New Roman" w:eastAsia="Times New Roman" w:hAnsi="Times New Roman" w:cs="Times New Roman"/>
                <w:sz w:val="28"/>
                <w:szCs w:val="28"/>
              </w:rPr>
              <w:t>Xác nhận kết quả thi hành án</w:t>
            </w:r>
          </w:p>
        </w:tc>
        <w:tc>
          <w:tcPr>
            <w:tcW w:w="1275" w:type="dxa"/>
            <w:tcBorders>
              <w:top w:val="single" w:sz="4" w:space="0" w:color="auto"/>
              <w:left w:val="nil"/>
              <w:bottom w:val="single" w:sz="4" w:space="0" w:color="auto"/>
              <w:right w:val="single" w:sz="4" w:space="0" w:color="auto"/>
            </w:tcBorders>
            <w:vAlign w:val="center"/>
          </w:tcPr>
          <w:p w14:paraId="4CC8C4F2" w14:textId="77777777" w:rsidR="00DC6E37" w:rsidRPr="008F3DB7" w:rsidRDefault="00DC6E37" w:rsidP="008F3DB7">
            <w:pPr>
              <w:spacing w:before="120" w:after="120" w:line="360" w:lineRule="exact"/>
              <w:rPr>
                <w:rFonts w:ascii="Times New Roman" w:eastAsia="Times New Roman" w:hAnsi="Times New Roman" w:cs="Times New Roman"/>
                <w:sz w:val="28"/>
                <w:szCs w:val="28"/>
              </w:rPr>
            </w:pPr>
            <w:r w:rsidRPr="008F3DB7">
              <w:rPr>
                <w:rFonts w:ascii="Times New Roman" w:eastAsia="Times New Roman" w:hAnsi="Times New Roman" w:cs="Times New Roman"/>
                <w:sz w:val="28"/>
                <w:szCs w:val="28"/>
              </w:rPr>
              <w:t>Cấp Tỉnh</w:t>
            </w:r>
          </w:p>
        </w:tc>
        <w:tc>
          <w:tcPr>
            <w:tcW w:w="3397" w:type="dxa"/>
            <w:tcBorders>
              <w:top w:val="single" w:sz="4" w:space="0" w:color="auto"/>
              <w:left w:val="nil"/>
              <w:bottom w:val="single" w:sz="4" w:space="0" w:color="auto"/>
              <w:right w:val="single" w:sz="4" w:space="0" w:color="auto"/>
            </w:tcBorders>
            <w:shd w:val="clear" w:color="auto" w:fill="FFFFFF" w:themeFill="background1"/>
          </w:tcPr>
          <w:p w14:paraId="76ADB827" w14:textId="47D78159" w:rsidR="00DC6E37" w:rsidRPr="008F3DB7" w:rsidRDefault="00DC6E37" w:rsidP="008F3DB7">
            <w:pPr>
              <w:spacing w:before="120" w:after="120" w:line="360" w:lineRule="exact"/>
              <w:jc w:val="both"/>
              <w:rPr>
                <w:rFonts w:ascii="Times New Roman" w:hAnsi="Times New Roman" w:cs="Times New Roman"/>
                <w:sz w:val="28"/>
                <w:szCs w:val="28"/>
              </w:rPr>
            </w:pPr>
            <w:r w:rsidRPr="008F3DB7">
              <w:rPr>
                <w:rFonts w:ascii="Times New Roman" w:hAnsi="Times New Roman" w:cs="Times New Roman"/>
                <w:sz w:val="28"/>
                <w:szCs w:val="28"/>
              </w:rPr>
              <w:t>- Đơn đề nghị xác nhận kết quả thi hành án (Phụ lục VI Mẫu D07-THADS);</w:t>
            </w:r>
          </w:p>
          <w:p w14:paraId="4D385F17" w14:textId="5F48E95E" w:rsidR="00DC6E37" w:rsidRPr="008F3DB7" w:rsidRDefault="00DC6E37" w:rsidP="008F3DB7">
            <w:pPr>
              <w:spacing w:before="120" w:after="120" w:line="360" w:lineRule="exact"/>
              <w:jc w:val="both"/>
              <w:rPr>
                <w:rFonts w:ascii="Times New Roman" w:eastAsia="Calibri" w:hAnsi="Times New Roman" w:cs="Times New Roman"/>
                <w:sz w:val="28"/>
                <w:szCs w:val="28"/>
              </w:rPr>
            </w:pPr>
            <w:r w:rsidRPr="008F3DB7">
              <w:rPr>
                <w:rFonts w:ascii="Times New Roman" w:hAnsi="Times New Roman" w:cs="Times New Roman"/>
                <w:sz w:val="28"/>
                <w:szCs w:val="28"/>
              </w:rPr>
              <w:t>- Giấy xác nhận kết quả thi hành án (Phụ lục VI Mẫu D12-THADS).</w:t>
            </w:r>
          </w:p>
        </w:tc>
      </w:tr>
    </w:tbl>
    <w:p w14:paraId="03777AD5" w14:textId="2E11E952" w:rsidR="00FF4801" w:rsidRPr="008F3DB7" w:rsidRDefault="00D600BA" w:rsidP="008F3DB7">
      <w:pPr>
        <w:shd w:val="clear" w:color="auto" w:fill="FFFFFF" w:themeFill="background1"/>
        <w:spacing w:before="120" w:after="120" w:line="360" w:lineRule="exact"/>
        <w:ind w:firstLine="709"/>
        <w:jc w:val="both"/>
        <w:rPr>
          <w:rFonts w:ascii="Times New Roman" w:eastAsia="Times New Roman" w:hAnsi="Times New Roman" w:cs="Times New Roman"/>
          <w:sz w:val="28"/>
          <w:szCs w:val="28"/>
        </w:rPr>
      </w:pPr>
      <w:r w:rsidRPr="008F3DB7">
        <w:rPr>
          <w:rFonts w:ascii="Times New Roman" w:eastAsia="Times New Roman" w:hAnsi="Times New Roman" w:cs="Times New Roman"/>
          <w:sz w:val="28"/>
          <w:szCs w:val="28"/>
        </w:rPr>
        <w:t>Các biểu mẫu nêu trên được thiết kế theo hướng chuẩn hóa nội dung thông tin, bảo đảm phù hợp với việc ứng dụng công nghệ thông tin và chuyển đổi số trong hoạt động THADS.</w:t>
      </w:r>
    </w:p>
    <w:p w14:paraId="3EB00A5D" w14:textId="04173075" w:rsidR="006261D0" w:rsidRPr="008F3DB7" w:rsidRDefault="00874747" w:rsidP="008F3DB7">
      <w:pPr>
        <w:widowControl w:val="0"/>
        <w:shd w:val="clear" w:color="auto" w:fill="FFFFFF" w:themeFill="background1"/>
        <w:spacing w:before="120" w:after="120" w:line="360" w:lineRule="exact"/>
        <w:ind w:firstLine="709"/>
        <w:jc w:val="both"/>
        <w:outlineLvl w:val="2"/>
        <w:rPr>
          <w:rFonts w:ascii="Times New Roman" w:eastAsia="Times New Roman" w:hAnsi="Times New Roman" w:cs="Times New Roman"/>
          <w:b/>
          <w:i/>
          <w:sz w:val="28"/>
          <w:szCs w:val="28"/>
        </w:rPr>
      </w:pPr>
      <w:r w:rsidRPr="008F3DB7">
        <w:rPr>
          <w:rFonts w:ascii="Times New Roman" w:eastAsia="Times New Roman" w:hAnsi="Times New Roman" w:cs="Times New Roman"/>
          <w:b/>
          <w:i/>
          <w:sz w:val="28"/>
          <w:szCs w:val="28"/>
        </w:rPr>
        <w:t>1</w:t>
      </w:r>
      <w:r w:rsidR="006261D0" w:rsidRPr="008F3DB7">
        <w:rPr>
          <w:rFonts w:ascii="Times New Roman" w:eastAsia="Times New Roman" w:hAnsi="Times New Roman" w:cs="Times New Roman"/>
          <w:b/>
          <w:i/>
          <w:sz w:val="28"/>
          <w:szCs w:val="28"/>
        </w:rPr>
        <w:t xml:space="preserve">.1. Thủ </w:t>
      </w:r>
      <w:r w:rsidR="00D600BA" w:rsidRPr="008F3DB7">
        <w:rPr>
          <w:rFonts w:ascii="Times New Roman" w:eastAsia="Times New Roman" w:hAnsi="Times New Roman" w:cs="Times New Roman"/>
          <w:b/>
          <w:i/>
          <w:sz w:val="28"/>
          <w:szCs w:val="28"/>
        </w:rPr>
        <w:t xml:space="preserve">tục yêu cầu thi hành án dân sự </w:t>
      </w:r>
      <w:r w:rsidR="006261D0" w:rsidRPr="008F3DB7">
        <w:rPr>
          <w:rFonts w:ascii="Times New Roman" w:eastAsia="Times New Roman" w:hAnsi="Times New Roman" w:cs="Times New Roman"/>
          <w:b/>
          <w:i/>
          <w:sz w:val="28"/>
          <w:szCs w:val="28"/>
        </w:rPr>
        <w:t xml:space="preserve"> </w:t>
      </w:r>
    </w:p>
    <w:p w14:paraId="3D6D133A" w14:textId="5A5DA7EA" w:rsidR="00FF21B9" w:rsidRPr="008F3DB7" w:rsidRDefault="00874747" w:rsidP="008F3DB7">
      <w:pPr>
        <w:widowControl w:val="0"/>
        <w:shd w:val="clear" w:color="auto" w:fill="FFFFFF" w:themeFill="background1"/>
        <w:spacing w:before="120" w:after="120" w:line="360" w:lineRule="exact"/>
        <w:ind w:firstLine="709"/>
        <w:jc w:val="both"/>
        <w:rPr>
          <w:rFonts w:ascii="Times New Roman" w:eastAsia="Times New Roman" w:hAnsi="Times New Roman" w:cs="Times New Roman"/>
          <w:i/>
          <w:sz w:val="28"/>
          <w:szCs w:val="28"/>
        </w:rPr>
      </w:pPr>
      <w:r w:rsidRPr="008F3DB7">
        <w:rPr>
          <w:rFonts w:ascii="Times New Roman" w:eastAsia="Times New Roman" w:hAnsi="Times New Roman" w:cs="Times New Roman"/>
          <w:i/>
          <w:sz w:val="28"/>
          <w:szCs w:val="28"/>
        </w:rPr>
        <w:t>1.</w:t>
      </w:r>
      <w:r w:rsidR="00FB42AF" w:rsidRPr="008F3DB7">
        <w:rPr>
          <w:rFonts w:ascii="Times New Roman" w:eastAsia="Times New Roman" w:hAnsi="Times New Roman" w:cs="Times New Roman"/>
          <w:i/>
          <w:sz w:val="28"/>
          <w:szCs w:val="28"/>
        </w:rPr>
        <w:t xml:space="preserve">1.1. </w:t>
      </w:r>
      <w:r w:rsidR="00FF21B9" w:rsidRPr="008F3DB7">
        <w:rPr>
          <w:rFonts w:ascii="Times New Roman" w:eastAsia="Times New Roman" w:hAnsi="Times New Roman" w:cs="Times New Roman"/>
          <w:i/>
          <w:sz w:val="28"/>
          <w:szCs w:val="28"/>
        </w:rPr>
        <w:t>Nội dung</w:t>
      </w:r>
      <w:r w:rsidR="00D600BA" w:rsidRPr="008F3DB7">
        <w:rPr>
          <w:rFonts w:ascii="Times New Roman" w:eastAsia="Times New Roman" w:hAnsi="Times New Roman" w:cs="Times New Roman"/>
          <w:i/>
          <w:sz w:val="28"/>
          <w:szCs w:val="28"/>
        </w:rPr>
        <w:t xml:space="preserve"> quy định tại Phụ lục của dự thảo Thông tư</w:t>
      </w:r>
      <w:r w:rsidR="00FF21B9" w:rsidRPr="008F3DB7">
        <w:rPr>
          <w:rFonts w:ascii="Times New Roman" w:eastAsia="Times New Roman" w:hAnsi="Times New Roman" w:cs="Times New Roman"/>
          <w:i/>
          <w:sz w:val="28"/>
          <w:szCs w:val="28"/>
        </w:rPr>
        <w:t>:</w:t>
      </w:r>
    </w:p>
    <w:p w14:paraId="3F1CB3F6" w14:textId="46B127EE" w:rsidR="00D600BA" w:rsidRPr="008F3DB7" w:rsidRDefault="00D600BA" w:rsidP="008F3DB7">
      <w:pPr>
        <w:widowControl w:val="0"/>
        <w:shd w:val="clear" w:color="auto" w:fill="FFFFFF" w:themeFill="background1"/>
        <w:spacing w:before="120" w:after="120" w:line="360" w:lineRule="exact"/>
        <w:ind w:firstLine="709"/>
        <w:jc w:val="both"/>
        <w:rPr>
          <w:rFonts w:ascii="Times New Roman" w:eastAsia="Times New Roman" w:hAnsi="Times New Roman" w:cs="Times New Roman"/>
          <w:sz w:val="28"/>
          <w:szCs w:val="28"/>
        </w:rPr>
      </w:pPr>
      <w:r w:rsidRPr="008F3DB7">
        <w:rPr>
          <w:rFonts w:ascii="Times New Roman" w:eastAsia="Times New Roman" w:hAnsi="Times New Roman" w:cs="Times New Roman"/>
          <w:sz w:val="28"/>
          <w:szCs w:val="28"/>
        </w:rPr>
        <w:t>Đối với thủ tục yêu cầu THADS, dự thảo Thông tư quy định và hoàn thiện các biểu mẫu phục vụ việc thực hiện thủ tục, bao gồm:</w:t>
      </w:r>
    </w:p>
    <w:p w14:paraId="26E6F579" w14:textId="096E5325" w:rsidR="00D600BA" w:rsidRPr="008F3DB7" w:rsidRDefault="00D600BA" w:rsidP="008F3DB7">
      <w:pPr>
        <w:widowControl w:val="0"/>
        <w:shd w:val="clear" w:color="auto" w:fill="FFFFFF" w:themeFill="background1"/>
        <w:spacing w:before="120" w:after="120" w:line="360" w:lineRule="exact"/>
        <w:ind w:firstLine="709"/>
        <w:jc w:val="both"/>
        <w:rPr>
          <w:rFonts w:ascii="Times New Roman" w:eastAsia="Times New Roman" w:hAnsi="Times New Roman" w:cs="Times New Roman"/>
          <w:sz w:val="28"/>
          <w:szCs w:val="28"/>
        </w:rPr>
      </w:pPr>
      <w:r w:rsidRPr="008F3DB7">
        <w:rPr>
          <w:rFonts w:ascii="Times New Roman" w:eastAsia="Times New Roman" w:hAnsi="Times New Roman" w:cs="Times New Roman"/>
          <w:sz w:val="28"/>
          <w:szCs w:val="28"/>
        </w:rPr>
        <w:t>- Quyết định về thi hành án theo yêu cầu (Mẫu A02-THADS);</w:t>
      </w:r>
    </w:p>
    <w:p w14:paraId="647EF6F7" w14:textId="70B416E5" w:rsidR="00D600BA" w:rsidRPr="008F3DB7" w:rsidRDefault="00D600BA" w:rsidP="008F3DB7">
      <w:pPr>
        <w:widowControl w:val="0"/>
        <w:shd w:val="clear" w:color="auto" w:fill="FFFFFF" w:themeFill="background1"/>
        <w:spacing w:before="120" w:after="120" w:line="360" w:lineRule="exact"/>
        <w:ind w:firstLine="709"/>
        <w:jc w:val="both"/>
        <w:rPr>
          <w:rFonts w:ascii="Times New Roman" w:eastAsia="Times New Roman" w:hAnsi="Times New Roman" w:cs="Times New Roman"/>
          <w:sz w:val="28"/>
          <w:szCs w:val="28"/>
        </w:rPr>
      </w:pPr>
      <w:r w:rsidRPr="008F3DB7">
        <w:rPr>
          <w:rFonts w:ascii="Times New Roman" w:eastAsia="Times New Roman" w:hAnsi="Times New Roman" w:cs="Times New Roman"/>
          <w:sz w:val="28"/>
          <w:szCs w:val="28"/>
        </w:rPr>
        <w:t>- Đơn yêu cầu thi hành án (Mẫu D01-THADS).</w:t>
      </w:r>
    </w:p>
    <w:p w14:paraId="13719E26" w14:textId="0A5D3529" w:rsidR="00D600BA" w:rsidRPr="008F3DB7" w:rsidRDefault="00D600BA" w:rsidP="008F3DB7">
      <w:pPr>
        <w:widowControl w:val="0"/>
        <w:shd w:val="clear" w:color="auto" w:fill="FFFFFF" w:themeFill="background1"/>
        <w:spacing w:before="120" w:after="120" w:line="360" w:lineRule="exact"/>
        <w:ind w:firstLine="709"/>
        <w:jc w:val="both"/>
        <w:rPr>
          <w:rFonts w:ascii="Times New Roman" w:eastAsia="Times New Roman" w:hAnsi="Times New Roman" w:cs="Times New Roman"/>
          <w:sz w:val="28"/>
          <w:szCs w:val="28"/>
        </w:rPr>
      </w:pPr>
      <w:r w:rsidRPr="008F3DB7">
        <w:rPr>
          <w:rFonts w:ascii="Times New Roman" w:eastAsia="Times New Roman" w:hAnsi="Times New Roman" w:cs="Times New Roman"/>
          <w:sz w:val="28"/>
          <w:szCs w:val="28"/>
        </w:rPr>
        <w:t>Các biểu mẫu này được thiết kế theo hướng chuẩn hóa các thông tin cơ bản cần thiết phục vụ việc tiếp nhận và giải quyết yêu cầu thi hành án, bao gồm thông tin về người yêu cầu, người được thi hành án, người phải thi hành án, nội dung yêu cầu thi hành án, phương thức nhận tiền hoặc tài sản và phương thức nhận thông báo từ cơ quan thi hành án.</w:t>
      </w:r>
    </w:p>
    <w:p w14:paraId="795A5F7F" w14:textId="77777777" w:rsidR="00D600BA" w:rsidRPr="008F3DB7" w:rsidRDefault="00D600BA" w:rsidP="008F3DB7">
      <w:pPr>
        <w:widowControl w:val="0"/>
        <w:shd w:val="clear" w:color="auto" w:fill="FFFFFF" w:themeFill="background1"/>
        <w:spacing w:before="120" w:after="120" w:line="360" w:lineRule="exact"/>
        <w:ind w:firstLine="709"/>
        <w:jc w:val="both"/>
        <w:rPr>
          <w:rFonts w:ascii="Times New Roman" w:eastAsia="Times New Roman" w:hAnsi="Times New Roman" w:cs="Times New Roman"/>
          <w:spacing w:val="-2"/>
          <w:sz w:val="28"/>
          <w:szCs w:val="28"/>
        </w:rPr>
      </w:pPr>
      <w:r w:rsidRPr="008F3DB7">
        <w:rPr>
          <w:rFonts w:ascii="Times New Roman" w:eastAsia="Times New Roman" w:hAnsi="Times New Roman" w:cs="Times New Roman"/>
          <w:spacing w:val="-2"/>
          <w:sz w:val="28"/>
          <w:szCs w:val="28"/>
        </w:rPr>
        <w:t>So với các biểu mẫu trước đây, dự thảo Thông tư đã bổ sung các thông tin liên quan đến số định danh cá nhân, phương thức nhận thông báo điện tử, tài khoản ngân hàng hoặc phương thức thanh toán khác của đương sự nhằm tạo điều kiện thuận lợi cho việc tiếp nhận và xử lý yêu cầu thi hành án trong môi trường điện tử.</w:t>
      </w:r>
    </w:p>
    <w:p w14:paraId="11B59D21" w14:textId="2927DD1D" w:rsidR="00FB42AF" w:rsidRPr="008F3DB7" w:rsidRDefault="00874747" w:rsidP="008F3DB7">
      <w:pPr>
        <w:widowControl w:val="0"/>
        <w:shd w:val="clear" w:color="auto" w:fill="FFFFFF" w:themeFill="background1"/>
        <w:spacing w:before="120" w:after="120" w:line="360" w:lineRule="exact"/>
        <w:ind w:firstLine="709"/>
        <w:jc w:val="both"/>
        <w:rPr>
          <w:rFonts w:ascii="Times New Roman" w:eastAsia="Times New Roman" w:hAnsi="Times New Roman" w:cs="Times New Roman"/>
          <w:i/>
          <w:sz w:val="28"/>
          <w:szCs w:val="28"/>
        </w:rPr>
      </w:pPr>
      <w:r w:rsidRPr="008F3DB7">
        <w:rPr>
          <w:rFonts w:ascii="Times New Roman" w:eastAsia="Times New Roman" w:hAnsi="Times New Roman" w:cs="Times New Roman"/>
          <w:i/>
          <w:sz w:val="28"/>
          <w:szCs w:val="28"/>
        </w:rPr>
        <w:t>1</w:t>
      </w:r>
      <w:r w:rsidR="00FB42AF" w:rsidRPr="008F3DB7">
        <w:rPr>
          <w:rFonts w:ascii="Times New Roman" w:eastAsia="Times New Roman" w:hAnsi="Times New Roman" w:cs="Times New Roman"/>
          <w:i/>
          <w:sz w:val="28"/>
          <w:szCs w:val="28"/>
        </w:rPr>
        <w:t>.</w:t>
      </w:r>
      <w:r w:rsidR="00CC197B" w:rsidRPr="008F3DB7">
        <w:rPr>
          <w:rFonts w:ascii="Times New Roman" w:eastAsia="Times New Roman" w:hAnsi="Times New Roman" w:cs="Times New Roman"/>
          <w:i/>
          <w:sz w:val="28"/>
          <w:szCs w:val="28"/>
        </w:rPr>
        <w:t>1</w:t>
      </w:r>
      <w:r w:rsidR="00FB42AF" w:rsidRPr="008F3DB7">
        <w:rPr>
          <w:rFonts w:ascii="Times New Roman" w:eastAsia="Times New Roman" w:hAnsi="Times New Roman" w:cs="Times New Roman"/>
          <w:i/>
          <w:sz w:val="28"/>
          <w:szCs w:val="28"/>
        </w:rPr>
        <w:t>.2. Đánh giá</w:t>
      </w:r>
    </w:p>
    <w:p w14:paraId="028A6050" w14:textId="55CC33F2" w:rsidR="006261D0" w:rsidRPr="008F3DB7" w:rsidRDefault="006261D0" w:rsidP="008F3DB7">
      <w:pPr>
        <w:widowControl w:val="0"/>
        <w:spacing w:before="120" w:after="120" w:line="360" w:lineRule="exact"/>
        <w:ind w:firstLine="709"/>
        <w:jc w:val="both"/>
        <w:rPr>
          <w:rFonts w:ascii="Times New Roman" w:eastAsia="Times New Roman" w:hAnsi="Times New Roman" w:cs="Times New Roman"/>
          <w:sz w:val="28"/>
          <w:szCs w:val="28"/>
          <w:lang w:val="vi-VN"/>
        </w:rPr>
      </w:pPr>
      <w:r w:rsidRPr="008F3DB7">
        <w:rPr>
          <w:rFonts w:ascii="Times New Roman" w:eastAsia="Times New Roman" w:hAnsi="Times New Roman" w:cs="Times New Roman"/>
          <w:sz w:val="28"/>
          <w:szCs w:val="28"/>
          <w:lang w:val="vi-VN"/>
        </w:rPr>
        <w:t>a</w:t>
      </w:r>
      <w:r w:rsidRPr="008F3DB7">
        <w:rPr>
          <w:rFonts w:ascii="Times New Roman" w:eastAsia="Times New Roman" w:hAnsi="Times New Roman" w:cs="Times New Roman"/>
          <w:sz w:val="28"/>
          <w:szCs w:val="28"/>
        </w:rPr>
        <w:t>)</w:t>
      </w:r>
      <w:r w:rsidR="00B47B9A" w:rsidRPr="008F3DB7">
        <w:rPr>
          <w:rFonts w:ascii="Times New Roman" w:eastAsia="Times New Roman" w:hAnsi="Times New Roman" w:cs="Times New Roman"/>
          <w:sz w:val="28"/>
          <w:szCs w:val="28"/>
          <w:lang w:val="vi-VN"/>
        </w:rPr>
        <w:t xml:space="preserve"> Sự cần thiết</w:t>
      </w:r>
      <w:r w:rsidRPr="008F3DB7">
        <w:rPr>
          <w:rFonts w:ascii="Times New Roman" w:eastAsia="Times New Roman" w:hAnsi="Times New Roman" w:cs="Times New Roman"/>
          <w:sz w:val="28"/>
          <w:szCs w:val="28"/>
          <w:lang w:val="vi-VN"/>
        </w:rPr>
        <w:t xml:space="preserve">: </w:t>
      </w:r>
    </w:p>
    <w:p w14:paraId="005DF72B" w14:textId="601E4F58" w:rsidR="00107132" w:rsidRPr="008F3DB7" w:rsidRDefault="00107132" w:rsidP="008F3DB7">
      <w:pPr>
        <w:widowControl w:val="0"/>
        <w:spacing w:before="120" w:after="120" w:line="360" w:lineRule="exact"/>
        <w:ind w:firstLine="709"/>
        <w:jc w:val="both"/>
        <w:rPr>
          <w:rFonts w:ascii="Times New Roman" w:eastAsia="Times New Roman" w:hAnsi="Times New Roman" w:cs="Times New Roman"/>
          <w:sz w:val="28"/>
          <w:szCs w:val="28"/>
        </w:rPr>
      </w:pPr>
      <w:r w:rsidRPr="008F3DB7">
        <w:rPr>
          <w:rFonts w:ascii="Times New Roman" w:eastAsia="Times New Roman" w:hAnsi="Times New Roman" w:cs="Times New Roman"/>
          <w:sz w:val="28"/>
          <w:szCs w:val="28"/>
        </w:rPr>
        <w:lastRenderedPageBreak/>
        <w:t xml:space="preserve">- Thủ tục yêu cầu thi hành án dân sự là cơ sở để đương sự thực hiện quyền yêu cầu Nhà nước bảo vệ quyền, lợi ích hợp pháp đã được xác định trong bản án, quyết định có hiệu lực pháp luật. </w:t>
      </w:r>
      <w:r w:rsidR="00B47B9A" w:rsidRPr="008F3DB7">
        <w:rPr>
          <w:rFonts w:ascii="Times New Roman" w:eastAsia="Times New Roman" w:hAnsi="Times New Roman" w:cs="Times New Roman"/>
          <w:sz w:val="28"/>
          <w:szCs w:val="28"/>
        </w:rPr>
        <w:t xml:space="preserve">Việc ban hành và chuẩn hóa các biểu mẫu liên quan đến thủ tục này </w:t>
      </w:r>
      <w:r w:rsidRPr="008F3DB7">
        <w:rPr>
          <w:rFonts w:ascii="Times New Roman" w:eastAsia="Times New Roman" w:hAnsi="Times New Roman" w:cs="Times New Roman"/>
          <w:sz w:val="28"/>
          <w:szCs w:val="28"/>
        </w:rPr>
        <w:t>nhằm chuẩn hóa trình tự, hồ sơ, hình thức yêu cầu thi hành án, tạo điều kiện thuận lợi cho người dân, doanh nghiệp trong việc tiếp cận và thực hiện thủ tục.</w:t>
      </w:r>
    </w:p>
    <w:p w14:paraId="2D9ADAC9" w14:textId="77777777" w:rsidR="00B47B9A" w:rsidRPr="008F3DB7" w:rsidRDefault="00B47B9A" w:rsidP="008F3DB7">
      <w:pPr>
        <w:widowControl w:val="0"/>
        <w:spacing w:before="120" w:after="120" w:line="360" w:lineRule="exact"/>
        <w:ind w:firstLine="709"/>
        <w:jc w:val="both"/>
        <w:rPr>
          <w:rFonts w:ascii="Times New Roman" w:eastAsia="Times New Roman" w:hAnsi="Times New Roman" w:cs="Times New Roman"/>
          <w:sz w:val="28"/>
          <w:szCs w:val="28"/>
        </w:rPr>
      </w:pPr>
      <w:r w:rsidRPr="008F3DB7">
        <w:rPr>
          <w:rFonts w:ascii="Times New Roman" w:eastAsia="Times New Roman" w:hAnsi="Times New Roman" w:cs="Times New Roman"/>
          <w:sz w:val="28"/>
          <w:szCs w:val="28"/>
        </w:rPr>
        <w:t>Các biểu mẫu được sửa đổi, bổ sung theo hướng chuẩn hóa thông tin, tăng cường khả năng khai thác dữ liệu điện tử và phù hợp với việc thực hiện thủ tục hành chính trên môi trường điện tử, qua đó góp phần giảm thời gian xử lý và tạo thuận lợi cho tổ chức, cá nhân khi thực hiện thủ tục.</w:t>
      </w:r>
    </w:p>
    <w:p w14:paraId="2F6A9DB1" w14:textId="4728ED6B" w:rsidR="006261D0" w:rsidRPr="008F3DB7" w:rsidRDefault="006261D0" w:rsidP="008F3DB7">
      <w:pPr>
        <w:widowControl w:val="0"/>
        <w:spacing w:before="120" w:after="120" w:line="360" w:lineRule="exact"/>
        <w:ind w:firstLine="709"/>
        <w:jc w:val="both"/>
        <w:rPr>
          <w:rFonts w:ascii="Times New Roman" w:eastAsia="Times New Roman" w:hAnsi="Times New Roman" w:cs="Times New Roman"/>
          <w:sz w:val="28"/>
          <w:szCs w:val="28"/>
        </w:rPr>
      </w:pPr>
      <w:r w:rsidRPr="008F3DB7">
        <w:rPr>
          <w:rFonts w:ascii="Times New Roman" w:eastAsia="Times New Roman" w:hAnsi="Times New Roman" w:cs="Times New Roman"/>
          <w:sz w:val="28"/>
          <w:szCs w:val="28"/>
          <w:lang w:val="vi-VN"/>
        </w:rPr>
        <w:t>b</w:t>
      </w:r>
      <w:r w:rsidRPr="008F3DB7">
        <w:rPr>
          <w:rFonts w:ascii="Times New Roman" w:eastAsia="Times New Roman" w:hAnsi="Times New Roman" w:cs="Times New Roman"/>
          <w:sz w:val="28"/>
          <w:szCs w:val="28"/>
        </w:rPr>
        <w:t>) Tính hợp lý</w:t>
      </w:r>
      <w:r w:rsidR="009A2076" w:rsidRPr="008F3DB7">
        <w:rPr>
          <w:rFonts w:ascii="Times New Roman" w:eastAsia="Times New Roman" w:hAnsi="Times New Roman" w:cs="Times New Roman"/>
          <w:sz w:val="28"/>
          <w:szCs w:val="28"/>
        </w:rPr>
        <w:t>, hợp pháp</w:t>
      </w:r>
      <w:r w:rsidRPr="008F3DB7">
        <w:rPr>
          <w:rFonts w:ascii="Times New Roman" w:eastAsia="Times New Roman" w:hAnsi="Times New Roman" w:cs="Times New Roman"/>
          <w:sz w:val="28"/>
          <w:szCs w:val="28"/>
        </w:rPr>
        <w:t xml:space="preserve">: </w:t>
      </w:r>
    </w:p>
    <w:p w14:paraId="3D169BD0" w14:textId="4C642F03" w:rsidR="00B47B9A" w:rsidRPr="008F3DB7" w:rsidRDefault="00B47B9A" w:rsidP="008F3DB7">
      <w:pPr>
        <w:widowControl w:val="0"/>
        <w:spacing w:before="120" w:after="120" w:line="360" w:lineRule="exact"/>
        <w:ind w:firstLine="709"/>
        <w:jc w:val="both"/>
        <w:rPr>
          <w:rFonts w:ascii="Times New Roman" w:eastAsia="Times New Roman" w:hAnsi="Times New Roman" w:cs="Times New Roman"/>
          <w:sz w:val="28"/>
          <w:szCs w:val="28"/>
        </w:rPr>
      </w:pPr>
      <w:r w:rsidRPr="008F3DB7">
        <w:rPr>
          <w:rFonts w:ascii="Times New Roman" w:eastAsia="Times New Roman" w:hAnsi="Times New Roman" w:cs="Times New Roman"/>
          <w:sz w:val="28"/>
          <w:szCs w:val="28"/>
        </w:rPr>
        <w:t>Các biểu mẫu quy định tại dự thảo Thông tư được xây dựng trên cơ sở quy định của Luật Thi hành án dân sự năm 2025 và dự thảo Nghị định của Chính phủ quy định chi tiết biện pháp thi hành Luật THADS; nội dung biểu mẫu chỉ nhằm hướng dẫn cách thức thể hiện thông tin trong quá trình thực hiện thủ tục, không làm phát sinh thêm thành phần hồ sơ hoặc nghĩa vụ mới đối với tổ chức, cá nhân.</w:t>
      </w:r>
    </w:p>
    <w:p w14:paraId="27644412" w14:textId="77777777" w:rsidR="00B47B9A" w:rsidRPr="008F3DB7" w:rsidRDefault="00B47B9A" w:rsidP="008F3DB7">
      <w:pPr>
        <w:widowControl w:val="0"/>
        <w:spacing w:before="120" w:after="120" w:line="360" w:lineRule="exact"/>
        <w:ind w:firstLine="709"/>
        <w:jc w:val="both"/>
        <w:rPr>
          <w:rFonts w:ascii="Times New Roman" w:eastAsia="Times New Roman" w:hAnsi="Times New Roman" w:cs="Times New Roman"/>
          <w:sz w:val="28"/>
          <w:szCs w:val="28"/>
        </w:rPr>
      </w:pPr>
      <w:r w:rsidRPr="008F3DB7">
        <w:rPr>
          <w:rFonts w:ascii="Times New Roman" w:eastAsia="Times New Roman" w:hAnsi="Times New Roman" w:cs="Times New Roman"/>
          <w:sz w:val="28"/>
          <w:szCs w:val="28"/>
        </w:rPr>
        <w:t>Do đó, việc quy định các biểu mẫu này bảo đảm đúng thẩm quyền của Bộ Tư pháp và phù hợp với quy định của pháp luật về kiểm soát thủ tục hành chính.</w:t>
      </w:r>
    </w:p>
    <w:p w14:paraId="06B8B570" w14:textId="4C048516" w:rsidR="006261D0" w:rsidRPr="008F3DB7" w:rsidRDefault="00B84A6C" w:rsidP="008F3DB7">
      <w:pPr>
        <w:widowControl w:val="0"/>
        <w:spacing w:before="120" w:after="120" w:line="360" w:lineRule="exact"/>
        <w:ind w:firstLine="709"/>
        <w:jc w:val="both"/>
        <w:rPr>
          <w:rFonts w:ascii="Times New Roman" w:eastAsia="Times New Roman" w:hAnsi="Times New Roman" w:cs="Times New Roman"/>
          <w:sz w:val="28"/>
          <w:szCs w:val="28"/>
        </w:rPr>
      </w:pPr>
      <w:r w:rsidRPr="008F3DB7">
        <w:rPr>
          <w:rFonts w:ascii="Times New Roman" w:eastAsia="Times New Roman" w:hAnsi="Times New Roman" w:cs="Times New Roman"/>
          <w:sz w:val="28"/>
          <w:szCs w:val="28"/>
        </w:rPr>
        <w:t>c</w:t>
      </w:r>
      <w:r w:rsidR="006261D0" w:rsidRPr="008F3DB7">
        <w:rPr>
          <w:rFonts w:ascii="Times New Roman" w:eastAsia="Times New Roman" w:hAnsi="Times New Roman" w:cs="Times New Roman"/>
          <w:sz w:val="28"/>
          <w:szCs w:val="28"/>
        </w:rPr>
        <w:t xml:space="preserve">) Đánh giá tác động về </w:t>
      </w:r>
      <w:r w:rsidR="00292822" w:rsidRPr="008F3DB7">
        <w:rPr>
          <w:rFonts w:ascii="Times New Roman" w:eastAsia="Times New Roman" w:hAnsi="Times New Roman" w:cs="Times New Roman"/>
          <w:sz w:val="28"/>
          <w:szCs w:val="28"/>
        </w:rPr>
        <w:t>chi phí tuân thủ</w:t>
      </w:r>
      <w:r w:rsidR="006261D0" w:rsidRPr="008F3DB7">
        <w:rPr>
          <w:rFonts w:ascii="Times New Roman" w:eastAsia="Times New Roman" w:hAnsi="Times New Roman" w:cs="Times New Roman"/>
          <w:sz w:val="28"/>
          <w:szCs w:val="28"/>
          <w:lang w:val="vi-VN"/>
        </w:rPr>
        <w:t>:</w:t>
      </w:r>
      <w:r w:rsidR="009A2076" w:rsidRPr="008F3DB7">
        <w:rPr>
          <w:rFonts w:ascii="Times New Roman" w:eastAsia="Times New Roman" w:hAnsi="Times New Roman" w:cs="Times New Roman"/>
          <w:sz w:val="28"/>
          <w:szCs w:val="28"/>
        </w:rPr>
        <w:t xml:space="preserve"> </w:t>
      </w:r>
    </w:p>
    <w:p w14:paraId="6FF5EFB6" w14:textId="77777777" w:rsidR="00B47B9A" w:rsidRPr="008F3DB7" w:rsidRDefault="00B47B9A" w:rsidP="008F3DB7">
      <w:pPr>
        <w:widowControl w:val="0"/>
        <w:spacing w:before="120" w:after="120" w:line="360" w:lineRule="exact"/>
        <w:ind w:firstLine="709"/>
        <w:jc w:val="both"/>
        <w:outlineLvl w:val="2"/>
        <w:rPr>
          <w:rFonts w:ascii="Times New Roman" w:eastAsia="Times New Roman" w:hAnsi="Times New Roman" w:cs="Times New Roman"/>
          <w:bCs/>
          <w:sz w:val="28"/>
          <w:szCs w:val="28"/>
        </w:rPr>
      </w:pPr>
      <w:r w:rsidRPr="008F3DB7">
        <w:rPr>
          <w:rFonts w:ascii="Times New Roman" w:eastAsia="Times New Roman" w:hAnsi="Times New Roman" w:cs="Times New Roman"/>
          <w:bCs/>
          <w:sz w:val="28"/>
          <w:szCs w:val="28"/>
        </w:rPr>
        <w:t>Việc ban hành các biểu mẫu theo dự thảo Thông tư không làm phát sinh thêm chi phí tuân thủ thủ tục hành chính đối với tổ chức, cá nhân. Ngược lại, việc chuẩn hóa biểu mẫu và bổ sung các thông tin phục vụ việc xử lý hồ sơ điện tử giúp giảm chi phí thời gian và chi phí hành chính cho đương sự.</w:t>
      </w:r>
    </w:p>
    <w:p w14:paraId="48FA15F3" w14:textId="77777777" w:rsidR="00B47B9A" w:rsidRPr="008F3DB7" w:rsidRDefault="00B47B9A" w:rsidP="008F3DB7">
      <w:pPr>
        <w:widowControl w:val="0"/>
        <w:spacing w:before="120" w:after="120" w:line="360" w:lineRule="exact"/>
        <w:ind w:firstLine="709"/>
        <w:jc w:val="both"/>
        <w:outlineLvl w:val="2"/>
        <w:rPr>
          <w:rFonts w:ascii="Times New Roman" w:eastAsia="Times New Roman" w:hAnsi="Times New Roman" w:cs="Times New Roman"/>
          <w:bCs/>
          <w:sz w:val="28"/>
          <w:szCs w:val="28"/>
        </w:rPr>
      </w:pPr>
      <w:r w:rsidRPr="008F3DB7">
        <w:rPr>
          <w:rFonts w:ascii="Times New Roman" w:eastAsia="Times New Roman" w:hAnsi="Times New Roman" w:cs="Times New Roman"/>
          <w:bCs/>
          <w:sz w:val="28"/>
          <w:szCs w:val="28"/>
        </w:rPr>
        <w:t>Chi phí tuân thủ chủ yếu bao gồm chi phí chuẩn bị đơn yêu cầu và nộp hồ sơ đến cơ quan thi hành án dân sự. Trong trường hợp thực hiện thủ tục trực tuyến thông qua Cổng dịch vụ công hoặc các hệ thống thông tin điện tử, chi phí tuân thủ có thể được giảm đáng kể do không phải thực hiện việc nộp hồ sơ trực tiếp.</w:t>
      </w:r>
    </w:p>
    <w:p w14:paraId="76B0FE82" w14:textId="376AC245" w:rsidR="006047E2" w:rsidRPr="008F3DB7" w:rsidRDefault="00874747" w:rsidP="008F3DB7">
      <w:pPr>
        <w:widowControl w:val="0"/>
        <w:spacing w:before="120" w:after="120" w:line="360" w:lineRule="exact"/>
        <w:ind w:firstLine="709"/>
        <w:jc w:val="both"/>
        <w:outlineLvl w:val="2"/>
        <w:rPr>
          <w:rFonts w:ascii="Times New Roman" w:eastAsia="Times New Roman" w:hAnsi="Times New Roman" w:cs="Times New Roman"/>
          <w:b/>
          <w:i/>
          <w:sz w:val="28"/>
          <w:szCs w:val="28"/>
        </w:rPr>
      </w:pPr>
      <w:r w:rsidRPr="008F3DB7">
        <w:rPr>
          <w:rFonts w:ascii="Times New Roman" w:eastAsia="Times New Roman" w:hAnsi="Times New Roman" w:cs="Times New Roman"/>
          <w:b/>
          <w:i/>
          <w:sz w:val="28"/>
          <w:szCs w:val="28"/>
        </w:rPr>
        <w:t>1</w:t>
      </w:r>
      <w:r w:rsidR="006047E2" w:rsidRPr="008F3DB7">
        <w:rPr>
          <w:rFonts w:ascii="Times New Roman" w:eastAsia="Times New Roman" w:hAnsi="Times New Roman" w:cs="Times New Roman"/>
          <w:b/>
          <w:i/>
          <w:sz w:val="28"/>
          <w:szCs w:val="28"/>
        </w:rPr>
        <w:t>.</w:t>
      </w:r>
      <w:r w:rsidR="00EC5A14" w:rsidRPr="008F3DB7">
        <w:rPr>
          <w:rFonts w:ascii="Times New Roman" w:eastAsia="Times New Roman" w:hAnsi="Times New Roman" w:cs="Times New Roman"/>
          <w:b/>
          <w:i/>
          <w:sz w:val="28"/>
          <w:szCs w:val="28"/>
        </w:rPr>
        <w:t>2</w:t>
      </w:r>
      <w:r w:rsidR="006047E2" w:rsidRPr="008F3DB7">
        <w:rPr>
          <w:rFonts w:ascii="Times New Roman" w:eastAsia="Times New Roman" w:hAnsi="Times New Roman" w:cs="Times New Roman"/>
          <w:b/>
          <w:i/>
          <w:sz w:val="28"/>
          <w:szCs w:val="28"/>
        </w:rPr>
        <w:t xml:space="preserve">. Thủ tục </w:t>
      </w:r>
      <w:r w:rsidR="008B5C9B" w:rsidRPr="008F3DB7">
        <w:rPr>
          <w:rFonts w:ascii="Times New Roman" w:eastAsia="Times New Roman" w:hAnsi="Times New Roman" w:cs="Times New Roman"/>
          <w:b/>
          <w:i/>
          <w:sz w:val="28"/>
          <w:szCs w:val="28"/>
        </w:rPr>
        <w:t xml:space="preserve">xác nhận kết quả thi hành </w:t>
      </w:r>
      <w:r w:rsidR="00B47B9A" w:rsidRPr="008F3DB7">
        <w:rPr>
          <w:rFonts w:ascii="Times New Roman" w:eastAsia="Times New Roman" w:hAnsi="Times New Roman" w:cs="Times New Roman"/>
          <w:b/>
          <w:i/>
          <w:sz w:val="28"/>
          <w:szCs w:val="28"/>
          <w:shd w:val="clear" w:color="auto" w:fill="FFFFFF" w:themeFill="background1"/>
        </w:rPr>
        <w:t>án</w:t>
      </w:r>
    </w:p>
    <w:p w14:paraId="7F20B643" w14:textId="05B0BC47" w:rsidR="006047E2" w:rsidRPr="008F3DB7" w:rsidRDefault="00874747" w:rsidP="008F3DB7">
      <w:pPr>
        <w:widowControl w:val="0"/>
        <w:spacing w:before="120" w:after="120" w:line="360" w:lineRule="exact"/>
        <w:ind w:firstLine="709"/>
        <w:jc w:val="both"/>
        <w:rPr>
          <w:rFonts w:ascii="Times New Roman" w:eastAsia="Times New Roman" w:hAnsi="Times New Roman" w:cs="Times New Roman"/>
          <w:i/>
          <w:sz w:val="28"/>
          <w:szCs w:val="28"/>
        </w:rPr>
      </w:pPr>
      <w:r w:rsidRPr="008F3DB7">
        <w:rPr>
          <w:rFonts w:ascii="Times New Roman" w:eastAsia="Times New Roman" w:hAnsi="Times New Roman" w:cs="Times New Roman"/>
          <w:i/>
          <w:sz w:val="28"/>
          <w:szCs w:val="28"/>
        </w:rPr>
        <w:t>1</w:t>
      </w:r>
      <w:r w:rsidR="006047E2" w:rsidRPr="008F3DB7">
        <w:rPr>
          <w:rFonts w:ascii="Times New Roman" w:eastAsia="Times New Roman" w:hAnsi="Times New Roman" w:cs="Times New Roman"/>
          <w:i/>
          <w:sz w:val="28"/>
          <w:szCs w:val="28"/>
        </w:rPr>
        <w:t>.</w:t>
      </w:r>
      <w:r w:rsidR="00B81965" w:rsidRPr="008F3DB7">
        <w:rPr>
          <w:rFonts w:ascii="Times New Roman" w:eastAsia="Times New Roman" w:hAnsi="Times New Roman" w:cs="Times New Roman"/>
          <w:i/>
          <w:sz w:val="28"/>
          <w:szCs w:val="28"/>
        </w:rPr>
        <w:t>2</w:t>
      </w:r>
      <w:r w:rsidR="006047E2" w:rsidRPr="008F3DB7">
        <w:rPr>
          <w:rFonts w:ascii="Times New Roman" w:eastAsia="Times New Roman" w:hAnsi="Times New Roman" w:cs="Times New Roman"/>
          <w:i/>
          <w:sz w:val="28"/>
          <w:szCs w:val="28"/>
        </w:rPr>
        <w:t>.1</w:t>
      </w:r>
      <w:r w:rsidR="00B47B9A" w:rsidRPr="008F3DB7">
        <w:rPr>
          <w:rFonts w:ascii="Times New Roman" w:eastAsia="Times New Roman" w:hAnsi="Times New Roman" w:cs="Times New Roman"/>
          <w:i/>
          <w:sz w:val="28"/>
          <w:szCs w:val="28"/>
        </w:rPr>
        <w:t>. Nội dung quy định tại dự thảo Thông tư</w:t>
      </w:r>
      <w:r w:rsidR="006047E2" w:rsidRPr="008F3DB7">
        <w:rPr>
          <w:rFonts w:ascii="Times New Roman" w:eastAsia="Times New Roman" w:hAnsi="Times New Roman" w:cs="Times New Roman"/>
          <w:i/>
          <w:sz w:val="28"/>
          <w:szCs w:val="28"/>
        </w:rPr>
        <w:t>:</w:t>
      </w:r>
    </w:p>
    <w:p w14:paraId="3E5AFEC5" w14:textId="77777777" w:rsidR="00B47B9A" w:rsidRPr="008F3DB7" w:rsidRDefault="00B47B9A" w:rsidP="008F3DB7">
      <w:pPr>
        <w:widowControl w:val="0"/>
        <w:spacing w:before="120" w:after="120" w:line="360" w:lineRule="exact"/>
        <w:ind w:firstLine="709"/>
        <w:jc w:val="both"/>
        <w:rPr>
          <w:rFonts w:ascii="Times New Roman" w:eastAsia="Times New Roman" w:hAnsi="Times New Roman" w:cs="Times New Roman"/>
          <w:sz w:val="28"/>
          <w:szCs w:val="28"/>
        </w:rPr>
      </w:pPr>
      <w:r w:rsidRPr="008F3DB7">
        <w:rPr>
          <w:rFonts w:ascii="Times New Roman" w:eastAsia="Times New Roman" w:hAnsi="Times New Roman" w:cs="Times New Roman"/>
          <w:sz w:val="28"/>
          <w:szCs w:val="28"/>
        </w:rPr>
        <w:t>Dự thảo Thông tư quy định các biểu mẫu phục vụ việc thực hiện thủ tục xác nhận kết quả thi hành án, bao gồm:</w:t>
      </w:r>
    </w:p>
    <w:p w14:paraId="43EC9D51" w14:textId="0CDF9ED2" w:rsidR="00B47B9A" w:rsidRPr="008F3DB7" w:rsidRDefault="00B47B9A" w:rsidP="008F3DB7">
      <w:pPr>
        <w:widowControl w:val="0"/>
        <w:spacing w:before="120" w:after="120" w:line="360" w:lineRule="exact"/>
        <w:ind w:left="720"/>
        <w:jc w:val="both"/>
        <w:rPr>
          <w:rFonts w:ascii="Times New Roman" w:eastAsia="Times New Roman" w:hAnsi="Times New Roman" w:cs="Times New Roman"/>
          <w:sz w:val="28"/>
          <w:szCs w:val="28"/>
        </w:rPr>
      </w:pPr>
      <w:r w:rsidRPr="008F3DB7">
        <w:rPr>
          <w:rFonts w:ascii="Times New Roman" w:eastAsia="Times New Roman" w:hAnsi="Times New Roman" w:cs="Times New Roman"/>
          <w:bCs/>
          <w:sz w:val="28"/>
          <w:szCs w:val="28"/>
        </w:rPr>
        <w:t>- Đơn đề nghị xác nhận kết quả thi hành án (Mẫu D07-THADS);</w:t>
      </w:r>
    </w:p>
    <w:p w14:paraId="675BFD6C" w14:textId="03A09EDD" w:rsidR="00B47B9A" w:rsidRPr="008F3DB7" w:rsidRDefault="00B47B9A" w:rsidP="008F3DB7">
      <w:pPr>
        <w:widowControl w:val="0"/>
        <w:spacing w:before="120" w:after="120" w:line="360" w:lineRule="exact"/>
        <w:ind w:left="720"/>
        <w:jc w:val="both"/>
        <w:rPr>
          <w:rFonts w:ascii="Times New Roman" w:eastAsia="Times New Roman" w:hAnsi="Times New Roman" w:cs="Times New Roman"/>
          <w:sz w:val="28"/>
          <w:szCs w:val="28"/>
        </w:rPr>
      </w:pPr>
      <w:r w:rsidRPr="008F3DB7">
        <w:rPr>
          <w:rFonts w:ascii="Times New Roman" w:eastAsia="Times New Roman" w:hAnsi="Times New Roman" w:cs="Times New Roman"/>
          <w:bCs/>
          <w:sz w:val="28"/>
          <w:szCs w:val="28"/>
        </w:rPr>
        <w:t>- Giấy xác nhận kết quả thi hành án (Mẫu D12-THADS)</w:t>
      </w:r>
      <w:r w:rsidRPr="008F3DB7">
        <w:rPr>
          <w:rFonts w:ascii="Times New Roman" w:eastAsia="Times New Roman" w:hAnsi="Times New Roman" w:cs="Times New Roman"/>
          <w:sz w:val="28"/>
          <w:szCs w:val="28"/>
        </w:rPr>
        <w:t xml:space="preserve">. </w:t>
      </w:r>
    </w:p>
    <w:p w14:paraId="4F15FFA3" w14:textId="1B05C2C6" w:rsidR="00B47B9A" w:rsidRPr="008F3DB7" w:rsidRDefault="00B47B9A" w:rsidP="008F3DB7">
      <w:pPr>
        <w:widowControl w:val="0"/>
        <w:spacing w:before="120" w:after="120" w:line="360" w:lineRule="exact"/>
        <w:ind w:firstLine="709"/>
        <w:jc w:val="both"/>
        <w:rPr>
          <w:rFonts w:ascii="Times New Roman" w:eastAsia="Times New Roman" w:hAnsi="Times New Roman" w:cs="Times New Roman"/>
          <w:sz w:val="28"/>
          <w:szCs w:val="28"/>
        </w:rPr>
      </w:pPr>
      <w:r w:rsidRPr="008F3DB7">
        <w:rPr>
          <w:rFonts w:ascii="Times New Roman" w:eastAsia="Times New Roman" w:hAnsi="Times New Roman" w:cs="Times New Roman"/>
          <w:sz w:val="28"/>
          <w:szCs w:val="28"/>
        </w:rPr>
        <w:lastRenderedPageBreak/>
        <w:t>Các biểu mẫu này được thiết kế nhằm chuẩn hóa các thông tin liên quan đến kết quả thi hành án, bao gồm các khoản phải thi hành, các khoản đã thi hành và các khoản còn phải thi hành, qua đó tạo cơ sở pháp lý để cơ quan THADS xác nhận kết quả thi hành án cho đương sự.</w:t>
      </w:r>
    </w:p>
    <w:p w14:paraId="65E72BD1" w14:textId="56E188DD" w:rsidR="006047E2" w:rsidRPr="008F3DB7" w:rsidRDefault="006047E2" w:rsidP="008F3DB7">
      <w:pPr>
        <w:widowControl w:val="0"/>
        <w:spacing w:before="120" w:after="120" w:line="360" w:lineRule="exact"/>
        <w:ind w:firstLine="709"/>
        <w:jc w:val="both"/>
        <w:rPr>
          <w:rFonts w:ascii="Times New Roman" w:eastAsia="Times New Roman" w:hAnsi="Times New Roman" w:cs="Times New Roman"/>
          <w:i/>
          <w:sz w:val="28"/>
          <w:szCs w:val="28"/>
        </w:rPr>
      </w:pPr>
      <w:r w:rsidRPr="008F3DB7">
        <w:rPr>
          <w:rFonts w:ascii="Times New Roman" w:eastAsia="Times New Roman" w:hAnsi="Times New Roman" w:cs="Times New Roman"/>
          <w:i/>
          <w:sz w:val="28"/>
          <w:szCs w:val="28"/>
        </w:rPr>
        <w:t>1.</w:t>
      </w:r>
      <w:r w:rsidR="00874747" w:rsidRPr="008F3DB7">
        <w:rPr>
          <w:rFonts w:ascii="Times New Roman" w:eastAsia="Times New Roman" w:hAnsi="Times New Roman" w:cs="Times New Roman"/>
          <w:i/>
          <w:sz w:val="28"/>
          <w:szCs w:val="28"/>
        </w:rPr>
        <w:t>2</w:t>
      </w:r>
      <w:r w:rsidRPr="008F3DB7">
        <w:rPr>
          <w:rFonts w:ascii="Times New Roman" w:eastAsia="Times New Roman" w:hAnsi="Times New Roman" w:cs="Times New Roman"/>
          <w:i/>
          <w:sz w:val="28"/>
          <w:szCs w:val="28"/>
        </w:rPr>
        <w:t>.2. Đánh giá</w:t>
      </w:r>
    </w:p>
    <w:p w14:paraId="7088DDCB" w14:textId="4F16075E" w:rsidR="006047E2" w:rsidRPr="008F3DB7" w:rsidRDefault="006047E2" w:rsidP="008F3DB7">
      <w:pPr>
        <w:widowControl w:val="0"/>
        <w:spacing w:before="120" w:after="120" w:line="360" w:lineRule="exact"/>
        <w:ind w:firstLine="709"/>
        <w:jc w:val="both"/>
        <w:rPr>
          <w:rFonts w:ascii="Times New Roman" w:eastAsia="Times New Roman" w:hAnsi="Times New Roman" w:cs="Times New Roman"/>
          <w:sz w:val="28"/>
          <w:szCs w:val="28"/>
          <w:lang w:val="vi-VN"/>
        </w:rPr>
      </w:pPr>
      <w:r w:rsidRPr="008F3DB7">
        <w:rPr>
          <w:rFonts w:ascii="Times New Roman" w:eastAsia="Times New Roman" w:hAnsi="Times New Roman" w:cs="Times New Roman"/>
          <w:sz w:val="28"/>
          <w:szCs w:val="28"/>
          <w:lang w:val="vi-VN"/>
        </w:rPr>
        <w:t>a</w:t>
      </w:r>
      <w:r w:rsidRPr="008F3DB7">
        <w:rPr>
          <w:rFonts w:ascii="Times New Roman" w:eastAsia="Times New Roman" w:hAnsi="Times New Roman" w:cs="Times New Roman"/>
          <w:sz w:val="28"/>
          <w:szCs w:val="28"/>
        </w:rPr>
        <w:t>)</w:t>
      </w:r>
      <w:r w:rsidR="00B47B9A" w:rsidRPr="008F3DB7">
        <w:rPr>
          <w:rFonts w:ascii="Times New Roman" w:eastAsia="Times New Roman" w:hAnsi="Times New Roman" w:cs="Times New Roman"/>
          <w:sz w:val="28"/>
          <w:szCs w:val="28"/>
          <w:lang w:val="vi-VN"/>
        </w:rPr>
        <w:t xml:space="preserve"> Sự cần thiết</w:t>
      </w:r>
      <w:r w:rsidRPr="008F3DB7">
        <w:rPr>
          <w:rFonts w:ascii="Times New Roman" w:eastAsia="Times New Roman" w:hAnsi="Times New Roman" w:cs="Times New Roman"/>
          <w:sz w:val="28"/>
          <w:szCs w:val="28"/>
          <w:lang w:val="vi-VN"/>
        </w:rPr>
        <w:t xml:space="preserve">: </w:t>
      </w:r>
    </w:p>
    <w:p w14:paraId="062CB89F" w14:textId="1C3246C6" w:rsidR="00793163" w:rsidRPr="008F3DB7" w:rsidRDefault="00793163" w:rsidP="008F3DB7">
      <w:pPr>
        <w:widowControl w:val="0"/>
        <w:spacing w:before="120" w:after="120" w:line="360" w:lineRule="exact"/>
        <w:ind w:firstLine="709"/>
        <w:jc w:val="both"/>
        <w:rPr>
          <w:rFonts w:ascii="Times New Roman" w:eastAsia="Times New Roman" w:hAnsi="Times New Roman" w:cs="Times New Roman"/>
          <w:spacing w:val="-2"/>
          <w:sz w:val="28"/>
          <w:szCs w:val="28"/>
        </w:rPr>
      </w:pPr>
      <w:r w:rsidRPr="008F3DB7">
        <w:rPr>
          <w:rFonts w:ascii="Times New Roman" w:eastAsia="Times New Roman" w:hAnsi="Times New Roman" w:cs="Times New Roman"/>
          <w:spacing w:val="-2"/>
          <w:sz w:val="28"/>
          <w:szCs w:val="28"/>
        </w:rPr>
        <w:t xml:space="preserve">- </w:t>
      </w:r>
      <w:r w:rsidR="00D67CF7" w:rsidRPr="008F3DB7">
        <w:rPr>
          <w:rFonts w:ascii="Times New Roman" w:eastAsia="Times New Roman" w:hAnsi="Times New Roman" w:cs="Times New Roman"/>
          <w:spacing w:val="-2"/>
          <w:sz w:val="28"/>
          <w:szCs w:val="28"/>
        </w:rPr>
        <w:t>Việc xác nhận kết quả thi hành án là nhu cầu thực tế, phổ biến của các đương sự, người được thi hành án, người phải thi hành án</w:t>
      </w:r>
      <w:r w:rsidRPr="008F3DB7">
        <w:rPr>
          <w:rFonts w:ascii="Times New Roman" w:eastAsia="Times New Roman" w:hAnsi="Times New Roman" w:cs="Times New Roman"/>
          <w:spacing w:val="-2"/>
          <w:sz w:val="28"/>
          <w:szCs w:val="28"/>
        </w:rPr>
        <w:t xml:space="preserve"> nhằm làm căn cứ chứng minh đã hoàn thành một phần hay toàn bộ nghĩa vụ thi hành án</w:t>
      </w:r>
      <w:r w:rsidR="002176A7" w:rsidRPr="008F3DB7">
        <w:rPr>
          <w:rFonts w:ascii="Times New Roman" w:eastAsia="Times New Roman" w:hAnsi="Times New Roman" w:cs="Times New Roman"/>
          <w:spacing w:val="-2"/>
          <w:sz w:val="28"/>
          <w:szCs w:val="28"/>
        </w:rPr>
        <w:t>, phục vụ nhu cầu hợp pháp của cá nhân, tổ chức trong các quan hệ dân sự, hành chính, kinh tế.</w:t>
      </w:r>
      <w:r w:rsidRPr="008F3DB7">
        <w:rPr>
          <w:rFonts w:ascii="Times New Roman" w:eastAsia="Times New Roman" w:hAnsi="Times New Roman" w:cs="Times New Roman"/>
          <w:spacing w:val="-2"/>
          <w:sz w:val="28"/>
          <w:szCs w:val="28"/>
        </w:rPr>
        <w:t xml:space="preserve"> </w:t>
      </w:r>
      <w:r w:rsidR="006047E2" w:rsidRPr="008F3DB7">
        <w:rPr>
          <w:rFonts w:ascii="Times New Roman" w:eastAsia="Times New Roman" w:hAnsi="Times New Roman" w:cs="Times New Roman"/>
          <w:spacing w:val="-2"/>
          <w:sz w:val="28"/>
          <w:szCs w:val="28"/>
        </w:rPr>
        <w:t xml:space="preserve">Việc yêu cầu </w:t>
      </w:r>
      <w:r w:rsidR="00AD7117" w:rsidRPr="008F3DB7">
        <w:rPr>
          <w:rFonts w:ascii="Times New Roman" w:eastAsia="Times New Roman" w:hAnsi="Times New Roman" w:cs="Times New Roman"/>
          <w:spacing w:val="-2"/>
          <w:sz w:val="28"/>
          <w:szCs w:val="28"/>
        </w:rPr>
        <w:t xml:space="preserve">xác nhận kết quả </w:t>
      </w:r>
      <w:r w:rsidR="006047E2" w:rsidRPr="008F3DB7">
        <w:rPr>
          <w:rFonts w:ascii="Times New Roman" w:eastAsia="Times New Roman" w:hAnsi="Times New Roman" w:cs="Times New Roman"/>
          <w:spacing w:val="-2"/>
          <w:sz w:val="28"/>
          <w:szCs w:val="28"/>
        </w:rPr>
        <w:t>thi hành án là sự thể hiện quyền của đương sự</w:t>
      </w:r>
      <w:r w:rsidR="00B47B9A" w:rsidRPr="008F3DB7">
        <w:rPr>
          <w:rFonts w:ascii="Times New Roman" w:eastAsia="Times New Roman" w:hAnsi="Times New Roman" w:cs="Times New Roman"/>
          <w:spacing w:val="-2"/>
          <w:sz w:val="28"/>
          <w:szCs w:val="28"/>
        </w:rPr>
        <w:t>. Việc quy định thống nhất biểu mẫu phục vụ thủ tục này là cần thiết để bảo đảm tính minh bạch và thuận lợi cho các bên khi thực hiện thủ tục.</w:t>
      </w:r>
    </w:p>
    <w:p w14:paraId="37AC6470" w14:textId="58FE480D" w:rsidR="006047E2" w:rsidRPr="008F3DB7" w:rsidRDefault="006047E2" w:rsidP="008F3DB7">
      <w:pPr>
        <w:widowControl w:val="0"/>
        <w:spacing w:before="120" w:after="120" w:line="360" w:lineRule="exact"/>
        <w:ind w:firstLine="709"/>
        <w:jc w:val="both"/>
        <w:rPr>
          <w:rFonts w:ascii="Times New Roman" w:eastAsia="Times New Roman" w:hAnsi="Times New Roman" w:cs="Times New Roman"/>
          <w:sz w:val="28"/>
          <w:szCs w:val="28"/>
        </w:rPr>
      </w:pPr>
      <w:r w:rsidRPr="008F3DB7">
        <w:rPr>
          <w:rFonts w:ascii="Times New Roman" w:eastAsia="Times New Roman" w:hAnsi="Times New Roman" w:cs="Times New Roman"/>
          <w:sz w:val="28"/>
          <w:szCs w:val="28"/>
          <w:lang w:val="vi-VN"/>
        </w:rPr>
        <w:t>b</w:t>
      </w:r>
      <w:r w:rsidR="00B47B9A" w:rsidRPr="008F3DB7">
        <w:rPr>
          <w:rFonts w:ascii="Times New Roman" w:eastAsia="Times New Roman" w:hAnsi="Times New Roman" w:cs="Times New Roman"/>
          <w:sz w:val="28"/>
          <w:szCs w:val="28"/>
        </w:rPr>
        <w:t>) Tính hợp lý, hợp pháp</w:t>
      </w:r>
      <w:r w:rsidRPr="008F3DB7">
        <w:rPr>
          <w:rFonts w:ascii="Times New Roman" w:eastAsia="Times New Roman" w:hAnsi="Times New Roman" w:cs="Times New Roman"/>
          <w:sz w:val="28"/>
          <w:szCs w:val="28"/>
        </w:rPr>
        <w:t xml:space="preserve">: </w:t>
      </w:r>
    </w:p>
    <w:p w14:paraId="1767FAAB" w14:textId="233B7E8D" w:rsidR="00B47B9A" w:rsidRPr="008F3DB7" w:rsidRDefault="00B47B9A" w:rsidP="008F3DB7">
      <w:pPr>
        <w:widowControl w:val="0"/>
        <w:spacing w:before="120" w:after="120" w:line="360" w:lineRule="exact"/>
        <w:ind w:firstLine="709"/>
        <w:jc w:val="both"/>
        <w:rPr>
          <w:rFonts w:ascii="Times New Roman" w:eastAsia="Times New Roman" w:hAnsi="Times New Roman" w:cs="Times New Roman"/>
          <w:sz w:val="28"/>
          <w:szCs w:val="28"/>
        </w:rPr>
      </w:pPr>
      <w:r w:rsidRPr="008F3DB7">
        <w:rPr>
          <w:rFonts w:ascii="Times New Roman" w:eastAsia="Times New Roman" w:hAnsi="Times New Roman" w:cs="Times New Roman"/>
          <w:sz w:val="28"/>
          <w:szCs w:val="28"/>
        </w:rPr>
        <w:t xml:space="preserve">Các biểu mẫu được xây dựng trên cơ sở quy </w:t>
      </w:r>
      <w:r w:rsidR="00292822" w:rsidRPr="008F3DB7">
        <w:rPr>
          <w:rFonts w:ascii="Times New Roman" w:eastAsia="Times New Roman" w:hAnsi="Times New Roman" w:cs="Times New Roman"/>
          <w:sz w:val="28"/>
          <w:szCs w:val="28"/>
        </w:rPr>
        <w:t>định của Luật THADS</w:t>
      </w:r>
      <w:r w:rsidRPr="008F3DB7">
        <w:rPr>
          <w:rFonts w:ascii="Times New Roman" w:eastAsia="Times New Roman" w:hAnsi="Times New Roman" w:cs="Times New Roman"/>
          <w:sz w:val="28"/>
          <w:szCs w:val="28"/>
        </w:rPr>
        <w:t xml:space="preserve"> năm 2025 và các văn bản hướng dẫn thi hành, bảo đảm đúng thẩm quyền ban hành của Bộ Tư pháp. Nội dung biểu mẫu chỉ quy định các thông tin cần thiết phục vụ việc xác nhận kết quả thi hành án, không phát sinh thêm nghĩa vụ hành chính mới đối với tổ chức, cá nhân.</w:t>
      </w:r>
    </w:p>
    <w:p w14:paraId="745B9C7C" w14:textId="2AB4DF11" w:rsidR="006047E2" w:rsidRPr="008F3DB7" w:rsidRDefault="006047E2" w:rsidP="008F3DB7">
      <w:pPr>
        <w:widowControl w:val="0"/>
        <w:spacing w:before="120" w:after="120" w:line="360" w:lineRule="exact"/>
        <w:ind w:firstLine="709"/>
        <w:jc w:val="both"/>
        <w:rPr>
          <w:rFonts w:ascii="Times New Roman" w:eastAsia="Times New Roman" w:hAnsi="Times New Roman" w:cs="Times New Roman"/>
          <w:sz w:val="28"/>
          <w:szCs w:val="28"/>
        </w:rPr>
      </w:pPr>
      <w:r w:rsidRPr="008F3DB7">
        <w:rPr>
          <w:rFonts w:ascii="Times New Roman" w:eastAsia="Times New Roman" w:hAnsi="Times New Roman" w:cs="Times New Roman"/>
          <w:sz w:val="28"/>
          <w:szCs w:val="28"/>
        </w:rPr>
        <w:t xml:space="preserve">c) Đánh giá tác động về </w:t>
      </w:r>
      <w:r w:rsidR="00292822" w:rsidRPr="008F3DB7">
        <w:rPr>
          <w:rFonts w:ascii="Times New Roman" w:eastAsia="Times New Roman" w:hAnsi="Times New Roman" w:cs="Times New Roman"/>
          <w:sz w:val="28"/>
          <w:szCs w:val="28"/>
        </w:rPr>
        <w:t>chi phí tuân thủ</w:t>
      </w:r>
      <w:r w:rsidRPr="008F3DB7">
        <w:rPr>
          <w:rFonts w:ascii="Times New Roman" w:eastAsia="Times New Roman" w:hAnsi="Times New Roman" w:cs="Times New Roman"/>
          <w:sz w:val="28"/>
          <w:szCs w:val="28"/>
          <w:lang w:val="vi-VN"/>
        </w:rPr>
        <w:t>:</w:t>
      </w:r>
      <w:r w:rsidRPr="008F3DB7">
        <w:rPr>
          <w:rFonts w:ascii="Times New Roman" w:eastAsia="Times New Roman" w:hAnsi="Times New Roman" w:cs="Times New Roman"/>
          <w:sz w:val="28"/>
          <w:szCs w:val="28"/>
        </w:rPr>
        <w:t xml:space="preserve"> </w:t>
      </w:r>
    </w:p>
    <w:p w14:paraId="0A4EBC13" w14:textId="54559619" w:rsidR="00F76AA9" w:rsidRPr="008F3DB7" w:rsidRDefault="00292822" w:rsidP="008F3DB7">
      <w:pPr>
        <w:widowControl w:val="0"/>
        <w:spacing w:before="120" w:after="120" w:line="360" w:lineRule="exact"/>
        <w:ind w:firstLine="709"/>
        <w:jc w:val="both"/>
        <w:rPr>
          <w:rFonts w:ascii="Times New Roman" w:eastAsia="Times New Roman" w:hAnsi="Times New Roman" w:cs="Times New Roman"/>
          <w:bCs/>
          <w:sz w:val="28"/>
          <w:szCs w:val="28"/>
        </w:rPr>
      </w:pPr>
      <w:r w:rsidRPr="008F3DB7">
        <w:rPr>
          <w:rFonts w:ascii="Times New Roman" w:eastAsia="Times New Roman" w:hAnsi="Times New Roman" w:cs="Times New Roman"/>
          <w:bCs/>
          <w:sz w:val="28"/>
          <w:szCs w:val="28"/>
        </w:rPr>
        <w:t>Chi phí tuân thủ đối với thủ tục xác nhận kết quả thi hành án chủ yếu bao gồm chi phí chuẩn bị đơn đề nghị và gửi yêu cầu đến cơ quan THADS. Dự thảo Thông tư không làm phát sinh thêm chi phí tuân thủ so với quy định hiện hành; việc chuẩn hóa biểu mẫu và tạo điều kiện cho việc thực hiện thủ tục bằng phương thức điện tử sẽ góp phần giảm chi phí và thời gian thực hiện thủ tục cho tổ chức, cá nhân</w:t>
      </w:r>
      <w:r w:rsidR="00F76AA9" w:rsidRPr="008F3DB7">
        <w:rPr>
          <w:rFonts w:ascii="Times New Roman" w:eastAsia="Times New Roman" w:hAnsi="Times New Roman" w:cs="Times New Roman"/>
          <w:bCs/>
          <w:sz w:val="28"/>
          <w:szCs w:val="28"/>
        </w:rPr>
        <w:t>.</w:t>
      </w:r>
    </w:p>
    <w:p w14:paraId="1D67F435" w14:textId="222104DE" w:rsidR="000F7173" w:rsidRPr="008F3DB7" w:rsidRDefault="00CC197B" w:rsidP="008F3DB7">
      <w:pPr>
        <w:spacing w:before="120" w:after="120" w:line="360" w:lineRule="exact"/>
        <w:ind w:firstLine="709"/>
        <w:jc w:val="both"/>
        <w:rPr>
          <w:rFonts w:ascii="Times New Roman" w:eastAsia="Times New Roman" w:hAnsi="Times New Roman" w:cs="Times New Roman"/>
          <w:b/>
          <w:bCs/>
          <w:sz w:val="28"/>
          <w:szCs w:val="28"/>
        </w:rPr>
      </w:pPr>
      <w:r w:rsidRPr="008F3DB7">
        <w:rPr>
          <w:rFonts w:ascii="Times New Roman" w:eastAsia="Times New Roman" w:hAnsi="Times New Roman" w:cs="Times New Roman"/>
          <w:b/>
          <w:bCs/>
          <w:sz w:val="28"/>
          <w:szCs w:val="28"/>
        </w:rPr>
        <w:t xml:space="preserve">2. </w:t>
      </w:r>
      <w:r w:rsidR="00434741" w:rsidRPr="008F3DB7">
        <w:rPr>
          <w:rFonts w:ascii="Times New Roman" w:eastAsia="Times New Roman" w:hAnsi="Times New Roman" w:cs="Times New Roman"/>
          <w:b/>
          <w:bCs/>
          <w:sz w:val="28"/>
          <w:szCs w:val="28"/>
        </w:rPr>
        <w:t>Việc phân cấp, phâ</w:t>
      </w:r>
      <w:r w:rsidR="00292822" w:rsidRPr="008F3DB7">
        <w:rPr>
          <w:rFonts w:ascii="Times New Roman" w:eastAsia="Times New Roman" w:hAnsi="Times New Roman" w:cs="Times New Roman"/>
          <w:b/>
          <w:bCs/>
          <w:sz w:val="28"/>
          <w:szCs w:val="28"/>
        </w:rPr>
        <w:t>n quyền trong dự thảo Thông tư</w:t>
      </w:r>
    </w:p>
    <w:p w14:paraId="7EA20DB9" w14:textId="77777777" w:rsidR="008B3792" w:rsidRPr="008F3DB7" w:rsidRDefault="00D144FF" w:rsidP="008F3DB7">
      <w:pPr>
        <w:spacing w:before="120" w:after="120" w:line="360" w:lineRule="exact"/>
        <w:ind w:firstLine="709"/>
        <w:jc w:val="both"/>
        <w:rPr>
          <w:rFonts w:ascii="Times New Roman" w:eastAsia="Times New Roman" w:hAnsi="Times New Roman" w:cs="Times New Roman"/>
          <w:bCs/>
          <w:spacing w:val="-2"/>
          <w:sz w:val="28"/>
          <w:szCs w:val="28"/>
        </w:rPr>
      </w:pPr>
      <w:r w:rsidRPr="008F3DB7">
        <w:rPr>
          <w:rFonts w:ascii="Times New Roman" w:eastAsia="Times New Roman" w:hAnsi="Times New Roman" w:cs="Times New Roman"/>
          <w:bCs/>
          <w:spacing w:val="-2"/>
          <w:sz w:val="28"/>
          <w:szCs w:val="28"/>
        </w:rPr>
        <w:t xml:space="preserve">Thực hiện Kết luận số 162-KL/TW ngày 06/6/2025 của Bộ Chính trị, Ban Bí thư và chủ trương, đường lối, nhiệm vụ, giải pháp về đẩy mạnh phân cấp, phân quyền, Luật THADS năm 2025 đã quy định mô hình cơ quan THADS một cấp tại địa phương (gồm 34 cơ quan THADS tỉnh, thành phố, trong đó có 355 Phòng THADS khu vực). </w:t>
      </w:r>
      <w:r w:rsidR="008B3792" w:rsidRPr="008F3DB7">
        <w:rPr>
          <w:rFonts w:ascii="Times New Roman" w:eastAsia="Times New Roman" w:hAnsi="Times New Roman" w:cs="Times New Roman"/>
          <w:bCs/>
          <w:spacing w:val="-2"/>
          <w:sz w:val="28"/>
          <w:szCs w:val="28"/>
        </w:rPr>
        <w:t>Dự thảo Nghị định có nhiệm vụ hướng dẫn một số nội dung về thủ tục thi hành án, bảo đảm cơ quan THADS hoạt động</w:t>
      </w:r>
      <w:r w:rsidRPr="008F3DB7">
        <w:rPr>
          <w:rFonts w:ascii="Times New Roman" w:eastAsia="Times New Roman" w:hAnsi="Times New Roman" w:cs="Times New Roman"/>
          <w:bCs/>
          <w:spacing w:val="-2"/>
          <w:sz w:val="28"/>
          <w:szCs w:val="28"/>
        </w:rPr>
        <w:t>.</w:t>
      </w:r>
    </w:p>
    <w:p w14:paraId="2E93A1B5" w14:textId="12161F9E" w:rsidR="00407F22" w:rsidRPr="008F3DB7" w:rsidRDefault="00D144FF" w:rsidP="008F3DB7">
      <w:pPr>
        <w:spacing w:before="120" w:after="120" w:line="360" w:lineRule="exact"/>
        <w:ind w:firstLine="709"/>
        <w:jc w:val="both"/>
        <w:rPr>
          <w:rFonts w:ascii="Times New Roman" w:eastAsia="Times New Roman" w:hAnsi="Times New Roman" w:cs="Times New Roman"/>
          <w:bCs/>
          <w:spacing w:val="-2"/>
          <w:sz w:val="28"/>
          <w:szCs w:val="28"/>
        </w:rPr>
      </w:pPr>
      <w:r w:rsidRPr="008F3DB7">
        <w:rPr>
          <w:rFonts w:ascii="Times New Roman" w:eastAsia="Times New Roman" w:hAnsi="Times New Roman" w:cs="Times New Roman"/>
          <w:bCs/>
          <w:spacing w:val="-2"/>
          <w:sz w:val="28"/>
          <w:szCs w:val="28"/>
        </w:rPr>
        <w:t xml:space="preserve"> Thực hiện nhiệm vụ được Luật THADS giao</w:t>
      </w:r>
      <w:r w:rsidR="008B3792" w:rsidRPr="008F3DB7">
        <w:rPr>
          <w:rFonts w:ascii="Times New Roman" w:hAnsi="Times New Roman" w:cs="Times New Roman"/>
          <w:sz w:val="28"/>
          <w:szCs w:val="28"/>
        </w:rPr>
        <w:t xml:space="preserve"> </w:t>
      </w:r>
      <w:r w:rsidR="008B3792" w:rsidRPr="008F3DB7">
        <w:rPr>
          <w:rFonts w:ascii="Times New Roman" w:eastAsia="Times New Roman" w:hAnsi="Times New Roman" w:cs="Times New Roman"/>
          <w:bCs/>
          <w:spacing w:val="-2"/>
          <w:sz w:val="28"/>
          <w:szCs w:val="28"/>
        </w:rPr>
        <w:t>tại Điều 7, Điều 8, Điều 21, Điều 27 và Điều 33 dự thảo Thông tư đã tiếp tục thể chế hóa nguyên tắc phân cấp, phân quyền t</w:t>
      </w:r>
      <w:r w:rsidR="00511F52" w:rsidRPr="008F3DB7">
        <w:rPr>
          <w:rFonts w:ascii="Times New Roman" w:eastAsia="Times New Roman" w:hAnsi="Times New Roman" w:cs="Times New Roman"/>
          <w:bCs/>
          <w:spacing w:val="-2"/>
          <w:sz w:val="28"/>
          <w:szCs w:val="28"/>
        </w:rPr>
        <w:t>rong công tác THADS</w:t>
      </w:r>
      <w:r w:rsidR="008B3792" w:rsidRPr="008F3DB7">
        <w:rPr>
          <w:rFonts w:ascii="Times New Roman" w:eastAsia="Times New Roman" w:hAnsi="Times New Roman" w:cs="Times New Roman"/>
          <w:bCs/>
          <w:spacing w:val="-2"/>
          <w:sz w:val="28"/>
          <w:szCs w:val="28"/>
        </w:rPr>
        <w:t xml:space="preserve">, theo đó quy định rõ trách nhiệm và thẩm </w:t>
      </w:r>
      <w:r w:rsidR="008B3792" w:rsidRPr="008F3DB7">
        <w:rPr>
          <w:rFonts w:ascii="Times New Roman" w:eastAsia="Times New Roman" w:hAnsi="Times New Roman" w:cs="Times New Roman"/>
          <w:bCs/>
          <w:spacing w:val="-2"/>
          <w:sz w:val="28"/>
          <w:szCs w:val="28"/>
        </w:rPr>
        <w:lastRenderedPageBreak/>
        <w:t>quyền của cơ</w:t>
      </w:r>
      <w:r w:rsidR="00511F52" w:rsidRPr="008F3DB7">
        <w:rPr>
          <w:rFonts w:ascii="Times New Roman" w:eastAsia="Times New Roman" w:hAnsi="Times New Roman" w:cs="Times New Roman"/>
          <w:bCs/>
          <w:spacing w:val="-2"/>
          <w:sz w:val="28"/>
          <w:szCs w:val="28"/>
        </w:rPr>
        <w:t xml:space="preserve"> quan quản lý THADS, cơ quan THADS</w:t>
      </w:r>
      <w:r w:rsidR="008B3792" w:rsidRPr="008F3DB7">
        <w:rPr>
          <w:rFonts w:ascii="Times New Roman" w:eastAsia="Times New Roman" w:hAnsi="Times New Roman" w:cs="Times New Roman"/>
          <w:bCs/>
          <w:spacing w:val="-2"/>
          <w:sz w:val="28"/>
          <w:szCs w:val="28"/>
        </w:rPr>
        <w:t xml:space="preserve"> ở địa phương và các đơn vị trực thuộc trong việc tổ chức thực hiện các thủ tục quản lý hành chính và sử dụng biểu mẫu nghiệ</w:t>
      </w:r>
      <w:r w:rsidR="00511F52" w:rsidRPr="008F3DB7">
        <w:rPr>
          <w:rFonts w:ascii="Times New Roman" w:eastAsia="Times New Roman" w:hAnsi="Times New Roman" w:cs="Times New Roman"/>
          <w:bCs/>
          <w:spacing w:val="-2"/>
          <w:sz w:val="28"/>
          <w:szCs w:val="28"/>
        </w:rPr>
        <w:t>p vụ THADS</w:t>
      </w:r>
      <w:r w:rsidR="00CD2E98" w:rsidRPr="008F3DB7">
        <w:rPr>
          <w:rFonts w:ascii="Times New Roman" w:eastAsia="Times New Roman" w:hAnsi="Times New Roman" w:cs="Times New Roman"/>
          <w:bCs/>
          <w:spacing w:val="-2"/>
          <w:sz w:val="28"/>
          <w:szCs w:val="28"/>
        </w:rPr>
        <w:t>, theo đó:</w:t>
      </w:r>
    </w:p>
    <w:p w14:paraId="2E36F83B" w14:textId="138B5236" w:rsidR="00407F22" w:rsidRPr="008F3DB7" w:rsidRDefault="00407F22" w:rsidP="008F3DB7">
      <w:pPr>
        <w:spacing w:before="120" w:after="120" w:line="360" w:lineRule="exact"/>
        <w:ind w:firstLine="709"/>
        <w:jc w:val="both"/>
        <w:rPr>
          <w:rFonts w:ascii="Times New Roman" w:eastAsia="Times New Roman" w:hAnsi="Times New Roman" w:cs="Times New Roman"/>
          <w:bCs/>
          <w:spacing w:val="-2"/>
          <w:sz w:val="28"/>
          <w:szCs w:val="28"/>
        </w:rPr>
      </w:pPr>
      <w:r w:rsidRPr="008F3DB7">
        <w:rPr>
          <w:rFonts w:ascii="Times New Roman" w:eastAsia="Times New Roman" w:hAnsi="Times New Roman" w:cs="Times New Roman"/>
          <w:b/>
          <w:bCs/>
          <w:sz w:val="28"/>
          <w:szCs w:val="28"/>
        </w:rPr>
        <w:t xml:space="preserve">- </w:t>
      </w:r>
      <w:r w:rsidRPr="008F3DB7">
        <w:rPr>
          <w:rFonts w:ascii="Times New Roman" w:eastAsia="Times New Roman" w:hAnsi="Times New Roman" w:cs="Times New Roman"/>
          <w:bCs/>
          <w:sz w:val="28"/>
          <w:szCs w:val="28"/>
        </w:rPr>
        <w:t>Quy định trách nhiệm củ</w:t>
      </w:r>
      <w:r w:rsidR="00511F52" w:rsidRPr="008F3DB7">
        <w:rPr>
          <w:rFonts w:ascii="Times New Roman" w:eastAsia="Times New Roman" w:hAnsi="Times New Roman" w:cs="Times New Roman"/>
          <w:bCs/>
          <w:sz w:val="28"/>
          <w:szCs w:val="28"/>
        </w:rPr>
        <w:t>a Cục Quản lý THADS</w:t>
      </w:r>
      <w:r w:rsidRPr="008F3DB7">
        <w:rPr>
          <w:rFonts w:ascii="Times New Roman" w:eastAsia="Times New Roman" w:hAnsi="Times New Roman" w:cs="Times New Roman"/>
          <w:bCs/>
          <w:sz w:val="28"/>
          <w:szCs w:val="28"/>
        </w:rPr>
        <w:t xml:space="preserve"> trong việc hướng dẫn, chỉ đạo, kiểm tra, đôn đốc việc thực hiện các quy định của Thông tư; quản lý, vận hành hệ thống dữ liệu và hạ tầng kỹ thuật phục vụ việc công khai thông tin</w:t>
      </w:r>
      <w:r w:rsidR="00511F52" w:rsidRPr="008F3DB7">
        <w:rPr>
          <w:rFonts w:ascii="Times New Roman" w:eastAsia="Times New Roman" w:hAnsi="Times New Roman" w:cs="Times New Roman"/>
          <w:bCs/>
          <w:sz w:val="28"/>
          <w:szCs w:val="28"/>
        </w:rPr>
        <w:t>, khai thác dữ liệu THADS</w:t>
      </w:r>
      <w:r w:rsidRPr="008F3DB7">
        <w:rPr>
          <w:rFonts w:ascii="Times New Roman" w:eastAsia="Times New Roman" w:hAnsi="Times New Roman" w:cs="Times New Roman"/>
          <w:bCs/>
          <w:sz w:val="28"/>
          <w:szCs w:val="28"/>
        </w:rPr>
        <w:t xml:space="preserve">. </w:t>
      </w:r>
    </w:p>
    <w:p w14:paraId="18670C63" w14:textId="7B2D095E" w:rsidR="00407F22" w:rsidRPr="008F3DB7" w:rsidRDefault="00407F22" w:rsidP="008F3DB7">
      <w:pPr>
        <w:spacing w:before="120" w:after="120" w:line="360" w:lineRule="exact"/>
        <w:ind w:firstLine="709"/>
        <w:jc w:val="both"/>
        <w:rPr>
          <w:rFonts w:ascii="Times New Roman" w:eastAsia="Times New Roman" w:hAnsi="Times New Roman" w:cs="Times New Roman"/>
          <w:bCs/>
          <w:spacing w:val="-2"/>
          <w:sz w:val="28"/>
          <w:szCs w:val="28"/>
        </w:rPr>
      </w:pPr>
      <w:r w:rsidRPr="008F3DB7">
        <w:rPr>
          <w:rFonts w:ascii="Times New Roman" w:eastAsia="Times New Roman" w:hAnsi="Times New Roman" w:cs="Times New Roman"/>
          <w:bCs/>
          <w:sz w:val="28"/>
          <w:szCs w:val="28"/>
        </w:rPr>
        <w:t>- Quy địn</w:t>
      </w:r>
      <w:r w:rsidR="00511F52" w:rsidRPr="008F3DB7">
        <w:rPr>
          <w:rFonts w:ascii="Times New Roman" w:eastAsia="Times New Roman" w:hAnsi="Times New Roman" w:cs="Times New Roman"/>
          <w:bCs/>
          <w:sz w:val="28"/>
          <w:szCs w:val="28"/>
        </w:rPr>
        <w:t>h trách nhiệm của THADS</w:t>
      </w:r>
      <w:r w:rsidRPr="008F3DB7">
        <w:rPr>
          <w:rFonts w:ascii="Times New Roman" w:eastAsia="Times New Roman" w:hAnsi="Times New Roman" w:cs="Times New Roman"/>
          <w:bCs/>
          <w:sz w:val="28"/>
          <w:szCs w:val="28"/>
        </w:rPr>
        <w:t xml:space="preserve"> tỉnh,</w:t>
      </w:r>
      <w:r w:rsidR="00511F52" w:rsidRPr="008F3DB7">
        <w:rPr>
          <w:rFonts w:ascii="Times New Roman" w:eastAsia="Times New Roman" w:hAnsi="Times New Roman" w:cs="Times New Roman"/>
          <w:bCs/>
          <w:sz w:val="28"/>
          <w:szCs w:val="28"/>
        </w:rPr>
        <w:t xml:space="preserve"> thành phố</w:t>
      </w:r>
      <w:r w:rsidRPr="008F3DB7">
        <w:rPr>
          <w:rFonts w:ascii="Times New Roman" w:eastAsia="Times New Roman" w:hAnsi="Times New Roman" w:cs="Times New Roman"/>
          <w:bCs/>
          <w:sz w:val="28"/>
          <w:szCs w:val="28"/>
        </w:rPr>
        <w:t xml:space="preserve"> trong việc tổ chức triển khai, quản lý và hướng dẫn sử dụng biểu </w:t>
      </w:r>
      <w:r w:rsidR="00511F52" w:rsidRPr="008F3DB7">
        <w:rPr>
          <w:rFonts w:ascii="Times New Roman" w:eastAsia="Times New Roman" w:hAnsi="Times New Roman" w:cs="Times New Roman"/>
          <w:bCs/>
          <w:sz w:val="28"/>
          <w:szCs w:val="28"/>
        </w:rPr>
        <w:t>mẫu nghiệp vụ</w:t>
      </w:r>
      <w:r w:rsidRPr="008F3DB7">
        <w:rPr>
          <w:rFonts w:ascii="Times New Roman" w:eastAsia="Times New Roman" w:hAnsi="Times New Roman" w:cs="Times New Roman"/>
          <w:bCs/>
          <w:sz w:val="28"/>
          <w:szCs w:val="28"/>
        </w:rPr>
        <w:t xml:space="preserve">; tổ chức cập nhật dữ liệu vào </w:t>
      </w:r>
      <w:r w:rsidR="00511F52" w:rsidRPr="008F3DB7">
        <w:rPr>
          <w:rFonts w:ascii="Times New Roman" w:eastAsia="Times New Roman" w:hAnsi="Times New Roman" w:cs="Times New Roman"/>
          <w:bCs/>
          <w:sz w:val="28"/>
          <w:szCs w:val="28"/>
        </w:rPr>
        <w:t>Cơ sở dữ liệu THADS</w:t>
      </w:r>
      <w:r w:rsidRPr="008F3DB7">
        <w:rPr>
          <w:rFonts w:ascii="Times New Roman" w:eastAsia="Times New Roman" w:hAnsi="Times New Roman" w:cs="Times New Roman"/>
          <w:bCs/>
          <w:sz w:val="28"/>
          <w:szCs w:val="28"/>
        </w:rPr>
        <w:t xml:space="preserve"> và kiểm tra, đôn đốc các đơn vị trực thuộ</w:t>
      </w:r>
      <w:r w:rsidR="00511F52" w:rsidRPr="008F3DB7">
        <w:rPr>
          <w:rFonts w:ascii="Times New Roman" w:eastAsia="Times New Roman" w:hAnsi="Times New Roman" w:cs="Times New Roman"/>
          <w:bCs/>
          <w:sz w:val="28"/>
          <w:szCs w:val="28"/>
        </w:rPr>
        <w:t>c, phối hợp với các đơn vị liên quan</w:t>
      </w:r>
      <w:r w:rsidRPr="008F3DB7">
        <w:rPr>
          <w:rFonts w:ascii="Times New Roman" w:eastAsia="Times New Roman" w:hAnsi="Times New Roman" w:cs="Times New Roman"/>
          <w:bCs/>
          <w:sz w:val="28"/>
          <w:szCs w:val="28"/>
        </w:rPr>
        <w:t xml:space="preserve"> thực hiện</w:t>
      </w:r>
      <w:r w:rsidR="00511F52" w:rsidRPr="008F3DB7">
        <w:rPr>
          <w:rFonts w:ascii="Times New Roman" w:eastAsia="Times New Roman" w:hAnsi="Times New Roman" w:cs="Times New Roman"/>
          <w:bCs/>
          <w:sz w:val="28"/>
          <w:szCs w:val="28"/>
        </w:rPr>
        <w:t xml:space="preserve"> các quy định của Thông tư</w:t>
      </w:r>
      <w:r w:rsidRPr="008F3DB7">
        <w:rPr>
          <w:rFonts w:ascii="Times New Roman" w:eastAsia="Times New Roman" w:hAnsi="Times New Roman" w:cs="Times New Roman"/>
          <w:bCs/>
          <w:sz w:val="28"/>
          <w:szCs w:val="28"/>
        </w:rPr>
        <w:t xml:space="preserve">. </w:t>
      </w:r>
    </w:p>
    <w:p w14:paraId="40C5DF5D" w14:textId="42182A38" w:rsidR="00407F22" w:rsidRPr="008F3DB7" w:rsidRDefault="00407F22" w:rsidP="008F3DB7">
      <w:pPr>
        <w:spacing w:before="120" w:after="120" w:line="360" w:lineRule="exact"/>
        <w:ind w:firstLine="709"/>
        <w:jc w:val="both"/>
        <w:rPr>
          <w:rFonts w:ascii="Times New Roman" w:eastAsia="Times New Roman" w:hAnsi="Times New Roman" w:cs="Times New Roman"/>
          <w:bCs/>
          <w:spacing w:val="-2"/>
          <w:sz w:val="28"/>
          <w:szCs w:val="28"/>
        </w:rPr>
      </w:pPr>
      <w:r w:rsidRPr="008F3DB7">
        <w:rPr>
          <w:rFonts w:ascii="Times New Roman" w:eastAsia="Times New Roman" w:hAnsi="Times New Roman" w:cs="Times New Roman"/>
          <w:bCs/>
          <w:sz w:val="28"/>
          <w:szCs w:val="28"/>
        </w:rPr>
        <w:t>- Quy định thẩm quyền của Cục trưởn</w:t>
      </w:r>
      <w:r w:rsidR="00511F52" w:rsidRPr="008F3DB7">
        <w:rPr>
          <w:rFonts w:ascii="Times New Roman" w:eastAsia="Times New Roman" w:hAnsi="Times New Roman" w:cs="Times New Roman"/>
          <w:bCs/>
          <w:sz w:val="28"/>
          <w:szCs w:val="28"/>
        </w:rPr>
        <w:t>g Cục Quản lý THADS và Trưởng THADS</w:t>
      </w:r>
      <w:r w:rsidRPr="008F3DB7">
        <w:rPr>
          <w:rFonts w:ascii="Times New Roman" w:eastAsia="Times New Roman" w:hAnsi="Times New Roman" w:cs="Times New Roman"/>
          <w:bCs/>
          <w:sz w:val="28"/>
          <w:szCs w:val="28"/>
        </w:rPr>
        <w:t xml:space="preserve"> tỉnh, thành phố trong việc xây dựng, ban hành kế hoạch kiểm tra và quyết định nội dung kiểm tra</w:t>
      </w:r>
      <w:r w:rsidR="00511F52" w:rsidRPr="008F3DB7">
        <w:rPr>
          <w:rFonts w:ascii="Times New Roman" w:eastAsia="Times New Roman" w:hAnsi="Times New Roman" w:cs="Times New Roman"/>
          <w:bCs/>
          <w:sz w:val="28"/>
          <w:szCs w:val="28"/>
        </w:rPr>
        <w:t xml:space="preserve"> công tác THADS</w:t>
      </w:r>
      <w:r w:rsidRPr="008F3DB7">
        <w:rPr>
          <w:rFonts w:ascii="Times New Roman" w:eastAsia="Times New Roman" w:hAnsi="Times New Roman" w:cs="Times New Roman"/>
          <w:bCs/>
          <w:sz w:val="28"/>
          <w:szCs w:val="28"/>
        </w:rPr>
        <w:t xml:space="preserve"> tron</w:t>
      </w:r>
      <w:r w:rsidR="00511F52" w:rsidRPr="008F3DB7">
        <w:rPr>
          <w:rFonts w:ascii="Times New Roman" w:eastAsia="Times New Roman" w:hAnsi="Times New Roman" w:cs="Times New Roman"/>
          <w:bCs/>
          <w:sz w:val="28"/>
          <w:szCs w:val="28"/>
        </w:rPr>
        <w:t>g phạm vi quản lý của mình</w:t>
      </w:r>
      <w:r w:rsidRPr="008F3DB7">
        <w:rPr>
          <w:rFonts w:ascii="Times New Roman" w:eastAsia="Times New Roman" w:hAnsi="Times New Roman" w:cs="Times New Roman"/>
          <w:bCs/>
          <w:sz w:val="28"/>
          <w:szCs w:val="28"/>
        </w:rPr>
        <w:t xml:space="preserve">. </w:t>
      </w:r>
    </w:p>
    <w:p w14:paraId="410328A5" w14:textId="0FBD8812" w:rsidR="00407F22" w:rsidRPr="008F3DB7" w:rsidRDefault="00407F22" w:rsidP="008F3DB7">
      <w:pPr>
        <w:spacing w:before="120" w:after="120" w:line="360" w:lineRule="exact"/>
        <w:ind w:firstLine="709"/>
        <w:jc w:val="both"/>
        <w:rPr>
          <w:rFonts w:ascii="Times New Roman" w:eastAsia="Times New Roman" w:hAnsi="Times New Roman" w:cs="Times New Roman"/>
          <w:bCs/>
          <w:spacing w:val="-2"/>
          <w:sz w:val="28"/>
          <w:szCs w:val="28"/>
        </w:rPr>
      </w:pPr>
      <w:r w:rsidRPr="008F3DB7">
        <w:rPr>
          <w:rFonts w:ascii="Times New Roman" w:eastAsia="Times New Roman" w:hAnsi="Times New Roman" w:cs="Times New Roman"/>
          <w:bCs/>
          <w:sz w:val="28"/>
          <w:szCs w:val="28"/>
        </w:rPr>
        <w:t>- Quy định thẩm quyền của Cục trưởn</w:t>
      </w:r>
      <w:r w:rsidR="00511F52" w:rsidRPr="008F3DB7">
        <w:rPr>
          <w:rFonts w:ascii="Times New Roman" w:eastAsia="Times New Roman" w:hAnsi="Times New Roman" w:cs="Times New Roman"/>
          <w:bCs/>
          <w:sz w:val="28"/>
          <w:szCs w:val="28"/>
        </w:rPr>
        <w:t>g Cục Quản lý THADS</w:t>
      </w:r>
      <w:r w:rsidRPr="008F3DB7">
        <w:rPr>
          <w:rFonts w:ascii="Times New Roman" w:eastAsia="Times New Roman" w:hAnsi="Times New Roman" w:cs="Times New Roman"/>
          <w:bCs/>
          <w:sz w:val="28"/>
          <w:szCs w:val="28"/>
        </w:rPr>
        <w:t xml:space="preserve"> trong việc quy định nội dung, phạm vi, thời hạn và</w:t>
      </w:r>
      <w:r w:rsidR="00511F52" w:rsidRPr="008F3DB7">
        <w:rPr>
          <w:rFonts w:ascii="Times New Roman" w:eastAsia="Times New Roman" w:hAnsi="Times New Roman" w:cs="Times New Roman"/>
          <w:bCs/>
          <w:sz w:val="28"/>
          <w:szCs w:val="28"/>
        </w:rPr>
        <w:t xml:space="preserve"> phương thức báo cáo thi hành án</w:t>
      </w:r>
      <w:r w:rsidRPr="008F3DB7">
        <w:rPr>
          <w:rFonts w:ascii="Times New Roman" w:eastAsia="Times New Roman" w:hAnsi="Times New Roman" w:cs="Times New Roman"/>
          <w:bCs/>
          <w:sz w:val="28"/>
          <w:szCs w:val="28"/>
        </w:rPr>
        <w:t xml:space="preserve"> để thực hiện thống nhất trong toàn hệ </w:t>
      </w:r>
      <w:r w:rsidR="00B91764" w:rsidRPr="008F3DB7">
        <w:rPr>
          <w:rFonts w:ascii="Times New Roman" w:eastAsia="Times New Roman" w:hAnsi="Times New Roman" w:cs="Times New Roman"/>
          <w:bCs/>
          <w:sz w:val="28"/>
          <w:szCs w:val="28"/>
        </w:rPr>
        <w:t>thống</w:t>
      </w:r>
      <w:r w:rsidRPr="008F3DB7">
        <w:rPr>
          <w:rFonts w:ascii="Times New Roman" w:eastAsia="Times New Roman" w:hAnsi="Times New Roman" w:cs="Times New Roman"/>
          <w:bCs/>
          <w:sz w:val="28"/>
          <w:szCs w:val="28"/>
        </w:rPr>
        <w:t xml:space="preserve">. </w:t>
      </w:r>
    </w:p>
    <w:p w14:paraId="67CF12C7" w14:textId="254F47AA" w:rsidR="00407F22" w:rsidRPr="008F3DB7" w:rsidRDefault="00407F22" w:rsidP="008F3DB7">
      <w:pPr>
        <w:spacing w:before="120" w:after="120" w:line="360" w:lineRule="exact"/>
        <w:ind w:firstLine="709"/>
        <w:jc w:val="both"/>
        <w:rPr>
          <w:rFonts w:ascii="Times New Roman" w:eastAsia="Times New Roman" w:hAnsi="Times New Roman" w:cs="Times New Roman"/>
          <w:bCs/>
          <w:spacing w:val="-2"/>
          <w:sz w:val="28"/>
          <w:szCs w:val="28"/>
        </w:rPr>
      </w:pPr>
      <w:r w:rsidRPr="008F3DB7">
        <w:rPr>
          <w:rFonts w:ascii="Times New Roman" w:eastAsia="Times New Roman" w:hAnsi="Times New Roman" w:cs="Times New Roman"/>
          <w:bCs/>
          <w:sz w:val="28"/>
          <w:szCs w:val="28"/>
        </w:rPr>
        <w:t>- Quy định trách nh</w:t>
      </w:r>
      <w:r w:rsidR="00B91764" w:rsidRPr="008F3DB7">
        <w:rPr>
          <w:rFonts w:ascii="Times New Roman" w:eastAsia="Times New Roman" w:hAnsi="Times New Roman" w:cs="Times New Roman"/>
          <w:bCs/>
          <w:sz w:val="28"/>
          <w:szCs w:val="28"/>
        </w:rPr>
        <w:t>iệm của Phòng THADS</w:t>
      </w:r>
      <w:r w:rsidRPr="008F3DB7">
        <w:rPr>
          <w:rFonts w:ascii="Times New Roman" w:eastAsia="Times New Roman" w:hAnsi="Times New Roman" w:cs="Times New Roman"/>
          <w:bCs/>
          <w:sz w:val="28"/>
          <w:szCs w:val="28"/>
        </w:rPr>
        <w:t xml:space="preserve"> </w:t>
      </w:r>
      <w:r w:rsidR="00503BC9" w:rsidRPr="008F3DB7">
        <w:rPr>
          <w:rFonts w:ascii="Times New Roman" w:eastAsia="Times New Roman" w:hAnsi="Times New Roman" w:cs="Times New Roman"/>
          <w:bCs/>
          <w:sz w:val="28"/>
          <w:szCs w:val="28"/>
        </w:rPr>
        <w:t>khu vực và các đơn vị liên quan</w:t>
      </w:r>
      <w:r w:rsidRPr="008F3DB7">
        <w:rPr>
          <w:rFonts w:ascii="Times New Roman" w:eastAsia="Times New Roman" w:hAnsi="Times New Roman" w:cs="Times New Roman"/>
          <w:bCs/>
          <w:sz w:val="28"/>
          <w:szCs w:val="28"/>
        </w:rPr>
        <w:t xml:space="preserve"> trong việc trực tiếp cập nhật, qu</w:t>
      </w:r>
      <w:r w:rsidR="00503BC9" w:rsidRPr="008F3DB7">
        <w:rPr>
          <w:rFonts w:ascii="Times New Roman" w:eastAsia="Times New Roman" w:hAnsi="Times New Roman" w:cs="Times New Roman"/>
          <w:bCs/>
          <w:sz w:val="28"/>
          <w:szCs w:val="28"/>
        </w:rPr>
        <w:t>ản lý dữ liệu THADS</w:t>
      </w:r>
      <w:r w:rsidRPr="008F3DB7">
        <w:rPr>
          <w:rFonts w:ascii="Times New Roman" w:eastAsia="Times New Roman" w:hAnsi="Times New Roman" w:cs="Times New Roman"/>
          <w:bCs/>
          <w:sz w:val="28"/>
          <w:szCs w:val="28"/>
        </w:rPr>
        <w:t>, lập hồ sơ, sử dụng biểu mẫu nghiệp vụ và thực hiện các thủ tục quản lý hành chính theo quy định của Th</w:t>
      </w:r>
      <w:r w:rsidR="00503BC9" w:rsidRPr="008F3DB7">
        <w:rPr>
          <w:rFonts w:ascii="Times New Roman" w:eastAsia="Times New Roman" w:hAnsi="Times New Roman" w:cs="Times New Roman"/>
          <w:bCs/>
          <w:sz w:val="28"/>
          <w:szCs w:val="28"/>
        </w:rPr>
        <w:t>ông tư</w:t>
      </w:r>
      <w:r w:rsidRPr="008F3DB7">
        <w:rPr>
          <w:rFonts w:ascii="Times New Roman" w:eastAsia="Times New Roman" w:hAnsi="Times New Roman" w:cs="Times New Roman"/>
          <w:bCs/>
          <w:sz w:val="28"/>
          <w:szCs w:val="28"/>
        </w:rPr>
        <w:t xml:space="preserve">. </w:t>
      </w:r>
    </w:p>
    <w:p w14:paraId="0E104D4A" w14:textId="048D1230" w:rsidR="00407F22" w:rsidRPr="008F3DB7" w:rsidRDefault="00407F22" w:rsidP="008F3DB7">
      <w:pPr>
        <w:spacing w:before="120" w:after="120" w:line="360" w:lineRule="exact"/>
        <w:ind w:firstLine="709"/>
        <w:jc w:val="both"/>
        <w:rPr>
          <w:rFonts w:ascii="Times New Roman" w:eastAsia="Times New Roman" w:hAnsi="Times New Roman" w:cs="Times New Roman"/>
          <w:bCs/>
          <w:sz w:val="28"/>
          <w:szCs w:val="28"/>
        </w:rPr>
      </w:pPr>
      <w:r w:rsidRPr="008F3DB7">
        <w:rPr>
          <w:rFonts w:ascii="Times New Roman" w:eastAsia="Times New Roman" w:hAnsi="Times New Roman" w:cs="Times New Roman"/>
          <w:bCs/>
          <w:sz w:val="28"/>
          <w:szCs w:val="28"/>
        </w:rPr>
        <w:t>Các quy định nêu trên về cơ bản bảo đảm phù hợp với nguyên tắc phân cấp, phân quyền được quy định tại Điều 8 và Điều 9 Luật Tổ chức Chính phủ, theo đó thẩm quyền quản l</w:t>
      </w:r>
      <w:r w:rsidR="00503BC9" w:rsidRPr="008F3DB7">
        <w:rPr>
          <w:rFonts w:ascii="Times New Roman" w:eastAsia="Times New Roman" w:hAnsi="Times New Roman" w:cs="Times New Roman"/>
          <w:bCs/>
          <w:sz w:val="28"/>
          <w:szCs w:val="28"/>
        </w:rPr>
        <w:t>ý được phân định rõ giữa cấp</w:t>
      </w:r>
      <w:r w:rsidRPr="008F3DB7">
        <w:rPr>
          <w:rFonts w:ascii="Times New Roman" w:eastAsia="Times New Roman" w:hAnsi="Times New Roman" w:cs="Times New Roman"/>
          <w:bCs/>
          <w:sz w:val="28"/>
          <w:szCs w:val="28"/>
        </w:rPr>
        <w:t xml:space="preserve"> quản lý </w:t>
      </w:r>
      <w:r w:rsidR="00503BC9" w:rsidRPr="008F3DB7">
        <w:rPr>
          <w:rFonts w:ascii="Times New Roman" w:eastAsia="Times New Roman" w:hAnsi="Times New Roman" w:cs="Times New Roman"/>
          <w:bCs/>
          <w:sz w:val="28"/>
          <w:szCs w:val="28"/>
        </w:rPr>
        <w:t xml:space="preserve">và cấp </w:t>
      </w:r>
      <w:r w:rsidRPr="008F3DB7">
        <w:rPr>
          <w:rFonts w:ascii="Times New Roman" w:eastAsia="Times New Roman" w:hAnsi="Times New Roman" w:cs="Times New Roman"/>
          <w:bCs/>
          <w:sz w:val="28"/>
          <w:szCs w:val="28"/>
        </w:rPr>
        <w:t>tổ chức thực hiện; đồng thời vẫn duy trì cơ chế hướng dẫn, kiểm tra, theo dõi của cấp trên đối với cấp dưới trong quá trình thực hiện nhiệm vụ.</w:t>
      </w:r>
    </w:p>
    <w:p w14:paraId="2271C010" w14:textId="44C5EBB9" w:rsidR="00407F22" w:rsidRPr="008F3DB7" w:rsidRDefault="00407F22" w:rsidP="008F3DB7">
      <w:pPr>
        <w:spacing w:before="120" w:after="120" w:line="360" w:lineRule="exact"/>
        <w:ind w:firstLine="709"/>
        <w:jc w:val="both"/>
        <w:rPr>
          <w:rFonts w:ascii="Times New Roman" w:eastAsia="Times New Roman" w:hAnsi="Times New Roman" w:cs="Times New Roman"/>
          <w:bCs/>
          <w:sz w:val="28"/>
          <w:szCs w:val="28"/>
        </w:rPr>
      </w:pPr>
      <w:r w:rsidRPr="008F3DB7">
        <w:rPr>
          <w:rFonts w:ascii="Times New Roman" w:eastAsia="Times New Roman" w:hAnsi="Times New Roman" w:cs="Times New Roman"/>
          <w:bCs/>
          <w:sz w:val="28"/>
          <w:szCs w:val="28"/>
        </w:rPr>
        <w:t>Đồng thời, việc phân định rõ trách nhiệm củ</w:t>
      </w:r>
      <w:r w:rsidR="00503BC9" w:rsidRPr="008F3DB7">
        <w:rPr>
          <w:rFonts w:ascii="Times New Roman" w:eastAsia="Times New Roman" w:hAnsi="Times New Roman" w:cs="Times New Roman"/>
          <w:bCs/>
          <w:sz w:val="28"/>
          <w:szCs w:val="28"/>
        </w:rPr>
        <w:t>a Cục Quản lý THADS, cơ quan THADS</w:t>
      </w:r>
      <w:r w:rsidRPr="008F3DB7">
        <w:rPr>
          <w:rFonts w:ascii="Times New Roman" w:eastAsia="Times New Roman" w:hAnsi="Times New Roman" w:cs="Times New Roman"/>
          <w:bCs/>
          <w:sz w:val="28"/>
          <w:szCs w:val="28"/>
        </w:rPr>
        <w:t xml:space="preserve"> tỉnh, th</w:t>
      </w:r>
      <w:r w:rsidR="00503BC9" w:rsidRPr="008F3DB7">
        <w:rPr>
          <w:rFonts w:ascii="Times New Roman" w:eastAsia="Times New Roman" w:hAnsi="Times New Roman" w:cs="Times New Roman"/>
          <w:bCs/>
          <w:sz w:val="28"/>
          <w:szCs w:val="28"/>
        </w:rPr>
        <w:t>ành phố và các đơn vị trực thuộc, các đơn vị có liên quan</w:t>
      </w:r>
      <w:r w:rsidRPr="008F3DB7">
        <w:rPr>
          <w:rFonts w:ascii="Times New Roman" w:eastAsia="Times New Roman" w:hAnsi="Times New Roman" w:cs="Times New Roman"/>
          <w:bCs/>
          <w:sz w:val="28"/>
          <w:szCs w:val="28"/>
        </w:rPr>
        <w:t xml:space="preserve"> cũng phù hợp với yêu cầu phân định thẩm quyền, bảo đảm tính chủ động và trách nhiệm của các đơn vị t</w:t>
      </w:r>
      <w:r w:rsidR="00503BC9" w:rsidRPr="008F3DB7">
        <w:rPr>
          <w:rFonts w:ascii="Times New Roman" w:eastAsia="Times New Roman" w:hAnsi="Times New Roman" w:cs="Times New Roman"/>
          <w:bCs/>
          <w:sz w:val="28"/>
          <w:szCs w:val="28"/>
        </w:rPr>
        <w:t>rong hệ thống THADS</w:t>
      </w:r>
      <w:r w:rsidRPr="008F3DB7">
        <w:rPr>
          <w:rFonts w:ascii="Times New Roman" w:eastAsia="Times New Roman" w:hAnsi="Times New Roman" w:cs="Times New Roman"/>
          <w:bCs/>
          <w:sz w:val="28"/>
          <w:szCs w:val="28"/>
        </w:rPr>
        <w:t xml:space="preserve"> theo mô hình tổ chức mới.</w:t>
      </w:r>
    </w:p>
    <w:p w14:paraId="51800B0C" w14:textId="00E1F7CA" w:rsidR="00707545" w:rsidRPr="008F3DB7" w:rsidRDefault="00407F22" w:rsidP="008F3DB7">
      <w:pPr>
        <w:spacing w:before="120" w:after="120" w:line="360" w:lineRule="exact"/>
        <w:ind w:firstLine="709"/>
        <w:jc w:val="both"/>
        <w:rPr>
          <w:rFonts w:ascii="Times New Roman" w:eastAsia="Times New Roman" w:hAnsi="Times New Roman" w:cs="Times New Roman"/>
          <w:b/>
          <w:sz w:val="28"/>
          <w:szCs w:val="28"/>
        </w:rPr>
      </w:pPr>
      <w:r w:rsidRPr="008F3DB7">
        <w:rPr>
          <w:rFonts w:ascii="Times New Roman" w:eastAsia="Times New Roman" w:hAnsi="Times New Roman" w:cs="Times New Roman"/>
          <w:b/>
          <w:bCs/>
          <w:sz w:val="28"/>
          <w:szCs w:val="28"/>
        </w:rPr>
        <w:t xml:space="preserve"> </w:t>
      </w:r>
      <w:r w:rsidR="00707545" w:rsidRPr="008F3DB7">
        <w:rPr>
          <w:rFonts w:ascii="Times New Roman" w:eastAsia="Times New Roman" w:hAnsi="Times New Roman" w:cs="Times New Roman"/>
          <w:b/>
          <w:sz w:val="28"/>
          <w:szCs w:val="28"/>
        </w:rPr>
        <w:t>3. Việc ứng dụng, thúc đẩy phát triển khoa học, công nghệ, đổi mới sáng tạo và chuyển đổi số</w:t>
      </w:r>
    </w:p>
    <w:p w14:paraId="57097456" w14:textId="625D916E" w:rsidR="00EA36C1" w:rsidRPr="008F3DB7" w:rsidRDefault="00707545" w:rsidP="008F3DB7">
      <w:pPr>
        <w:spacing w:before="120" w:after="120" w:line="360" w:lineRule="exact"/>
        <w:ind w:firstLine="709"/>
        <w:jc w:val="both"/>
        <w:rPr>
          <w:rFonts w:ascii="Times New Roman" w:eastAsia="Times New Roman" w:hAnsi="Times New Roman" w:cs="Times New Roman"/>
          <w:sz w:val="28"/>
          <w:szCs w:val="28"/>
        </w:rPr>
      </w:pPr>
      <w:r w:rsidRPr="008F3DB7">
        <w:rPr>
          <w:rFonts w:ascii="Times New Roman" w:eastAsia="Times New Roman" w:hAnsi="Times New Roman" w:cs="Times New Roman"/>
          <w:sz w:val="28"/>
          <w:szCs w:val="28"/>
        </w:rPr>
        <w:t>Tiếp tục thực hiện Nghị quyết số 57-NQ/TW ngày 22/12/2024 của Bộ Chính trị về đột phá phát triển khoa học, công nghệ, đổi mới sáng tạo và chuyển đổ</w:t>
      </w:r>
      <w:r w:rsidR="00503BC9" w:rsidRPr="008F3DB7">
        <w:rPr>
          <w:rFonts w:ascii="Times New Roman" w:eastAsia="Times New Roman" w:hAnsi="Times New Roman" w:cs="Times New Roman"/>
          <w:sz w:val="28"/>
          <w:szCs w:val="28"/>
        </w:rPr>
        <w:t xml:space="preserve">i số quốc gia, Dự thảo </w:t>
      </w:r>
      <w:r w:rsidR="00EA36C1" w:rsidRPr="008F3DB7">
        <w:rPr>
          <w:rFonts w:ascii="Times New Roman" w:eastAsia="Times New Roman" w:hAnsi="Times New Roman" w:cs="Times New Roman"/>
          <w:sz w:val="28"/>
          <w:szCs w:val="28"/>
        </w:rPr>
        <w:t>Thông tư</w:t>
      </w:r>
      <w:r w:rsidRPr="008F3DB7">
        <w:rPr>
          <w:rFonts w:ascii="Times New Roman" w:eastAsia="Times New Roman" w:hAnsi="Times New Roman" w:cs="Times New Roman"/>
          <w:sz w:val="28"/>
          <w:szCs w:val="28"/>
        </w:rPr>
        <w:t xml:space="preserve"> </w:t>
      </w:r>
      <w:r w:rsidR="00EA36C1" w:rsidRPr="008F3DB7">
        <w:rPr>
          <w:rFonts w:ascii="Times New Roman" w:eastAsia="Times New Roman" w:hAnsi="Times New Roman" w:cs="Times New Roman"/>
          <w:sz w:val="28"/>
          <w:szCs w:val="28"/>
        </w:rPr>
        <w:t xml:space="preserve">đã cụ thể hóa nhiều nội dung nhằm tăng cường ứng dụng công nghệ thông tin, dữ liệu điện tử và môi trường số trong </w:t>
      </w:r>
      <w:r w:rsidR="00EA36C1" w:rsidRPr="008F3DB7">
        <w:rPr>
          <w:rFonts w:ascii="Times New Roman" w:eastAsia="Times New Roman" w:hAnsi="Times New Roman" w:cs="Times New Roman"/>
          <w:sz w:val="28"/>
          <w:szCs w:val="28"/>
        </w:rPr>
        <w:lastRenderedPageBreak/>
        <w:t>hoạt động THADS, bảo đảm phù hợp với định hướng chuyển đổi số trong quản lý nhà nước và yêu cầu hiện đại hóa hoạt động THADS. Cụ thể:</w:t>
      </w:r>
    </w:p>
    <w:p w14:paraId="32745968" w14:textId="465C02F3" w:rsidR="00EA36C1" w:rsidRPr="008F3DB7" w:rsidRDefault="00EA36C1" w:rsidP="008F3DB7">
      <w:pPr>
        <w:spacing w:before="120" w:after="120" w:line="360" w:lineRule="exact"/>
        <w:ind w:firstLine="709"/>
        <w:jc w:val="both"/>
        <w:rPr>
          <w:rFonts w:ascii="Times New Roman" w:eastAsia="Times New Roman" w:hAnsi="Times New Roman" w:cs="Times New Roman"/>
          <w:spacing w:val="-2"/>
          <w:sz w:val="28"/>
          <w:szCs w:val="28"/>
        </w:rPr>
      </w:pPr>
      <w:r w:rsidRPr="008F3DB7">
        <w:rPr>
          <w:rFonts w:ascii="Times New Roman" w:eastAsia="Times New Roman" w:hAnsi="Times New Roman" w:cs="Times New Roman"/>
          <w:spacing w:val="-2"/>
          <w:sz w:val="28"/>
          <w:szCs w:val="28"/>
        </w:rPr>
        <w:t xml:space="preserve">- Quy định về </w:t>
      </w:r>
      <w:r w:rsidRPr="008F3DB7">
        <w:rPr>
          <w:rFonts w:ascii="Times New Roman" w:eastAsia="Times New Roman" w:hAnsi="Times New Roman" w:cs="Times New Roman"/>
          <w:bCs/>
          <w:spacing w:val="-2"/>
          <w:sz w:val="28"/>
          <w:szCs w:val="28"/>
        </w:rPr>
        <w:t>việc công khai thông tin của người phải thi hành án chưa có điều kiện thi hành án trên Trang/Cổng thông tin điện tử THADS</w:t>
      </w:r>
      <w:r w:rsidRPr="008F3DB7">
        <w:rPr>
          <w:rFonts w:ascii="Times New Roman" w:eastAsia="Times New Roman" w:hAnsi="Times New Roman" w:cs="Times New Roman"/>
          <w:spacing w:val="-2"/>
          <w:sz w:val="28"/>
          <w:szCs w:val="28"/>
        </w:rPr>
        <w:t>, theo đó dữ liệu được tạo lập từ Cơ sở dữ liệu THADS và được đồng bộ, hiển thị công khai trên hệ thống thông tin điện tử theo khuôn dạng biểu mẫu thống nhất, bảo đảm tính minh bạch, chính xác và kịp thời của thông tin được công khai;</w:t>
      </w:r>
    </w:p>
    <w:p w14:paraId="3496B4E3" w14:textId="00E263EF" w:rsidR="00EA36C1" w:rsidRPr="008F3DB7" w:rsidRDefault="00EA36C1" w:rsidP="008F3DB7">
      <w:pPr>
        <w:spacing w:before="120" w:after="120" w:line="360" w:lineRule="exact"/>
        <w:ind w:firstLine="709"/>
        <w:jc w:val="both"/>
        <w:rPr>
          <w:rFonts w:ascii="Times New Roman" w:eastAsia="Times New Roman" w:hAnsi="Times New Roman" w:cs="Times New Roman"/>
          <w:spacing w:val="-2"/>
          <w:sz w:val="28"/>
          <w:szCs w:val="28"/>
        </w:rPr>
      </w:pPr>
      <w:r w:rsidRPr="008F3DB7">
        <w:rPr>
          <w:rFonts w:ascii="Times New Roman" w:eastAsia="Times New Roman" w:hAnsi="Times New Roman" w:cs="Times New Roman"/>
          <w:spacing w:val="-2"/>
          <w:sz w:val="28"/>
          <w:szCs w:val="28"/>
        </w:rPr>
        <w:t xml:space="preserve">- Quy định về </w:t>
      </w:r>
      <w:r w:rsidRPr="008F3DB7">
        <w:rPr>
          <w:rFonts w:ascii="Times New Roman" w:eastAsia="Times New Roman" w:hAnsi="Times New Roman" w:cs="Times New Roman"/>
          <w:bCs/>
          <w:spacing w:val="-2"/>
          <w:sz w:val="28"/>
          <w:szCs w:val="28"/>
        </w:rPr>
        <w:t>việc cập nhật, quản lý và khai thác dữ liệu trên hệ thống nền tảng số trong lĩnh vực THADS</w:t>
      </w:r>
      <w:r w:rsidRPr="008F3DB7">
        <w:rPr>
          <w:rFonts w:ascii="Times New Roman" w:eastAsia="Times New Roman" w:hAnsi="Times New Roman" w:cs="Times New Roman"/>
          <w:spacing w:val="-2"/>
          <w:sz w:val="28"/>
          <w:szCs w:val="28"/>
        </w:rPr>
        <w:t>, trong đó các thông tin phát sinh trong quá trình ban hành quyết định thi hành án và tổ chức thi hành án được cập nhật vào Cơ sở dữ liệu để phục vụ quản lý, công khai và khai thác dữ liệu;</w:t>
      </w:r>
    </w:p>
    <w:p w14:paraId="14A64019" w14:textId="0B3FADB7" w:rsidR="00EA36C1" w:rsidRPr="008F3DB7" w:rsidRDefault="00EA36C1" w:rsidP="008F3DB7">
      <w:pPr>
        <w:spacing w:before="120" w:after="120" w:line="360" w:lineRule="exact"/>
        <w:ind w:firstLine="709"/>
        <w:jc w:val="both"/>
        <w:rPr>
          <w:rFonts w:ascii="Times New Roman" w:eastAsia="Times New Roman" w:hAnsi="Times New Roman" w:cs="Times New Roman"/>
          <w:spacing w:val="-2"/>
          <w:sz w:val="28"/>
          <w:szCs w:val="28"/>
        </w:rPr>
      </w:pPr>
      <w:r w:rsidRPr="008F3DB7">
        <w:rPr>
          <w:rFonts w:ascii="Times New Roman" w:eastAsia="Times New Roman" w:hAnsi="Times New Roman" w:cs="Times New Roman"/>
          <w:spacing w:val="-2"/>
          <w:sz w:val="28"/>
          <w:szCs w:val="28"/>
        </w:rPr>
        <w:t xml:space="preserve">- Quy định về </w:t>
      </w:r>
      <w:r w:rsidRPr="008F3DB7">
        <w:rPr>
          <w:rFonts w:ascii="Times New Roman" w:eastAsia="Times New Roman" w:hAnsi="Times New Roman" w:cs="Times New Roman"/>
          <w:bCs/>
          <w:spacing w:val="-2"/>
          <w:sz w:val="28"/>
          <w:szCs w:val="28"/>
        </w:rPr>
        <w:t>việc sử dụng biên lai điện tử trong hoạt động thu tiền thi hành án</w:t>
      </w:r>
      <w:r w:rsidRPr="008F3DB7">
        <w:rPr>
          <w:rFonts w:ascii="Times New Roman" w:eastAsia="Times New Roman" w:hAnsi="Times New Roman" w:cs="Times New Roman"/>
          <w:spacing w:val="-2"/>
          <w:sz w:val="28"/>
          <w:szCs w:val="28"/>
        </w:rPr>
        <w:t>, theo đó biên lai được tạo lập, cấp phát và tra cứu bằng phương tiện điện tử, bảo đảm tuân thủ quy định của pháp luật về hóa đơn, chứng từ và góp phần giảm thiểu việc sử dụng chứng từ giấy trong hoạt động nghiệp vụ;</w:t>
      </w:r>
    </w:p>
    <w:p w14:paraId="48F5AFD3" w14:textId="071F59F9" w:rsidR="00EA36C1" w:rsidRPr="008F3DB7" w:rsidRDefault="00EA36C1" w:rsidP="008F3DB7">
      <w:pPr>
        <w:spacing w:before="120" w:after="120" w:line="360" w:lineRule="exact"/>
        <w:ind w:firstLine="709"/>
        <w:jc w:val="both"/>
        <w:rPr>
          <w:rFonts w:ascii="Times New Roman" w:eastAsia="Times New Roman" w:hAnsi="Times New Roman" w:cs="Times New Roman"/>
          <w:spacing w:val="-2"/>
          <w:sz w:val="28"/>
          <w:szCs w:val="28"/>
        </w:rPr>
      </w:pPr>
      <w:r w:rsidRPr="008F3DB7">
        <w:rPr>
          <w:rFonts w:ascii="Times New Roman" w:eastAsia="Times New Roman" w:hAnsi="Times New Roman" w:cs="Times New Roman"/>
          <w:spacing w:val="-2"/>
          <w:sz w:val="28"/>
          <w:szCs w:val="28"/>
        </w:rPr>
        <w:t xml:space="preserve">- Quy định về </w:t>
      </w:r>
      <w:r w:rsidRPr="008F3DB7">
        <w:rPr>
          <w:rFonts w:ascii="Times New Roman" w:eastAsia="Times New Roman" w:hAnsi="Times New Roman" w:cs="Times New Roman"/>
          <w:bCs/>
          <w:spacing w:val="-2"/>
          <w:sz w:val="28"/>
          <w:szCs w:val="28"/>
        </w:rPr>
        <w:t>việc lập, quản lý và lưu trữ sổ, hồ sơ thi hành án dưới dạng dữ liệu điện tử</w:t>
      </w:r>
      <w:r w:rsidRPr="008F3DB7">
        <w:rPr>
          <w:rFonts w:ascii="Times New Roman" w:eastAsia="Times New Roman" w:hAnsi="Times New Roman" w:cs="Times New Roman"/>
          <w:spacing w:val="-2"/>
          <w:sz w:val="28"/>
          <w:szCs w:val="28"/>
        </w:rPr>
        <w:t>, trong đó hồ sơ thi hành án được lập trên môi trường số, các văn bản, tài liệu phát sinh trong quá trình thi hành án được số hóa để cập nhật vào hệ thống dữ liệu, phục vụ việc quản lý, tra cứu và khai thác thông tin;</w:t>
      </w:r>
    </w:p>
    <w:p w14:paraId="1466FE58" w14:textId="5114AAAA" w:rsidR="00EA36C1" w:rsidRPr="008F3DB7" w:rsidRDefault="00EA36C1" w:rsidP="008F3DB7">
      <w:pPr>
        <w:spacing w:before="120" w:after="120" w:line="360" w:lineRule="exact"/>
        <w:ind w:firstLine="709"/>
        <w:jc w:val="both"/>
        <w:rPr>
          <w:rFonts w:ascii="Times New Roman" w:eastAsia="Times New Roman" w:hAnsi="Times New Roman" w:cs="Times New Roman"/>
          <w:spacing w:val="-2"/>
          <w:sz w:val="28"/>
          <w:szCs w:val="28"/>
        </w:rPr>
      </w:pPr>
      <w:r w:rsidRPr="008F3DB7">
        <w:rPr>
          <w:rFonts w:ascii="Times New Roman" w:eastAsia="Times New Roman" w:hAnsi="Times New Roman" w:cs="Times New Roman"/>
          <w:spacing w:val="-2"/>
          <w:sz w:val="28"/>
          <w:szCs w:val="28"/>
        </w:rPr>
        <w:t xml:space="preserve">- Quy định về </w:t>
      </w:r>
      <w:r w:rsidRPr="008F3DB7">
        <w:rPr>
          <w:rFonts w:ascii="Times New Roman" w:eastAsia="Times New Roman" w:hAnsi="Times New Roman" w:cs="Times New Roman"/>
          <w:bCs/>
          <w:spacing w:val="-2"/>
          <w:sz w:val="28"/>
          <w:szCs w:val="28"/>
        </w:rPr>
        <w:t>việc thực hiện chế độ báo cáo thi hành án dân sự gắn với ứng dụng công nghệ thông tin và khai thác dữ liệu từ Cơ sở dữ liệu THADS</w:t>
      </w:r>
      <w:r w:rsidRPr="008F3DB7">
        <w:rPr>
          <w:rFonts w:ascii="Times New Roman" w:eastAsia="Times New Roman" w:hAnsi="Times New Roman" w:cs="Times New Roman"/>
          <w:spacing w:val="-2"/>
          <w:sz w:val="28"/>
          <w:szCs w:val="28"/>
        </w:rPr>
        <w:t>, bảo đảm việc tổng hợp số liệu, xây dựng báo cáo được thực hiện trên môi trường số, hạn chế việc báo cáo thủ công và nâng cao tính chính xác của thông tin, dữ liệu.</w:t>
      </w:r>
    </w:p>
    <w:p w14:paraId="4E38391B" w14:textId="5C3516B4" w:rsidR="00EA36C1" w:rsidRPr="008F3DB7" w:rsidRDefault="00EA36C1" w:rsidP="008F3DB7">
      <w:pPr>
        <w:spacing w:before="120" w:after="120" w:line="360" w:lineRule="exact"/>
        <w:ind w:firstLine="709"/>
        <w:jc w:val="both"/>
        <w:rPr>
          <w:rFonts w:ascii="Times New Roman" w:eastAsia="Times New Roman" w:hAnsi="Times New Roman" w:cs="Times New Roman"/>
          <w:spacing w:val="-2"/>
          <w:sz w:val="28"/>
          <w:szCs w:val="28"/>
        </w:rPr>
      </w:pPr>
      <w:r w:rsidRPr="008F3DB7">
        <w:rPr>
          <w:rFonts w:ascii="Times New Roman" w:eastAsia="Times New Roman" w:hAnsi="Times New Roman" w:cs="Times New Roman"/>
          <w:spacing w:val="-2"/>
          <w:sz w:val="28"/>
          <w:szCs w:val="28"/>
        </w:rPr>
        <w:t>Các quy định nêu trên cho thấy dự thảo Thông tư đã tiếp tục thể chế hóa chủ trương của Đảng và Nhà nước về đẩy mạnh ứng dụng khoa học, công nghệ, đổi mới sáng tạo và chuyển đổi số trong hoạt động quản lý nhà nước nói chung và hoạt động THADS nói riêng. Việc tăng cường sử dụng dữ liệu điện tử, thiết lập quy trình nghiệp vụ trên môi trường số, sử dụng chứng từ điện tử và khai thác hiệu quả Cơ sở dữ liệu THADS góp phần nâng cao hiệu quả quản lý, chỉ đạo, điều hành công tác thi hành án; đồng thời tạo điều kiện thuận lợi cho tổ chức, cá nhân trong quá trình thực hiện các thủ tục, tăng cường tính công khai, minh bạch và thúc đẩy quá trình hiện đại hóa hoạt động THADS trong giai đoạn mới.</w:t>
      </w:r>
    </w:p>
    <w:p w14:paraId="2A4957EF" w14:textId="44E39864" w:rsidR="00EC44D5" w:rsidRPr="008F3DB7" w:rsidRDefault="00E74F67" w:rsidP="008F3DB7">
      <w:pPr>
        <w:spacing w:before="120" w:after="120" w:line="360" w:lineRule="exact"/>
        <w:ind w:firstLine="709"/>
        <w:jc w:val="both"/>
        <w:rPr>
          <w:rFonts w:ascii="Times New Roman" w:hAnsi="Times New Roman" w:cs="Times New Roman"/>
          <w:sz w:val="28"/>
          <w:szCs w:val="28"/>
        </w:rPr>
      </w:pPr>
      <w:r w:rsidRPr="008F3DB7">
        <w:rPr>
          <w:rFonts w:ascii="Times New Roman" w:eastAsia="Times New Roman" w:hAnsi="Times New Roman" w:cs="Times New Roman"/>
          <w:sz w:val="28"/>
          <w:szCs w:val="28"/>
        </w:rPr>
        <w:t xml:space="preserve">Trên đây là </w:t>
      </w:r>
      <w:r w:rsidR="002122DE" w:rsidRPr="008F3DB7">
        <w:rPr>
          <w:rFonts w:ascii="Times New Roman" w:eastAsia="Times New Roman" w:hAnsi="Times New Roman" w:cs="Times New Roman"/>
          <w:sz w:val="28"/>
          <w:szCs w:val="28"/>
        </w:rPr>
        <w:t>bản đánh giá thủ tục hành chính, việc phân cấp nhiệm vụ, quyền hạn, việc ứng dụng, thúc đẩy phát triển khoa học, công nghệ, đổi mới sáng tạo và chuyển đổi số trong</w:t>
      </w:r>
      <w:r w:rsidR="00EA36C1" w:rsidRPr="008F3DB7">
        <w:rPr>
          <w:rFonts w:ascii="Times New Roman" w:eastAsia="Times New Roman" w:hAnsi="Times New Roman" w:cs="Times New Roman"/>
          <w:sz w:val="28"/>
          <w:szCs w:val="28"/>
        </w:rPr>
        <w:t xml:space="preserve"> dự thảo</w:t>
      </w:r>
      <w:r w:rsidR="002122DE" w:rsidRPr="008F3DB7">
        <w:rPr>
          <w:rFonts w:ascii="Times New Roman" w:eastAsia="Times New Roman" w:hAnsi="Times New Roman" w:cs="Times New Roman"/>
          <w:sz w:val="28"/>
          <w:szCs w:val="28"/>
        </w:rPr>
        <w:t xml:space="preserve"> </w:t>
      </w:r>
      <w:r w:rsidR="00EA36C1" w:rsidRPr="008F3DB7">
        <w:rPr>
          <w:rFonts w:ascii="Times New Roman" w:eastAsia="Times New Roman" w:hAnsi="Times New Roman" w:cs="Times New Roman"/>
          <w:spacing w:val="-2"/>
          <w:sz w:val="28"/>
          <w:szCs w:val="28"/>
        </w:rPr>
        <w:t xml:space="preserve">Thông tư </w:t>
      </w:r>
      <w:r w:rsidR="00EA36C1" w:rsidRPr="008F3DB7">
        <w:rPr>
          <w:rFonts w:ascii="Times New Roman" w:eastAsia="Times New Roman" w:hAnsi="Times New Roman" w:cs="Times New Roman"/>
          <w:bCs/>
          <w:spacing w:val="-2"/>
          <w:sz w:val="28"/>
          <w:szCs w:val="28"/>
        </w:rPr>
        <w:t>h</w:t>
      </w:r>
      <w:r w:rsidR="00EA36C1" w:rsidRPr="008F3DB7">
        <w:rPr>
          <w:rFonts w:ascii="Times New Roman" w:eastAsia="Times New Roman" w:hAnsi="Times New Roman" w:cs="Times New Roman"/>
          <w:spacing w:val="-2"/>
          <w:sz w:val="28"/>
          <w:szCs w:val="28"/>
        </w:rPr>
        <w:t>ướng dẫn thực hiện một số thủ tục về quản lý hành chính và biểu mẫu nghiệp vụ trong thi hành án dân sự</w:t>
      </w:r>
      <w:r w:rsidR="00243568" w:rsidRPr="008F3DB7">
        <w:rPr>
          <w:rFonts w:ascii="Times New Roman" w:eastAsia="Times New Roman" w:hAnsi="Times New Roman" w:cs="Times New Roman"/>
          <w:sz w:val="28"/>
          <w:szCs w:val="28"/>
        </w:rPr>
        <w:t>./.</w:t>
      </w:r>
    </w:p>
    <w:sectPr w:rsidR="00EC44D5" w:rsidRPr="008F3DB7" w:rsidSect="00334E16">
      <w:headerReference w:type="default" r:id="rId8"/>
      <w:headerReference w:type="first" r:id="rId9"/>
      <w:pgSz w:w="11907" w:h="16840" w:code="9"/>
      <w:pgMar w:top="1134" w:right="1134" w:bottom="1134" w:left="1701" w:header="720" w:footer="4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F3ABB2" w14:textId="77777777" w:rsidR="00C3259D" w:rsidRDefault="00C3259D" w:rsidP="004E7908">
      <w:pPr>
        <w:spacing w:after="0" w:line="240" w:lineRule="auto"/>
      </w:pPr>
      <w:r>
        <w:separator/>
      </w:r>
    </w:p>
  </w:endnote>
  <w:endnote w:type="continuationSeparator" w:id="0">
    <w:p w14:paraId="61D794C7" w14:textId="77777777" w:rsidR="00C3259D" w:rsidRDefault="00C3259D" w:rsidP="004E7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ArialH">
    <w:altName w:val="Courier New"/>
    <w:charset w:val="00"/>
    <w:family w:val="swiss"/>
    <w:pitch w:val="variable"/>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B02D0" w14:textId="77777777" w:rsidR="00C3259D" w:rsidRDefault="00C3259D" w:rsidP="004E7908">
      <w:pPr>
        <w:spacing w:after="0" w:line="240" w:lineRule="auto"/>
      </w:pPr>
      <w:r>
        <w:separator/>
      </w:r>
    </w:p>
  </w:footnote>
  <w:footnote w:type="continuationSeparator" w:id="0">
    <w:p w14:paraId="3F5865D8" w14:textId="77777777" w:rsidR="00C3259D" w:rsidRDefault="00C3259D" w:rsidP="004E7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3849600"/>
      <w:docPartObj>
        <w:docPartGallery w:val="Page Numbers (Top of Page)"/>
        <w:docPartUnique/>
      </w:docPartObj>
    </w:sdtPr>
    <w:sdtEndPr>
      <w:rPr>
        <w:noProof/>
      </w:rPr>
    </w:sdtEndPr>
    <w:sdtContent>
      <w:p w14:paraId="15AE7AF4" w14:textId="7AFE43F4" w:rsidR="0015286B" w:rsidRDefault="0015286B">
        <w:pPr>
          <w:pStyle w:val="Header"/>
          <w:jc w:val="center"/>
        </w:pPr>
        <w:r>
          <w:fldChar w:fldCharType="begin"/>
        </w:r>
        <w:r>
          <w:instrText xml:space="preserve"> PAGE   \* MERGEFORMAT </w:instrText>
        </w:r>
        <w:r>
          <w:fldChar w:fldCharType="separate"/>
        </w:r>
        <w:r w:rsidR="00DE61F6">
          <w:rPr>
            <w:noProof/>
          </w:rPr>
          <w:t>2</w:t>
        </w:r>
        <w:r>
          <w:rPr>
            <w:noProof/>
          </w:rPr>
          <w:fldChar w:fldCharType="end"/>
        </w:r>
      </w:p>
    </w:sdtContent>
  </w:sdt>
  <w:p w14:paraId="61AF8E19" w14:textId="77777777" w:rsidR="0015286B" w:rsidRDefault="0015286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94E21" w14:textId="77777777" w:rsidR="0015286B" w:rsidRDefault="0015286B">
    <w:pPr>
      <w:pStyle w:val="Header"/>
      <w:jc w:val="center"/>
    </w:pPr>
  </w:p>
  <w:p w14:paraId="2DB7147E" w14:textId="77777777" w:rsidR="0015286B" w:rsidRDefault="0015286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55FA"/>
    <w:multiLevelType w:val="multilevel"/>
    <w:tmpl w:val="296C7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72162"/>
    <w:multiLevelType w:val="hybridMultilevel"/>
    <w:tmpl w:val="B1209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E26E66"/>
    <w:multiLevelType w:val="hybridMultilevel"/>
    <w:tmpl w:val="2BAA6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B91A1D"/>
    <w:multiLevelType w:val="hybridMultilevel"/>
    <w:tmpl w:val="F44A8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A370E4"/>
    <w:multiLevelType w:val="hybridMultilevel"/>
    <w:tmpl w:val="5122FF94"/>
    <w:lvl w:ilvl="0" w:tplc="49FCB41E">
      <w:start w:val="2"/>
      <w:numFmt w:val="bullet"/>
      <w:lvlText w:val="-"/>
      <w:lvlJc w:val="left"/>
      <w:pPr>
        <w:ind w:left="720" w:hanging="360"/>
      </w:pPr>
      <w:rPr>
        <w:rFonts w:ascii="Times New Roman" w:eastAsia="Calibri" w:hAnsi="Times New Roman" w:cs="Times New Roman" w:hint="default"/>
        <w:color w:val="FF0000"/>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FA4F8E"/>
    <w:multiLevelType w:val="hybridMultilevel"/>
    <w:tmpl w:val="65A62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F44D21"/>
    <w:multiLevelType w:val="hybridMultilevel"/>
    <w:tmpl w:val="A288A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856E51"/>
    <w:multiLevelType w:val="multilevel"/>
    <w:tmpl w:val="B512E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3A5C8D"/>
    <w:multiLevelType w:val="hybridMultilevel"/>
    <w:tmpl w:val="ACD8882A"/>
    <w:lvl w:ilvl="0" w:tplc="D71A775E">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1E3C264E"/>
    <w:multiLevelType w:val="hybridMultilevel"/>
    <w:tmpl w:val="6B6A4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2E586D"/>
    <w:multiLevelType w:val="hybridMultilevel"/>
    <w:tmpl w:val="77A68022"/>
    <w:lvl w:ilvl="0" w:tplc="F5929402">
      <w:start w:val="1"/>
      <w:numFmt w:val="decimal"/>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A82C16"/>
    <w:multiLevelType w:val="hybridMultilevel"/>
    <w:tmpl w:val="7B38A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DE0AF7"/>
    <w:multiLevelType w:val="hybridMultilevel"/>
    <w:tmpl w:val="12CC5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C9079E"/>
    <w:multiLevelType w:val="hybridMultilevel"/>
    <w:tmpl w:val="5BBA462C"/>
    <w:lvl w:ilvl="0" w:tplc="B922E68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3823C8"/>
    <w:multiLevelType w:val="hybridMultilevel"/>
    <w:tmpl w:val="8040882A"/>
    <w:lvl w:ilvl="0" w:tplc="B19EA640">
      <w:start w:val="2"/>
      <w:numFmt w:val="bullet"/>
      <w:lvlText w:val="-"/>
      <w:lvlJc w:val="left"/>
      <w:pPr>
        <w:ind w:left="1069" w:hanging="360"/>
      </w:pPr>
      <w:rPr>
        <w:rFonts w:ascii="Times New Roman" w:eastAsia="Times New Roman" w:hAnsi="Times New Roman" w:cs="Times New Roman" w:hint="default"/>
        <w:b/>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26EE35D1"/>
    <w:multiLevelType w:val="hybridMultilevel"/>
    <w:tmpl w:val="C5084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50422A"/>
    <w:multiLevelType w:val="hybridMultilevel"/>
    <w:tmpl w:val="107E3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A42BE1"/>
    <w:multiLevelType w:val="multilevel"/>
    <w:tmpl w:val="1576A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1A4C05"/>
    <w:multiLevelType w:val="hybridMultilevel"/>
    <w:tmpl w:val="2C1CBE16"/>
    <w:lvl w:ilvl="0" w:tplc="D018D65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22371C4"/>
    <w:multiLevelType w:val="hybridMultilevel"/>
    <w:tmpl w:val="7862D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195614"/>
    <w:multiLevelType w:val="hybridMultilevel"/>
    <w:tmpl w:val="F8B86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4F4813"/>
    <w:multiLevelType w:val="hybridMultilevel"/>
    <w:tmpl w:val="64F0A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0A60E8"/>
    <w:multiLevelType w:val="hybridMultilevel"/>
    <w:tmpl w:val="C7489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F41F0C"/>
    <w:multiLevelType w:val="hybridMultilevel"/>
    <w:tmpl w:val="8B90A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C16F06"/>
    <w:multiLevelType w:val="hybridMultilevel"/>
    <w:tmpl w:val="11D0ABE8"/>
    <w:lvl w:ilvl="0" w:tplc="73F6334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247C4A"/>
    <w:multiLevelType w:val="hybridMultilevel"/>
    <w:tmpl w:val="6EE245C6"/>
    <w:lvl w:ilvl="0" w:tplc="566E3E1E">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6" w15:restartNumberingAfterBreak="0">
    <w:nsid w:val="54B02C54"/>
    <w:multiLevelType w:val="multilevel"/>
    <w:tmpl w:val="81505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EF0653"/>
    <w:multiLevelType w:val="multilevel"/>
    <w:tmpl w:val="7B9EB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E04DFD"/>
    <w:multiLevelType w:val="hybridMultilevel"/>
    <w:tmpl w:val="47B65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8358FE"/>
    <w:multiLevelType w:val="hybridMultilevel"/>
    <w:tmpl w:val="B0380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7B58A3"/>
    <w:multiLevelType w:val="hybridMultilevel"/>
    <w:tmpl w:val="6D4C9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3D2505"/>
    <w:multiLevelType w:val="multilevel"/>
    <w:tmpl w:val="BADE6BAA"/>
    <w:lvl w:ilvl="0">
      <w:start w:val="1"/>
      <w:numFmt w:val="decimal"/>
      <w:lvlText w:val="Điều %1."/>
      <w:lvlJc w:val="left"/>
      <w:pPr>
        <w:ind w:left="360" w:hanging="360"/>
      </w:pPr>
      <w:rPr>
        <w:rFonts w:ascii="Times New Roman" w:eastAsia="Times New Roman" w:hAnsi="Times New Roman" w:cs="Times New Roman"/>
        <w:b/>
        <w:bCs/>
        <w:i w:val="0"/>
        <w:iCs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2" w15:restartNumberingAfterBreak="0">
    <w:nsid w:val="75AF115C"/>
    <w:multiLevelType w:val="hybridMultilevel"/>
    <w:tmpl w:val="4D902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07633F"/>
    <w:multiLevelType w:val="hybridMultilevel"/>
    <w:tmpl w:val="80E40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DA133C"/>
    <w:multiLevelType w:val="hybridMultilevel"/>
    <w:tmpl w:val="15F0E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12"/>
  </w:num>
  <w:num w:numId="4">
    <w:abstractNumId w:val="19"/>
  </w:num>
  <w:num w:numId="5">
    <w:abstractNumId w:val="1"/>
  </w:num>
  <w:num w:numId="6">
    <w:abstractNumId w:val="5"/>
  </w:num>
  <w:num w:numId="7">
    <w:abstractNumId w:val="20"/>
  </w:num>
  <w:num w:numId="8">
    <w:abstractNumId w:val="34"/>
  </w:num>
  <w:num w:numId="9">
    <w:abstractNumId w:val="29"/>
  </w:num>
  <w:num w:numId="10">
    <w:abstractNumId w:val="22"/>
  </w:num>
  <w:num w:numId="11">
    <w:abstractNumId w:val="30"/>
  </w:num>
  <w:num w:numId="12">
    <w:abstractNumId w:val="9"/>
  </w:num>
  <w:num w:numId="13">
    <w:abstractNumId w:val="33"/>
  </w:num>
  <w:num w:numId="14">
    <w:abstractNumId w:val="10"/>
  </w:num>
  <w:num w:numId="15">
    <w:abstractNumId w:val="16"/>
  </w:num>
  <w:num w:numId="16">
    <w:abstractNumId w:val="15"/>
  </w:num>
  <w:num w:numId="17">
    <w:abstractNumId w:val="32"/>
  </w:num>
  <w:num w:numId="18">
    <w:abstractNumId w:val="3"/>
  </w:num>
  <w:num w:numId="19">
    <w:abstractNumId w:val="28"/>
  </w:num>
  <w:num w:numId="20">
    <w:abstractNumId w:val="21"/>
  </w:num>
  <w:num w:numId="21">
    <w:abstractNumId w:val="2"/>
  </w:num>
  <w:num w:numId="22">
    <w:abstractNumId w:val="23"/>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31"/>
  </w:num>
  <w:num w:numId="28">
    <w:abstractNumId w:val="0"/>
  </w:num>
  <w:num w:numId="29">
    <w:abstractNumId w:val="17"/>
  </w:num>
  <w:num w:numId="30">
    <w:abstractNumId w:val="4"/>
  </w:num>
  <w:num w:numId="31">
    <w:abstractNumId w:val="24"/>
  </w:num>
  <w:num w:numId="32">
    <w:abstractNumId w:val="25"/>
  </w:num>
  <w:num w:numId="33">
    <w:abstractNumId w:val="26"/>
  </w:num>
  <w:num w:numId="34">
    <w:abstractNumId w:val="18"/>
  </w:num>
  <w:num w:numId="35">
    <w:abstractNumId w:val="7"/>
  </w:num>
  <w:num w:numId="36">
    <w:abstractNumId w:val="14"/>
  </w:num>
  <w:num w:numId="37">
    <w:abstractNumId w:val="27"/>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908"/>
    <w:rsid w:val="0000092F"/>
    <w:rsid w:val="00001BB0"/>
    <w:rsid w:val="0000204E"/>
    <w:rsid w:val="00003655"/>
    <w:rsid w:val="0000507D"/>
    <w:rsid w:val="00005A53"/>
    <w:rsid w:val="000067CA"/>
    <w:rsid w:val="00010F39"/>
    <w:rsid w:val="00012C51"/>
    <w:rsid w:val="00013131"/>
    <w:rsid w:val="00014780"/>
    <w:rsid w:val="000149C4"/>
    <w:rsid w:val="00016D54"/>
    <w:rsid w:val="00017BB5"/>
    <w:rsid w:val="00020324"/>
    <w:rsid w:val="00021689"/>
    <w:rsid w:val="00021802"/>
    <w:rsid w:val="00026B5A"/>
    <w:rsid w:val="0003119A"/>
    <w:rsid w:val="0003263B"/>
    <w:rsid w:val="00034AE5"/>
    <w:rsid w:val="000404F4"/>
    <w:rsid w:val="00040A19"/>
    <w:rsid w:val="00042116"/>
    <w:rsid w:val="00042661"/>
    <w:rsid w:val="00043BC9"/>
    <w:rsid w:val="00043EBE"/>
    <w:rsid w:val="00044FD8"/>
    <w:rsid w:val="0004503E"/>
    <w:rsid w:val="00046FDE"/>
    <w:rsid w:val="00052CF4"/>
    <w:rsid w:val="000530D9"/>
    <w:rsid w:val="00053875"/>
    <w:rsid w:val="0005577C"/>
    <w:rsid w:val="00062503"/>
    <w:rsid w:val="00064097"/>
    <w:rsid w:val="00064C33"/>
    <w:rsid w:val="00064DD8"/>
    <w:rsid w:val="00070392"/>
    <w:rsid w:val="00070635"/>
    <w:rsid w:val="00070AD8"/>
    <w:rsid w:val="00071712"/>
    <w:rsid w:val="0007430A"/>
    <w:rsid w:val="00076522"/>
    <w:rsid w:val="000766E1"/>
    <w:rsid w:val="00083240"/>
    <w:rsid w:val="000834D1"/>
    <w:rsid w:val="000840A0"/>
    <w:rsid w:val="00085E85"/>
    <w:rsid w:val="000861D7"/>
    <w:rsid w:val="0008646C"/>
    <w:rsid w:val="00086AA6"/>
    <w:rsid w:val="00090640"/>
    <w:rsid w:val="000926F7"/>
    <w:rsid w:val="00095448"/>
    <w:rsid w:val="000960C8"/>
    <w:rsid w:val="00096BEF"/>
    <w:rsid w:val="00096F9D"/>
    <w:rsid w:val="0009756A"/>
    <w:rsid w:val="000A461D"/>
    <w:rsid w:val="000A525C"/>
    <w:rsid w:val="000A6884"/>
    <w:rsid w:val="000B1702"/>
    <w:rsid w:val="000B2DEA"/>
    <w:rsid w:val="000B493F"/>
    <w:rsid w:val="000C0C5C"/>
    <w:rsid w:val="000C2C0F"/>
    <w:rsid w:val="000C36EC"/>
    <w:rsid w:val="000C3C06"/>
    <w:rsid w:val="000C6E36"/>
    <w:rsid w:val="000D1A07"/>
    <w:rsid w:val="000D1FF4"/>
    <w:rsid w:val="000D3496"/>
    <w:rsid w:val="000D4B94"/>
    <w:rsid w:val="000D4BE5"/>
    <w:rsid w:val="000E29A9"/>
    <w:rsid w:val="000E3933"/>
    <w:rsid w:val="000E48E6"/>
    <w:rsid w:val="000F088E"/>
    <w:rsid w:val="000F3C81"/>
    <w:rsid w:val="000F538E"/>
    <w:rsid w:val="000F547D"/>
    <w:rsid w:val="000F7173"/>
    <w:rsid w:val="00100041"/>
    <w:rsid w:val="00102CAF"/>
    <w:rsid w:val="00103A0D"/>
    <w:rsid w:val="00103F96"/>
    <w:rsid w:val="001049C6"/>
    <w:rsid w:val="00104A97"/>
    <w:rsid w:val="00107132"/>
    <w:rsid w:val="0011004A"/>
    <w:rsid w:val="0011158F"/>
    <w:rsid w:val="001135A5"/>
    <w:rsid w:val="001137B6"/>
    <w:rsid w:val="0011634D"/>
    <w:rsid w:val="001169F9"/>
    <w:rsid w:val="00120207"/>
    <w:rsid w:val="00120F33"/>
    <w:rsid w:val="00121AA5"/>
    <w:rsid w:val="00124318"/>
    <w:rsid w:val="00125140"/>
    <w:rsid w:val="0013092B"/>
    <w:rsid w:val="00131F55"/>
    <w:rsid w:val="00132106"/>
    <w:rsid w:val="00135F2E"/>
    <w:rsid w:val="0013730B"/>
    <w:rsid w:val="0013730C"/>
    <w:rsid w:val="001404B3"/>
    <w:rsid w:val="00140FB0"/>
    <w:rsid w:val="00141C7A"/>
    <w:rsid w:val="00143D1E"/>
    <w:rsid w:val="001478DF"/>
    <w:rsid w:val="0015036E"/>
    <w:rsid w:val="00150579"/>
    <w:rsid w:val="00151431"/>
    <w:rsid w:val="001515B8"/>
    <w:rsid w:val="00151FBC"/>
    <w:rsid w:val="0015286B"/>
    <w:rsid w:val="00152944"/>
    <w:rsid w:val="00153E80"/>
    <w:rsid w:val="00154C41"/>
    <w:rsid w:val="00154F4D"/>
    <w:rsid w:val="001557EA"/>
    <w:rsid w:val="00155CF3"/>
    <w:rsid w:val="001564E8"/>
    <w:rsid w:val="0016018C"/>
    <w:rsid w:val="00160E4F"/>
    <w:rsid w:val="00160FD2"/>
    <w:rsid w:val="001614B5"/>
    <w:rsid w:val="00161D6F"/>
    <w:rsid w:val="00164613"/>
    <w:rsid w:val="00165321"/>
    <w:rsid w:val="001656B9"/>
    <w:rsid w:val="001656D3"/>
    <w:rsid w:val="001659F3"/>
    <w:rsid w:val="0016792B"/>
    <w:rsid w:val="001717AB"/>
    <w:rsid w:val="00171E3C"/>
    <w:rsid w:val="00172105"/>
    <w:rsid w:val="00172875"/>
    <w:rsid w:val="00173A34"/>
    <w:rsid w:val="00174038"/>
    <w:rsid w:val="00174675"/>
    <w:rsid w:val="00175686"/>
    <w:rsid w:val="00183C1D"/>
    <w:rsid w:val="00184410"/>
    <w:rsid w:val="0018503B"/>
    <w:rsid w:val="001855DC"/>
    <w:rsid w:val="001867E4"/>
    <w:rsid w:val="00187024"/>
    <w:rsid w:val="001876E7"/>
    <w:rsid w:val="001878B1"/>
    <w:rsid w:val="0019071F"/>
    <w:rsid w:val="0019083D"/>
    <w:rsid w:val="00193B33"/>
    <w:rsid w:val="00193C8E"/>
    <w:rsid w:val="00193D62"/>
    <w:rsid w:val="001973BF"/>
    <w:rsid w:val="001978AE"/>
    <w:rsid w:val="001A0A47"/>
    <w:rsid w:val="001A235F"/>
    <w:rsid w:val="001A3186"/>
    <w:rsid w:val="001A4EA0"/>
    <w:rsid w:val="001A55A9"/>
    <w:rsid w:val="001A575C"/>
    <w:rsid w:val="001A5B94"/>
    <w:rsid w:val="001A5BCD"/>
    <w:rsid w:val="001A6D0E"/>
    <w:rsid w:val="001A710D"/>
    <w:rsid w:val="001B3AEA"/>
    <w:rsid w:val="001B409E"/>
    <w:rsid w:val="001B40CC"/>
    <w:rsid w:val="001B445E"/>
    <w:rsid w:val="001B47D5"/>
    <w:rsid w:val="001B5E6E"/>
    <w:rsid w:val="001B61C8"/>
    <w:rsid w:val="001B64F1"/>
    <w:rsid w:val="001B6AED"/>
    <w:rsid w:val="001B79AE"/>
    <w:rsid w:val="001C145F"/>
    <w:rsid w:val="001C1E72"/>
    <w:rsid w:val="001C247A"/>
    <w:rsid w:val="001C645A"/>
    <w:rsid w:val="001C756C"/>
    <w:rsid w:val="001D06E8"/>
    <w:rsid w:val="001D15AE"/>
    <w:rsid w:val="001D39A7"/>
    <w:rsid w:val="001D41DD"/>
    <w:rsid w:val="001D4211"/>
    <w:rsid w:val="001D46DD"/>
    <w:rsid w:val="001E1DC0"/>
    <w:rsid w:val="001E28ED"/>
    <w:rsid w:val="001E2A5D"/>
    <w:rsid w:val="001F00F8"/>
    <w:rsid w:val="001F160E"/>
    <w:rsid w:val="001F2A46"/>
    <w:rsid w:val="001F3CA6"/>
    <w:rsid w:val="001F45AD"/>
    <w:rsid w:val="001F7114"/>
    <w:rsid w:val="00200D7C"/>
    <w:rsid w:val="00202AC0"/>
    <w:rsid w:val="0020378E"/>
    <w:rsid w:val="00206E9F"/>
    <w:rsid w:val="00207C07"/>
    <w:rsid w:val="00211458"/>
    <w:rsid w:val="0021216C"/>
    <w:rsid w:val="002122DE"/>
    <w:rsid w:val="00216416"/>
    <w:rsid w:val="002176A7"/>
    <w:rsid w:val="002177BF"/>
    <w:rsid w:val="00220759"/>
    <w:rsid w:val="0022543E"/>
    <w:rsid w:val="0022664F"/>
    <w:rsid w:val="00227B66"/>
    <w:rsid w:val="00230853"/>
    <w:rsid w:val="00231796"/>
    <w:rsid w:val="00231DD0"/>
    <w:rsid w:val="002330C1"/>
    <w:rsid w:val="002342D0"/>
    <w:rsid w:val="00236728"/>
    <w:rsid w:val="00236A18"/>
    <w:rsid w:val="002402FC"/>
    <w:rsid w:val="00240A5F"/>
    <w:rsid w:val="00241311"/>
    <w:rsid w:val="002416BE"/>
    <w:rsid w:val="00241785"/>
    <w:rsid w:val="0024184F"/>
    <w:rsid w:val="00242B60"/>
    <w:rsid w:val="00243568"/>
    <w:rsid w:val="00247E84"/>
    <w:rsid w:val="002509F6"/>
    <w:rsid w:val="002534BB"/>
    <w:rsid w:val="0025459A"/>
    <w:rsid w:val="0025480E"/>
    <w:rsid w:val="002561C7"/>
    <w:rsid w:val="00256D62"/>
    <w:rsid w:val="00256E60"/>
    <w:rsid w:val="00260A34"/>
    <w:rsid w:val="00262D88"/>
    <w:rsid w:val="002666AE"/>
    <w:rsid w:val="00270938"/>
    <w:rsid w:val="00273E79"/>
    <w:rsid w:val="002749ED"/>
    <w:rsid w:val="00275ED8"/>
    <w:rsid w:val="00275F50"/>
    <w:rsid w:val="0028117B"/>
    <w:rsid w:val="00281378"/>
    <w:rsid w:val="002823E8"/>
    <w:rsid w:val="0028258E"/>
    <w:rsid w:val="00282A22"/>
    <w:rsid w:val="0028316F"/>
    <w:rsid w:val="00284F60"/>
    <w:rsid w:val="00286239"/>
    <w:rsid w:val="00287836"/>
    <w:rsid w:val="0028796A"/>
    <w:rsid w:val="0029104F"/>
    <w:rsid w:val="00292822"/>
    <w:rsid w:val="00293241"/>
    <w:rsid w:val="00294374"/>
    <w:rsid w:val="002A0986"/>
    <w:rsid w:val="002A1926"/>
    <w:rsid w:val="002A5A01"/>
    <w:rsid w:val="002A7BA6"/>
    <w:rsid w:val="002B479F"/>
    <w:rsid w:val="002B6D12"/>
    <w:rsid w:val="002B79AE"/>
    <w:rsid w:val="002C043E"/>
    <w:rsid w:val="002C095D"/>
    <w:rsid w:val="002C0C54"/>
    <w:rsid w:val="002C22EA"/>
    <w:rsid w:val="002C6570"/>
    <w:rsid w:val="002C6CCB"/>
    <w:rsid w:val="002D0837"/>
    <w:rsid w:val="002D0D15"/>
    <w:rsid w:val="002D3198"/>
    <w:rsid w:val="002D50CF"/>
    <w:rsid w:val="002D7535"/>
    <w:rsid w:val="002E09FC"/>
    <w:rsid w:val="002E1A20"/>
    <w:rsid w:val="002E1E97"/>
    <w:rsid w:val="002E2A89"/>
    <w:rsid w:val="002E3C52"/>
    <w:rsid w:val="002E72F1"/>
    <w:rsid w:val="002E79F2"/>
    <w:rsid w:val="002F0D8D"/>
    <w:rsid w:val="002F1EF2"/>
    <w:rsid w:val="002F4456"/>
    <w:rsid w:val="002F5D68"/>
    <w:rsid w:val="002F76B7"/>
    <w:rsid w:val="002F7BB9"/>
    <w:rsid w:val="00301B6B"/>
    <w:rsid w:val="003031A1"/>
    <w:rsid w:val="0030350C"/>
    <w:rsid w:val="003038C3"/>
    <w:rsid w:val="00304B9C"/>
    <w:rsid w:val="00306AA0"/>
    <w:rsid w:val="00312479"/>
    <w:rsid w:val="003141F7"/>
    <w:rsid w:val="00314F4A"/>
    <w:rsid w:val="003172A6"/>
    <w:rsid w:val="00317ABA"/>
    <w:rsid w:val="00321295"/>
    <w:rsid w:val="00321639"/>
    <w:rsid w:val="003219F3"/>
    <w:rsid w:val="00322782"/>
    <w:rsid w:val="003238AE"/>
    <w:rsid w:val="0032474C"/>
    <w:rsid w:val="0032562C"/>
    <w:rsid w:val="003261AD"/>
    <w:rsid w:val="00330932"/>
    <w:rsid w:val="00332F6D"/>
    <w:rsid w:val="00333B0A"/>
    <w:rsid w:val="00333E23"/>
    <w:rsid w:val="00333E77"/>
    <w:rsid w:val="00334E16"/>
    <w:rsid w:val="003350B9"/>
    <w:rsid w:val="00335104"/>
    <w:rsid w:val="0033557E"/>
    <w:rsid w:val="0034009D"/>
    <w:rsid w:val="00340873"/>
    <w:rsid w:val="003423B8"/>
    <w:rsid w:val="003428FC"/>
    <w:rsid w:val="00345E71"/>
    <w:rsid w:val="00350BB3"/>
    <w:rsid w:val="003511B1"/>
    <w:rsid w:val="0035204C"/>
    <w:rsid w:val="00352094"/>
    <w:rsid w:val="00352EAC"/>
    <w:rsid w:val="00353650"/>
    <w:rsid w:val="00354BDF"/>
    <w:rsid w:val="00354FB5"/>
    <w:rsid w:val="00355645"/>
    <w:rsid w:val="00356055"/>
    <w:rsid w:val="0035674F"/>
    <w:rsid w:val="00357006"/>
    <w:rsid w:val="0035729F"/>
    <w:rsid w:val="00360B32"/>
    <w:rsid w:val="0036240F"/>
    <w:rsid w:val="0036375B"/>
    <w:rsid w:val="00364F2A"/>
    <w:rsid w:val="003712C9"/>
    <w:rsid w:val="0037601C"/>
    <w:rsid w:val="0037742D"/>
    <w:rsid w:val="00377CE3"/>
    <w:rsid w:val="00377FED"/>
    <w:rsid w:val="003835D7"/>
    <w:rsid w:val="00383C89"/>
    <w:rsid w:val="00384BB0"/>
    <w:rsid w:val="0038694B"/>
    <w:rsid w:val="00390AE1"/>
    <w:rsid w:val="0039382C"/>
    <w:rsid w:val="00393AB2"/>
    <w:rsid w:val="003951BB"/>
    <w:rsid w:val="00396289"/>
    <w:rsid w:val="00396A1E"/>
    <w:rsid w:val="003A070B"/>
    <w:rsid w:val="003A14BD"/>
    <w:rsid w:val="003A7F64"/>
    <w:rsid w:val="003B1AAE"/>
    <w:rsid w:val="003B209B"/>
    <w:rsid w:val="003B3D03"/>
    <w:rsid w:val="003B45E8"/>
    <w:rsid w:val="003B7DB9"/>
    <w:rsid w:val="003C26F2"/>
    <w:rsid w:val="003C3495"/>
    <w:rsid w:val="003C4148"/>
    <w:rsid w:val="003C68FC"/>
    <w:rsid w:val="003C6B28"/>
    <w:rsid w:val="003C7C92"/>
    <w:rsid w:val="003C7E95"/>
    <w:rsid w:val="003D0D2F"/>
    <w:rsid w:val="003D1067"/>
    <w:rsid w:val="003D1628"/>
    <w:rsid w:val="003D358D"/>
    <w:rsid w:val="003E08C6"/>
    <w:rsid w:val="003E0D1C"/>
    <w:rsid w:val="003E27D2"/>
    <w:rsid w:val="003E31E8"/>
    <w:rsid w:val="003E3C9C"/>
    <w:rsid w:val="003E6C8A"/>
    <w:rsid w:val="003F59B5"/>
    <w:rsid w:val="00400E43"/>
    <w:rsid w:val="00403605"/>
    <w:rsid w:val="004068BD"/>
    <w:rsid w:val="00406E31"/>
    <w:rsid w:val="00407EFF"/>
    <w:rsid w:val="00407F22"/>
    <w:rsid w:val="00410D04"/>
    <w:rsid w:val="00411A67"/>
    <w:rsid w:val="00412B3B"/>
    <w:rsid w:val="004138AF"/>
    <w:rsid w:val="00413991"/>
    <w:rsid w:val="00413C15"/>
    <w:rsid w:val="00414CB3"/>
    <w:rsid w:val="004161D3"/>
    <w:rsid w:val="004227F2"/>
    <w:rsid w:val="00424ED4"/>
    <w:rsid w:val="004255A2"/>
    <w:rsid w:val="00430D3E"/>
    <w:rsid w:val="004334A4"/>
    <w:rsid w:val="004339A8"/>
    <w:rsid w:val="0043438E"/>
    <w:rsid w:val="00434741"/>
    <w:rsid w:val="004350CD"/>
    <w:rsid w:val="00435FAE"/>
    <w:rsid w:val="00435FD5"/>
    <w:rsid w:val="004369EC"/>
    <w:rsid w:val="00437157"/>
    <w:rsid w:val="004414D0"/>
    <w:rsid w:val="004424F8"/>
    <w:rsid w:val="00443A03"/>
    <w:rsid w:val="0044403C"/>
    <w:rsid w:val="004451A5"/>
    <w:rsid w:val="00447C3F"/>
    <w:rsid w:val="004509E4"/>
    <w:rsid w:val="00451CB6"/>
    <w:rsid w:val="00451D0F"/>
    <w:rsid w:val="00452E04"/>
    <w:rsid w:val="00454BE1"/>
    <w:rsid w:val="00455E08"/>
    <w:rsid w:val="00460407"/>
    <w:rsid w:val="00462A03"/>
    <w:rsid w:val="004640BE"/>
    <w:rsid w:val="0046703A"/>
    <w:rsid w:val="004675F8"/>
    <w:rsid w:val="004703DB"/>
    <w:rsid w:val="004708B5"/>
    <w:rsid w:val="004711CB"/>
    <w:rsid w:val="00472C49"/>
    <w:rsid w:val="00472FBE"/>
    <w:rsid w:val="004744C3"/>
    <w:rsid w:val="00476B44"/>
    <w:rsid w:val="00476FE5"/>
    <w:rsid w:val="004773DE"/>
    <w:rsid w:val="004807C4"/>
    <w:rsid w:val="00485630"/>
    <w:rsid w:val="004874E0"/>
    <w:rsid w:val="00491B42"/>
    <w:rsid w:val="00496873"/>
    <w:rsid w:val="00496DEF"/>
    <w:rsid w:val="0049721B"/>
    <w:rsid w:val="00497C0A"/>
    <w:rsid w:val="004A0155"/>
    <w:rsid w:val="004A28CD"/>
    <w:rsid w:val="004A2F59"/>
    <w:rsid w:val="004A38E1"/>
    <w:rsid w:val="004A56A5"/>
    <w:rsid w:val="004A59CE"/>
    <w:rsid w:val="004A723D"/>
    <w:rsid w:val="004A77E5"/>
    <w:rsid w:val="004B6988"/>
    <w:rsid w:val="004C1476"/>
    <w:rsid w:val="004C14DB"/>
    <w:rsid w:val="004C2018"/>
    <w:rsid w:val="004C6881"/>
    <w:rsid w:val="004C6938"/>
    <w:rsid w:val="004D1F78"/>
    <w:rsid w:val="004D5CC7"/>
    <w:rsid w:val="004D5F40"/>
    <w:rsid w:val="004D6E75"/>
    <w:rsid w:val="004D7AB3"/>
    <w:rsid w:val="004E36DB"/>
    <w:rsid w:val="004E3D88"/>
    <w:rsid w:val="004E4E4A"/>
    <w:rsid w:val="004E529F"/>
    <w:rsid w:val="004E579C"/>
    <w:rsid w:val="004E5D4E"/>
    <w:rsid w:val="004E7908"/>
    <w:rsid w:val="004F1564"/>
    <w:rsid w:val="004F2765"/>
    <w:rsid w:val="004F2992"/>
    <w:rsid w:val="004F30DD"/>
    <w:rsid w:val="004F317C"/>
    <w:rsid w:val="004F3F85"/>
    <w:rsid w:val="004F43EA"/>
    <w:rsid w:val="004F5D03"/>
    <w:rsid w:val="00500C73"/>
    <w:rsid w:val="00500DEB"/>
    <w:rsid w:val="00501C2B"/>
    <w:rsid w:val="005023EC"/>
    <w:rsid w:val="00502795"/>
    <w:rsid w:val="00503BC9"/>
    <w:rsid w:val="00504CB0"/>
    <w:rsid w:val="00505265"/>
    <w:rsid w:val="00506233"/>
    <w:rsid w:val="005067F9"/>
    <w:rsid w:val="00506D79"/>
    <w:rsid w:val="00506DB0"/>
    <w:rsid w:val="005107EC"/>
    <w:rsid w:val="00511F52"/>
    <w:rsid w:val="00516826"/>
    <w:rsid w:val="00520084"/>
    <w:rsid w:val="005231D7"/>
    <w:rsid w:val="00524D92"/>
    <w:rsid w:val="00527382"/>
    <w:rsid w:val="00527E43"/>
    <w:rsid w:val="0053044A"/>
    <w:rsid w:val="00530C2B"/>
    <w:rsid w:val="005351EE"/>
    <w:rsid w:val="0053696C"/>
    <w:rsid w:val="00542CB4"/>
    <w:rsid w:val="00543261"/>
    <w:rsid w:val="005440C0"/>
    <w:rsid w:val="00545657"/>
    <w:rsid w:val="0054739A"/>
    <w:rsid w:val="0055092C"/>
    <w:rsid w:val="00552223"/>
    <w:rsid w:val="00552E35"/>
    <w:rsid w:val="005543A1"/>
    <w:rsid w:val="0055466D"/>
    <w:rsid w:val="00555668"/>
    <w:rsid w:val="005610C6"/>
    <w:rsid w:val="00562362"/>
    <w:rsid w:val="005634D1"/>
    <w:rsid w:val="00565184"/>
    <w:rsid w:val="005702BA"/>
    <w:rsid w:val="00574153"/>
    <w:rsid w:val="005741F8"/>
    <w:rsid w:val="00575A92"/>
    <w:rsid w:val="005763E4"/>
    <w:rsid w:val="005764CE"/>
    <w:rsid w:val="005778B0"/>
    <w:rsid w:val="00577D2C"/>
    <w:rsid w:val="00580147"/>
    <w:rsid w:val="00581C9E"/>
    <w:rsid w:val="00582A6C"/>
    <w:rsid w:val="00585CE0"/>
    <w:rsid w:val="005863F4"/>
    <w:rsid w:val="0058640E"/>
    <w:rsid w:val="00590747"/>
    <w:rsid w:val="00590B4D"/>
    <w:rsid w:val="005915AF"/>
    <w:rsid w:val="00592B9C"/>
    <w:rsid w:val="0059463E"/>
    <w:rsid w:val="005948F3"/>
    <w:rsid w:val="00595546"/>
    <w:rsid w:val="0059595A"/>
    <w:rsid w:val="00596E90"/>
    <w:rsid w:val="0059768E"/>
    <w:rsid w:val="00597E61"/>
    <w:rsid w:val="005A1487"/>
    <w:rsid w:val="005A1749"/>
    <w:rsid w:val="005A3081"/>
    <w:rsid w:val="005A3166"/>
    <w:rsid w:val="005A36AA"/>
    <w:rsid w:val="005A43CD"/>
    <w:rsid w:val="005A7AAA"/>
    <w:rsid w:val="005A7D11"/>
    <w:rsid w:val="005B0DD9"/>
    <w:rsid w:val="005B1190"/>
    <w:rsid w:val="005B2C45"/>
    <w:rsid w:val="005B583E"/>
    <w:rsid w:val="005B7929"/>
    <w:rsid w:val="005C1499"/>
    <w:rsid w:val="005C2AD5"/>
    <w:rsid w:val="005C3076"/>
    <w:rsid w:val="005C33AA"/>
    <w:rsid w:val="005C4439"/>
    <w:rsid w:val="005C4841"/>
    <w:rsid w:val="005C64CD"/>
    <w:rsid w:val="005C6B32"/>
    <w:rsid w:val="005C746F"/>
    <w:rsid w:val="005C76FE"/>
    <w:rsid w:val="005D076A"/>
    <w:rsid w:val="005D1C18"/>
    <w:rsid w:val="005D1CAB"/>
    <w:rsid w:val="005D1DCD"/>
    <w:rsid w:val="005D250D"/>
    <w:rsid w:val="005D4A2E"/>
    <w:rsid w:val="005D4B64"/>
    <w:rsid w:val="005D5113"/>
    <w:rsid w:val="005D5499"/>
    <w:rsid w:val="005E0A28"/>
    <w:rsid w:val="005E0B6E"/>
    <w:rsid w:val="005E19FF"/>
    <w:rsid w:val="005E1AF0"/>
    <w:rsid w:val="005E1BA3"/>
    <w:rsid w:val="005E1ECD"/>
    <w:rsid w:val="005E460A"/>
    <w:rsid w:val="005E72F7"/>
    <w:rsid w:val="005F09A9"/>
    <w:rsid w:val="005F31C3"/>
    <w:rsid w:val="006011AF"/>
    <w:rsid w:val="006047E2"/>
    <w:rsid w:val="00604ED5"/>
    <w:rsid w:val="006056AF"/>
    <w:rsid w:val="006057E5"/>
    <w:rsid w:val="006101F9"/>
    <w:rsid w:val="00617805"/>
    <w:rsid w:val="00622DDA"/>
    <w:rsid w:val="00623788"/>
    <w:rsid w:val="006261D0"/>
    <w:rsid w:val="00627BFB"/>
    <w:rsid w:val="006319B0"/>
    <w:rsid w:val="006368D3"/>
    <w:rsid w:val="00637F73"/>
    <w:rsid w:val="00637FFC"/>
    <w:rsid w:val="00640855"/>
    <w:rsid w:val="00644E39"/>
    <w:rsid w:val="006458DD"/>
    <w:rsid w:val="00645CF8"/>
    <w:rsid w:val="00647E6C"/>
    <w:rsid w:val="00650CAF"/>
    <w:rsid w:val="00650DA4"/>
    <w:rsid w:val="00650E4C"/>
    <w:rsid w:val="00651269"/>
    <w:rsid w:val="0065224C"/>
    <w:rsid w:val="006537C1"/>
    <w:rsid w:val="0065389C"/>
    <w:rsid w:val="00655D97"/>
    <w:rsid w:val="00662159"/>
    <w:rsid w:val="006631FC"/>
    <w:rsid w:val="00663437"/>
    <w:rsid w:val="00663ADB"/>
    <w:rsid w:val="006662A1"/>
    <w:rsid w:val="00667DF3"/>
    <w:rsid w:val="006708B1"/>
    <w:rsid w:val="0067325A"/>
    <w:rsid w:val="006769D0"/>
    <w:rsid w:val="00680D27"/>
    <w:rsid w:val="00681821"/>
    <w:rsid w:val="00681D24"/>
    <w:rsid w:val="0068203F"/>
    <w:rsid w:val="0069033A"/>
    <w:rsid w:val="006904E4"/>
    <w:rsid w:val="00690952"/>
    <w:rsid w:val="00690D25"/>
    <w:rsid w:val="006915DE"/>
    <w:rsid w:val="00691EFA"/>
    <w:rsid w:val="00693655"/>
    <w:rsid w:val="006937A7"/>
    <w:rsid w:val="00694BBB"/>
    <w:rsid w:val="00695B80"/>
    <w:rsid w:val="00696ED3"/>
    <w:rsid w:val="00697812"/>
    <w:rsid w:val="00697F2E"/>
    <w:rsid w:val="006A171D"/>
    <w:rsid w:val="006A2801"/>
    <w:rsid w:val="006A4946"/>
    <w:rsid w:val="006A771A"/>
    <w:rsid w:val="006B0079"/>
    <w:rsid w:val="006B2A12"/>
    <w:rsid w:val="006B2EFD"/>
    <w:rsid w:val="006B36B1"/>
    <w:rsid w:val="006B4D1C"/>
    <w:rsid w:val="006B6148"/>
    <w:rsid w:val="006B624C"/>
    <w:rsid w:val="006B6C06"/>
    <w:rsid w:val="006C0955"/>
    <w:rsid w:val="006C1CFF"/>
    <w:rsid w:val="006C3E9C"/>
    <w:rsid w:val="006C60CD"/>
    <w:rsid w:val="006C7D1A"/>
    <w:rsid w:val="006D0302"/>
    <w:rsid w:val="006D0B5E"/>
    <w:rsid w:val="006D0D01"/>
    <w:rsid w:val="006D6B3B"/>
    <w:rsid w:val="006D7386"/>
    <w:rsid w:val="006D7483"/>
    <w:rsid w:val="006E3167"/>
    <w:rsid w:val="006E43FF"/>
    <w:rsid w:val="006E7328"/>
    <w:rsid w:val="006E7577"/>
    <w:rsid w:val="006E79F6"/>
    <w:rsid w:val="006F07A6"/>
    <w:rsid w:val="006F2938"/>
    <w:rsid w:val="006F577D"/>
    <w:rsid w:val="006F57CF"/>
    <w:rsid w:val="006F652C"/>
    <w:rsid w:val="006F6972"/>
    <w:rsid w:val="007012FA"/>
    <w:rsid w:val="0070418B"/>
    <w:rsid w:val="007041EE"/>
    <w:rsid w:val="0070677F"/>
    <w:rsid w:val="00706FEF"/>
    <w:rsid w:val="00707545"/>
    <w:rsid w:val="00710F1B"/>
    <w:rsid w:val="00711954"/>
    <w:rsid w:val="0071237E"/>
    <w:rsid w:val="00714552"/>
    <w:rsid w:val="007146DB"/>
    <w:rsid w:val="00715C26"/>
    <w:rsid w:val="0071709F"/>
    <w:rsid w:val="0072108F"/>
    <w:rsid w:val="00725A82"/>
    <w:rsid w:val="00727AB9"/>
    <w:rsid w:val="00727B74"/>
    <w:rsid w:val="0073183A"/>
    <w:rsid w:val="00734796"/>
    <w:rsid w:val="00735806"/>
    <w:rsid w:val="007403CC"/>
    <w:rsid w:val="00741056"/>
    <w:rsid w:val="00743AFA"/>
    <w:rsid w:val="00743D0A"/>
    <w:rsid w:val="00745861"/>
    <w:rsid w:val="00746049"/>
    <w:rsid w:val="00747535"/>
    <w:rsid w:val="00747817"/>
    <w:rsid w:val="00747F3B"/>
    <w:rsid w:val="00751424"/>
    <w:rsid w:val="007542A1"/>
    <w:rsid w:val="007556F1"/>
    <w:rsid w:val="00756404"/>
    <w:rsid w:val="007578AC"/>
    <w:rsid w:val="00765ACF"/>
    <w:rsid w:val="00765DF2"/>
    <w:rsid w:val="007666F9"/>
    <w:rsid w:val="007703D7"/>
    <w:rsid w:val="00770983"/>
    <w:rsid w:val="007719CC"/>
    <w:rsid w:val="007726F2"/>
    <w:rsid w:val="00773986"/>
    <w:rsid w:val="00773CEE"/>
    <w:rsid w:val="007758CD"/>
    <w:rsid w:val="00777DF1"/>
    <w:rsid w:val="007822F4"/>
    <w:rsid w:val="007840C5"/>
    <w:rsid w:val="007850C3"/>
    <w:rsid w:val="00787261"/>
    <w:rsid w:val="00787E02"/>
    <w:rsid w:val="007900F8"/>
    <w:rsid w:val="00792019"/>
    <w:rsid w:val="00793163"/>
    <w:rsid w:val="0079438F"/>
    <w:rsid w:val="0079508D"/>
    <w:rsid w:val="007A27F8"/>
    <w:rsid w:val="007A51E0"/>
    <w:rsid w:val="007A52A1"/>
    <w:rsid w:val="007A70A5"/>
    <w:rsid w:val="007A7984"/>
    <w:rsid w:val="007B0A86"/>
    <w:rsid w:val="007B0F72"/>
    <w:rsid w:val="007B0F8B"/>
    <w:rsid w:val="007B1A28"/>
    <w:rsid w:val="007B1D76"/>
    <w:rsid w:val="007B324E"/>
    <w:rsid w:val="007B435E"/>
    <w:rsid w:val="007B481F"/>
    <w:rsid w:val="007B4B18"/>
    <w:rsid w:val="007B4C22"/>
    <w:rsid w:val="007B5D9E"/>
    <w:rsid w:val="007B60D2"/>
    <w:rsid w:val="007B617E"/>
    <w:rsid w:val="007B6971"/>
    <w:rsid w:val="007C0D6B"/>
    <w:rsid w:val="007C43E7"/>
    <w:rsid w:val="007C48CA"/>
    <w:rsid w:val="007C69FA"/>
    <w:rsid w:val="007C6A25"/>
    <w:rsid w:val="007D293F"/>
    <w:rsid w:val="007D2D89"/>
    <w:rsid w:val="007D7DE3"/>
    <w:rsid w:val="007E1272"/>
    <w:rsid w:val="007E176B"/>
    <w:rsid w:val="007E2504"/>
    <w:rsid w:val="007E5EC4"/>
    <w:rsid w:val="007F0DF9"/>
    <w:rsid w:val="007F184B"/>
    <w:rsid w:val="007F1949"/>
    <w:rsid w:val="007F3BBF"/>
    <w:rsid w:val="007F68C8"/>
    <w:rsid w:val="007F7686"/>
    <w:rsid w:val="00802356"/>
    <w:rsid w:val="00802E90"/>
    <w:rsid w:val="008039EF"/>
    <w:rsid w:val="00804EFA"/>
    <w:rsid w:val="00805D4B"/>
    <w:rsid w:val="0080684B"/>
    <w:rsid w:val="00806D36"/>
    <w:rsid w:val="0080793A"/>
    <w:rsid w:val="00807B87"/>
    <w:rsid w:val="00810E7D"/>
    <w:rsid w:val="0081380E"/>
    <w:rsid w:val="00813B62"/>
    <w:rsid w:val="00814014"/>
    <w:rsid w:val="008166BF"/>
    <w:rsid w:val="00820383"/>
    <w:rsid w:val="00820A03"/>
    <w:rsid w:val="008215E8"/>
    <w:rsid w:val="0082163D"/>
    <w:rsid w:val="00824A5D"/>
    <w:rsid w:val="00824F7C"/>
    <w:rsid w:val="00824FCF"/>
    <w:rsid w:val="00826C1B"/>
    <w:rsid w:val="00830097"/>
    <w:rsid w:val="00832875"/>
    <w:rsid w:val="00832BB0"/>
    <w:rsid w:val="00832C70"/>
    <w:rsid w:val="00834064"/>
    <w:rsid w:val="008340FF"/>
    <w:rsid w:val="00834596"/>
    <w:rsid w:val="0084308D"/>
    <w:rsid w:val="00845451"/>
    <w:rsid w:val="00845D96"/>
    <w:rsid w:val="0085077B"/>
    <w:rsid w:val="00851546"/>
    <w:rsid w:val="00852367"/>
    <w:rsid w:val="00852C10"/>
    <w:rsid w:val="00862482"/>
    <w:rsid w:val="00864071"/>
    <w:rsid w:val="00865666"/>
    <w:rsid w:val="00866890"/>
    <w:rsid w:val="008711DC"/>
    <w:rsid w:val="00872331"/>
    <w:rsid w:val="00872F06"/>
    <w:rsid w:val="00873745"/>
    <w:rsid w:val="00874747"/>
    <w:rsid w:val="00875456"/>
    <w:rsid w:val="008804F7"/>
    <w:rsid w:val="008809FF"/>
    <w:rsid w:val="008814B4"/>
    <w:rsid w:val="008822BA"/>
    <w:rsid w:val="00884379"/>
    <w:rsid w:val="00884AFD"/>
    <w:rsid w:val="0088597B"/>
    <w:rsid w:val="008861B4"/>
    <w:rsid w:val="008866C8"/>
    <w:rsid w:val="0089006F"/>
    <w:rsid w:val="00892842"/>
    <w:rsid w:val="00892FBA"/>
    <w:rsid w:val="008950E8"/>
    <w:rsid w:val="0089530F"/>
    <w:rsid w:val="008A5D11"/>
    <w:rsid w:val="008A6892"/>
    <w:rsid w:val="008A75F3"/>
    <w:rsid w:val="008A7AA5"/>
    <w:rsid w:val="008A7CDD"/>
    <w:rsid w:val="008A7F02"/>
    <w:rsid w:val="008B0B9E"/>
    <w:rsid w:val="008B3792"/>
    <w:rsid w:val="008B4090"/>
    <w:rsid w:val="008B41AF"/>
    <w:rsid w:val="008B5C9B"/>
    <w:rsid w:val="008C191B"/>
    <w:rsid w:val="008C1FEC"/>
    <w:rsid w:val="008C24FF"/>
    <w:rsid w:val="008C2879"/>
    <w:rsid w:val="008C3B56"/>
    <w:rsid w:val="008D39F6"/>
    <w:rsid w:val="008D49A5"/>
    <w:rsid w:val="008D4D1A"/>
    <w:rsid w:val="008D6E42"/>
    <w:rsid w:val="008D7865"/>
    <w:rsid w:val="008E0FB6"/>
    <w:rsid w:val="008E21A6"/>
    <w:rsid w:val="008E2270"/>
    <w:rsid w:val="008E4CE7"/>
    <w:rsid w:val="008E56CF"/>
    <w:rsid w:val="008E7265"/>
    <w:rsid w:val="008E7474"/>
    <w:rsid w:val="008F008E"/>
    <w:rsid w:val="008F0598"/>
    <w:rsid w:val="008F0918"/>
    <w:rsid w:val="008F17E1"/>
    <w:rsid w:val="008F3200"/>
    <w:rsid w:val="008F3DB7"/>
    <w:rsid w:val="008F5E4F"/>
    <w:rsid w:val="009025AE"/>
    <w:rsid w:val="00902E8F"/>
    <w:rsid w:val="009032FD"/>
    <w:rsid w:val="00903A9E"/>
    <w:rsid w:val="00903F2C"/>
    <w:rsid w:val="00905888"/>
    <w:rsid w:val="00907A52"/>
    <w:rsid w:val="0091067D"/>
    <w:rsid w:val="00911F10"/>
    <w:rsid w:val="0092121F"/>
    <w:rsid w:val="00922256"/>
    <w:rsid w:val="0092442B"/>
    <w:rsid w:val="00924E44"/>
    <w:rsid w:val="0092516F"/>
    <w:rsid w:val="009251B1"/>
    <w:rsid w:val="00926AF1"/>
    <w:rsid w:val="00926B18"/>
    <w:rsid w:val="00931C78"/>
    <w:rsid w:val="0093215A"/>
    <w:rsid w:val="00932FD4"/>
    <w:rsid w:val="00934C5C"/>
    <w:rsid w:val="00941391"/>
    <w:rsid w:val="009433E0"/>
    <w:rsid w:val="00943B61"/>
    <w:rsid w:val="0095030A"/>
    <w:rsid w:val="00950B82"/>
    <w:rsid w:val="009545C8"/>
    <w:rsid w:val="0095488A"/>
    <w:rsid w:val="00954AAB"/>
    <w:rsid w:val="0095515D"/>
    <w:rsid w:val="009557C4"/>
    <w:rsid w:val="00955EFF"/>
    <w:rsid w:val="00957A12"/>
    <w:rsid w:val="009603A9"/>
    <w:rsid w:val="00960E54"/>
    <w:rsid w:val="0096231B"/>
    <w:rsid w:val="0096381E"/>
    <w:rsid w:val="00965894"/>
    <w:rsid w:val="009712C5"/>
    <w:rsid w:val="009720C8"/>
    <w:rsid w:val="00972363"/>
    <w:rsid w:val="00972DB8"/>
    <w:rsid w:val="00974A98"/>
    <w:rsid w:val="009777E1"/>
    <w:rsid w:val="00981081"/>
    <w:rsid w:val="00981FC1"/>
    <w:rsid w:val="00982957"/>
    <w:rsid w:val="00985918"/>
    <w:rsid w:val="009860AB"/>
    <w:rsid w:val="009861D9"/>
    <w:rsid w:val="00992407"/>
    <w:rsid w:val="009938C8"/>
    <w:rsid w:val="009939A5"/>
    <w:rsid w:val="00994710"/>
    <w:rsid w:val="00995268"/>
    <w:rsid w:val="009977E2"/>
    <w:rsid w:val="00997C9B"/>
    <w:rsid w:val="00997DB5"/>
    <w:rsid w:val="009A0C0D"/>
    <w:rsid w:val="009A13F6"/>
    <w:rsid w:val="009A1DDA"/>
    <w:rsid w:val="009A2076"/>
    <w:rsid w:val="009A2203"/>
    <w:rsid w:val="009A47A7"/>
    <w:rsid w:val="009A4A17"/>
    <w:rsid w:val="009A4B78"/>
    <w:rsid w:val="009A7C5B"/>
    <w:rsid w:val="009B1866"/>
    <w:rsid w:val="009B2AF0"/>
    <w:rsid w:val="009B3F45"/>
    <w:rsid w:val="009B487D"/>
    <w:rsid w:val="009B631D"/>
    <w:rsid w:val="009B6F3E"/>
    <w:rsid w:val="009C163A"/>
    <w:rsid w:val="009C1E74"/>
    <w:rsid w:val="009C3B8C"/>
    <w:rsid w:val="009C4257"/>
    <w:rsid w:val="009C6840"/>
    <w:rsid w:val="009C7706"/>
    <w:rsid w:val="009D2D57"/>
    <w:rsid w:val="009D3ADF"/>
    <w:rsid w:val="009D41FE"/>
    <w:rsid w:val="009D4DBE"/>
    <w:rsid w:val="009D53D6"/>
    <w:rsid w:val="009D57D3"/>
    <w:rsid w:val="009D6BFE"/>
    <w:rsid w:val="009E15FA"/>
    <w:rsid w:val="009E1B12"/>
    <w:rsid w:val="009E212F"/>
    <w:rsid w:val="009E48E6"/>
    <w:rsid w:val="009E52F5"/>
    <w:rsid w:val="009E61ED"/>
    <w:rsid w:val="009E687E"/>
    <w:rsid w:val="009E6C2C"/>
    <w:rsid w:val="009E6F20"/>
    <w:rsid w:val="009F0F28"/>
    <w:rsid w:val="009F12B9"/>
    <w:rsid w:val="009F1306"/>
    <w:rsid w:val="009F547B"/>
    <w:rsid w:val="009F7179"/>
    <w:rsid w:val="00A00BDC"/>
    <w:rsid w:val="00A033FE"/>
    <w:rsid w:val="00A038C3"/>
    <w:rsid w:val="00A04F8B"/>
    <w:rsid w:val="00A05736"/>
    <w:rsid w:val="00A06DCF"/>
    <w:rsid w:val="00A12C0E"/>
    <w:rsid w:val="00A14555"/>
    <w:rsid w:val="00A146EB"/>
    <w:rsid w:val="00A154A1"/>
    <w:rsid w:val="00A17DC0"/>
    <w:rsid w:val="00A208E7"/>
    <w:rsid w:val="00A232D3"/>
    <w:rsid w:val="00A26125"/>
    <w:rsid w:val="00A27635"/>
    <w:rsid w:val="00A322C1"/>
    <w:rsid w:val="00A35196"/>
    <w:rsid w:val="00A420DF"/>
    <w:rsid w:val="00A427E8"/>
    <w:rsid w:val="00A42EBD"/>
    <w:rsid w:val="00A44318"/>
    <w:rsid w:val="00A46ECE"/>
    <w:rsid w:val="00A46F83"/>
    <w:rsid w:val="00A5226B"/>
    <w:rsid w:val="00A546EA"/>
    <w:rsid w:val="00A54ADE"/>
    <w:rsid w:val="00A55AEA"/>
    <w:rsid w:val="00A5798F"/>
    <w:rsid w:val="00A601F0"/>
    <w:rsid w:val="00A61567"/>
    <w:rsid w:val="00A617AB"/>
    <w:rsid w:val="00A63C1C"/>
    <w:rsid w:val="00A6427B"/>
    <w:rsid w:val="00A64CEB"/>
    <w:rsid w:val="00A65662"/>
    <w:rsid w:val="00A663CF"/>
    <w:rsid w:val="00A66BAD"/>
    <w:rsid w:val="00A67C21"/>
    <w:rsid w:val="00A7023E"/>
    <w:rsid w:val="00A74BAB"/>
    <w:rsid w:val="00A7662E"/>
    <w:rsid w:val="00A806E0"/>
    <w:rsid w:val="00A81425"/>
    <w:rsid w:val="00A831C3"/>
    <w:rsid w:val="00A83C4F"/>
    <w:rsid w:val="00A83F68"/>
    <w:rsid w:val="00A8474B"/>
    <w:rsid w:val="00A85602"/>
    <w:rsid w:val="00A8630B"/>
    <w:rsid w:val="00A91740"/>
    <w:rsid w:val="00A91E5F"/>
    <w:rsid w:val="00A92689"/>
    <w:rsid w:val="00A934EF"/>
    <w:rsid w:val="00A93B8F"/>
    <w:rsid w:val="00A93C92"/>
    <w:rsid w:val="00AA344C"/>
    <w:rsid w:val="00AA38DC"/>
    <w:rsid w:val="00AA3FBA"/>
    <w:rsid w:val="00AA527A"/>
    <w:rsid w:val="00AA6DC9"/>
    <w:rsid w:val="00AA75E7"/>
    <w:rsid w:val="00AA7E62"/>
    <w:rsid w:val="00AB07C4"/>
    <w:rsid w:val="00AB0DDB"/>
    <w:rsid w:val="00AB2291"/>
    <w:rsid w:val="00AB4BF3"/>
    <w:rsid w:val="00AB50F7"/>
    <w:rsid w:val="00AB625B"/>
    <w:rsid w:val="00AB6732"/>
    <w:rsid w:val="00AC0042"/>
    <w:rsid w:val="00AC1B14"/>
    <w:rsid w:val="00AC2955"/>
    <w:rsid w:val="00AC3D0C"/>
    <w:rsid w:val="00AC4087"/>
    <w:rsid w:val="00AC5C6D"/>
    <w:rsid w:val="00AC65E3"/>
    <w:rsid w:val="00AC78F4"/>
    <w:rsid w:val="00AC7F93"/>
    <w:rsid w:val="00AD0205"/>
    <w:rsid w:val="00AD0C71"/>
    <w:rsid w:val="00AD42C6"/>
    <w:rsid w:val="00AD5689"/>
    <w:rsid w:val="00AD7117"/>
    <w:rsid w:val="00AD71FC"/>
    <w:rsid w:val="00AD750E"/>
    <w:rsid w:val="00AD7E8D"/>
    <w:rsid w:val="00AE0851"/>
    <w:rsid w:val="00AE0BFB"/>
    <w:rsid w:val="00AE31AB"/>
    <w:rsid w:val="00AE38DC"/>
    <w:rsid w:val="00AE41E6"/>
    <w:rsid w:val="00AE46EB"/>
    <w:rsid w:val="00AE55D8"/>
    <w:rsid w:val="00AF258C"/>
    <w:rsid w:val="00AF4908"/>
    <w:rsid w:val="00AF4AA4"/>
    <w:rsid w:val="00AF5EF0"/>
    <w:rsid w:val="00AF70F3"/>
    <w:rsid w:val="00AF7865"/>
    <w:rsid w:val="00AF794E"/>
    <w:rsid w:val="00AF7F97"/>
    <w:rsid w:val="00B00903"/>
    <w:rsid w:val="00B027A4"/>
    <w:rsid w:val="00B10013"/>
    <w:rsid w:val="00B1318C"/>
    <w:rsid w:val="00B132CF"/>
    <w:rsid w:val="00B1355C"/>
    <w:rsid w:val="00B1439C"/>
    <w:rsid w:val="00B14B36"/>
    <w:rsid w:val="00B14C40"/>
    <w:rsid w:val="00B150D7"/>
    <w:rsid w:val="00B16221"/>
    <w:rsid w:val="00B1674B"/>
    <w:rsid w:val="00B16A80"/>
    <w:rsid w:val="00B21FC7"/>
    <w:rsid w:val="00B22B54"/>
    <w:rsid w:val="00B2305D"/>
    <w:rsid w:val="00B252E5"/>
    <w:rsid w:val="00B3056D"/>
    <w:rsid w:val="00B3092B"/>
    <w:rsid w:val="00B3098E"/>
    <w:rsid w:val="00B316E5"/>
    <w:rsid w:val="00B34257"/>
    <w:rsid w:val="00B371E8"/>
    <w:rsid w:val="00B42918"/>
    <w:rsid w:val="00B43037"/>
    <w:rsid w:val="00B43B7B"/>
    <w:rsid w:val="00B44A14"/>
    <w:rsid w:val="00B45CFE"/>
    <w:rsid w:val="00B46D65"/>
    <w:rsid w:val="00B470D1"/>
    <w:rsid w:val="00B47B9A"/>
    <w:rsid w:val="00B50CC0"/>
    <w:rsid w:val="00B513D7"/>
    <w:rsid w:val="00B51DB5"/>
    <w:rsid w:val="00B520A4"/>
    <w:rsid w:val="00B52576"/>
    <w:rsid w:val="00B5423D"/>
    <w:rsid w:val="00B554AF"/>
    <w:rsid w:val="00B57192"/>
    <w:rsid w:val="00B61A04"/>
    <w:rsid w:val="00B63022"/>
    <w:rsid w:val="00B63E43"/>
    <w:rsid w:val="00B700C4"/>
    <w:rsid w:val="00B73DDA"/>
    <w:rsid w:val="00B75CE7"/>
    <w:rsid w:val="00B76669"/>
    <w:rsid w:val="00B77B15"/>
    <w:rsid w:val="00B8068B"/>
    <w:rsid w:val="00B81965"/>
    <w:rsid w:val="00B83205"/>
    <w:rsid w:val="00B846A8"/>
    <w:rsid w:val="00B84A6C"/>
    <w:rsid w:val="00B867E4"/>
    <w:rsid w:val="00B90BF2"/>
    <w:rsid w:val="00B91764"/>
    <w:rsid w:val="00B934D0"/>
    <w:rsid w:val="00BA35B8"/>
    <w:rsid w:val="00BA4139"/>
    <w:rsid w:val="00BA489B"/>
    <w:rsid w:val="00BA4CF5"/>
    <w:rsid w:val="00BA5AB2"/>
    <w:rsid w:val="00BA5F52"/>
    <w:rsid w:val="00BB19FE"/>
    <w:rsid w:val="00BB365A"/>
    <w:rsid w:val="00BB582B"/>
    <w:rsid w:val="00BB5A60"/>
    <w:rsid w:val="00BB5B0D"/>
    <w:rsid w:val="00BB5C49"/>
    <w:rsid w:val="00BB6BAA"/>
    <w:rsid w:val="00BC08C6"/>
    <w:rsid w:val="00BC16E7"/>
    <w:rsid w:val="00BC281E"/>
    <w:rsid w:val="00BC339D"/>
    <w:rsid w:val="00BC34C9"/>
    <w:rsid w:val="00BC4A26"/>
    <w:rsid w:val="00BC4ED2"/>
    <w:rsid w:val="00BD0C66"/>
    <w:rsid w:val="00BD1318"/>
    <w:rsid w:val="00BD1EF7"/>
    <w:rsid w:val="00BD35B9"/>
    <w:rsid w:val="00BD4286"/>
    <w:rsid w:val="00BD578A"/>
    <w:rsid w:val="00BD6B05"/>
    <w:rsid w:val="00BD7D55"/>
    <w:rsid w:val="00BE0121"/>
    <w:rsid w:val="00BE08E3"/>
    <w:rsid w:val="00BE3568"/>
    <w:rsid w:val="00BE49F0"/>
    <w:rsid w:val="00BE58BE"/>
    <w:rsid w:val="00BE594A"/>
    <w:rsid w:val="00BE5F95"/>
    <w:rsid w:val="00BE6B69"/>
    <w:rsid w:val="00BE71A9"/>
    <w:rsid w:val="00BE792A"/>
    <w:rsid w:val="00BE7E29"/>
    <w:rsid w:val="00BF4C1E"/>
    <w:rsid w:val="00C004A1"/>
    <w:rsid w:val="00C01548"/>
    <w:rsid w:val="00C039E5"/>
    <w:rsid w:val="00C066E7"/>
    <w:rsid w:val="00C11072"/>
    <w:rsid w:val="00C13D0A"/>
    <w:rsid w:val="00C15B2D"/>
    <w:rsid w:val="00C15BC0"/>
    <w:rsid w:val="00C15FA5"/>
    <w:rsid w:val="00C204D6"/>
    <w:rsid w:val="00C21EB5"/>
    <w:rsid w:val="00C222D3"/>
    <w:rsid w:val="00C240B1"/>
    <w:rsid w:val="00C252DF"/>
    <w:rsid w:val="00C25F4A"/>
    <w:rsid w:val="00C2600E"/>
    <w:rsid w:val="00C27D2B"/>
    <w:rsid w:val="00C3259D"/>
    <w:rsid w:val="00C341EC"/>
    <w:rsid w:val="00C34523"/>
    <w:rsid w:val="00C3453A"/>
    <w:rsid w:val="00C346B2"/>
    <w:rsid w:val="00C35CFA"/>
    <w:rsid w:val="00C3738C"/>
    <w:rsid w:val="00C4417A"/>
    <w:rsid w:val="00C450BA"/>
    <w:rsid w:val="00C510B7"/>
    <w:rsid w:val="00C5110B"/>
    <w:rsid w:val="00C52349"/>
    <w:rsid w:val="00C54E4A"/>
    <w:rsid w:val="00C55E22"/>
    <w:rsid w:val="00C5686C"/>
    <w:rsid w:val="00C6018B"/>
    <w:rsid w:val="00C61CC0"/>
    <w:rsid w:val="00C63F03"/>
    <w:rsid w:val="00C655D1"/>
    <w:rsid w:val="00C65B9E"/>
    <w:rsid w:val="00C6739C"/>
    <w:rsid w:val="00C677DE"/>
    <w:rsid w:val="00C71ABE"/>
    <w:rsid w:val="00C71EEF"/>
    <w:rsid w:val="00C7334C"/>
    <w:rsid w:val="00C73F25"/>
    <w:rsid w:val="00C74656"/>
    <w:rsid w:val="00C758A6"/>
    <w:rsid w:val="00C762D7"/>
    <w:rsid w:val="00C81059"/>
    <w:rsid w:val="00C81471"/>
    <w:rsid w:val="00C8270C"/>
    <w:rsid w:val="00C841E3"/>
    <w:rsid w:val="00C847DC"/>
    <w:rsid w:val="00C867C8"/>
    <w:rsid w:val="00C9239F"/>
    <w:rsid w:val="00C928B8"/>
    <w:rsid w:val="00C95921"/>
    <w:rsid w:val="00C97FC7"/>
    <w:rsid w:val="00CA1971"/>
    <w:rsid w:val="00CA2721"/>
    <w:rsid w:val="00CA7092"/>
    <w:rsid w:val="00CA7BE9"/>
    <w:rsid w:val="00CB194F"/>
    <w:rsid w:val="00CB3D1A"/>
    <w:rsid w:val="00CB56F7"/>
    <w:rsid w:val="00CB639E"/>
    <w:rsid w:val="00CB656A"/>
    <w:rsid w:val="00CB6F75"/>
    <w:rsid w:val="00CB7AD0"/>
    <w:rsid w:val="00CC16E8"/>
    <w:rsid w:val="00CC197B"/>
    <w:rsid w:val="00CC3909"/>
    <w:rsid w:val="00CC60CA"/>
    <w:rsid w:val="00CC6F0B"/>
    <w:rsid w:val="00CD1A8B"/>
    <w:rsid w:val="00CD2E98"/>
    <w:rsid w:val="00CD30DD"/>
    <w:rsid w:val="00CD79B5"/>
    <w:rsid w:val="00CE338B"/>
    <w:rsid w:val="00CE4E48"/>
    <w:rsid w:val="00CE77BB"/>
    <w:rsid w:val="00CE7BE5"/>
    <w:rsid w:val="00CF063B"/>
    <w:rsid w:val="00CF0BC9"/>
    <w:rsid w:val="00CF19F7"/>
    <w:rsid w:val="00CF48FA"/>
    <w:rsid w:val="00CF5EBA"/>
    <w:rsid w:val="00CF7045"/>
    <w:rsid w:val="00CF759F"/>
    <w:rsid w:val="00CF783E"/>
    <w:rsid w:val="00CF7935"/>
    <w:rsid w:val="00D00008"/>
    <w:rsid w:val="00D02476"/>
    <w:rsid w:val="00D03777"/>
    <w:rsid w:val="00D039F5"/>
    <w:rsid w:val="00D03B5C"/>
    <w:rsid w:val="00D03DE4"/>
    <w:rsid w:val="00D04F18"/>
    <w:rsid w:val="00D05F7F"/>
    <w:rsid w:val="00D0612D"/>
    <w:rsid w:val="00D06DEF"/>
    <w:rsid w:val="00D077F2"/>
    <w:rsid w:val="00D107BD"/>
    <w:rsid w:val="00D10E4F"/>
    <w:rsid w:val="00D12B1A"/>
    <w:rsid w:val="00D12CDC"/>
    <w:rsid w:val="00D13630"/>
    <w:rsid w:val="00D13A71"/>
    <w:rsid w:val="00D144FF"/>
    <w:rsid w:val="00D15865"/>
    <w:rsid w:val="00D16FB3"/>
    <w:rsid w:val="00D223E4"/>
    <w:rsid w:val="00D23042"/>
    <w:rsid w:val="00D232A7"/>
    <w:rsid w:val="00D23717"/>
    <w:rsid w:val="00D237E9"/>
    <w:rsid w:val="00D24478"/>
    <w:rsid w:val="00D268D3"/>
    <w:rsid w:val="00D3074F"/>
    <w:rsid w:val="00D3304E"/>
    <w:rsid w:val="00D3362F"/>
    <w:rsid w:val="00D3532C"/>
    <w:rsid w:val="00D36BE6"/>
    <w:rsid w:val="00D37BCB"/>
    <w:rsid w:val="00D40FA5"/>
    <w:rsid w:val="00D413B8"/>
    <w:rsid w:val="00D42392"/>
    <w:rsid w:val="00D4735A"/>
    <w:rsid w:val="00D524B3"/>
    <w:rsid w:val="00D53E2C"/>
    <w:rsid w:val="00D55310"/>
    <w:rsid w:val="00D5618A"/>
    <w:rsid w:val="00D57A7C"/>
    <w:rsid w:val="00D600BA"/>
    <w:rsid w:val="00D6148B"/>
    <w:rsid w:val="00D61F92"/>
    <w:rsid w:val="00D6213B"/>
    <w:rsid w:val="00D6235B"/>
    <w:rsid w:val="00D63C06"/>
    <w:rsid w:val="00D65C37"/>
    <w:rsid w:val="00D65F30"/>
    <w:rsid w:val="00D66D03"/>
    <w:rsid w:val="00D67249"/>
    <w:rsid w:val="00D676A5"/>
    <w:rsid w:val="00D67CF7"/>
    <w:rsid w:val="00D717D2"/>
    <w:rsid w:val="00D7249F"/>
    <w:rsid w:val="00D73B3E"/>
    <w:rsid w:val="00D81ADB"/>
    <w:rsid w:val="00D82EFF"/>
    <w:rsid w:val="00D84074"/>
    <w:rsid w:val="00D84446"/>
    <w:rsid w:val="00D85B96"/>
    <w:rsid w:val="00D871EB"/>
    <w:rsid w:val="00D911E5"/>
    <w:rsid w:val="00D912BB"/>
    <w:rsid w:val="00D91609"/>
    <w:rsid w:val="00D92479"/>
    <w:rsid w:val="00D94292"/>
    <w:rsid w:val="00D9469F"/>
    <w:rsid w:val="00D95807"/>
    <w:rsid w:val="00D96B40"/>
    <w:rsid w:val="00D96F84"/>
    <w:rsid w:val="00DA16E6"/>
    <w:rsid w:val="00DA1758"/>
    <w:rsid w:val="00DA2766"/>
    <w:rsid w:val="00DA3C92"/>
    <w:rsid w:val="00DA3EF4"/>
    <w:rsid w:val="00DA4EA0"/>
    <w:rsid w:val="00DA5983"/>
    <w:rsid w:val="00DA59D3"/>
    <w:rsid w:val="00DA6307"/>
    <w:rsid w:val="00DA76E6"/>
    <w:rsid w:val="00DA7CC9"/>
    <w:rsid w:val="00DA7CFE"/>
    <w:rsid w:val="00DB00C6"/>
    <w:rsid w:val="00DB1C50"/>
    <w:rsid w:val="00DB5F4F"/>
    <w:rsid w:val="00DC030D"/>
    <w:rsid w:val="00DC0E4E"/>
    <w:rsid w:val="00DC1195"/>
    <w:rsid w:val="00DC1DFD"/>
    <w:rsid w:val="00DC26C6"/>
    <w:rsid w:val="00DC421A"/>
    <w:rsid w:val="00DC4276"/>
    <w:rsid w:val="00DC6E37"/>
    <w:rsid w:val="00DC6F53"/>
    <w:rsid w:val="00DD1603"/>
    <w:rsid w:val="00DD2247"/>
    <w:rsid w:val="00DD2674"/>
    <w:rsid w:val="00DD28AD"/>
    <w:rsid w:val="00DD3A07"/>
    <w:rsid w:val="00DD3B63"/>
    <w:rsid w:val="00DE3110"/>
    <w:rsid w:val="00DE4508"/>
    <w:rsid w:val="00DE61F6"/>
    <w:rsid w:val="00DE6297"/>
    <w:rsid w:val="00DF6C99"/>
    <w:rsid w:val="00DF7239"/>
    <w:rsid w:val="00DF7790"/>
    <w:rsid w:val="00E01285"/>
    <w:rsid w:val="00E03B15"/>
    <w:rsid w:val="00E0538D"/>
    <w:rsid w:val="00E063E7"/>
    <w:rsid w:val="00E0688F"/>
    <w:rsid w:val="00E101CE"/>
    <w:rsid w:val="00E1148F"/>
    <w:rsid w:val="00E13F00"/>
    <w:rsid w:val="00E17B97"/>
    <w:rsid w:val="00E20707"/>
    <w:rsid w:val="00E20B82"/>
    <w:rsid w:val="00E21A30"/>
    <w:rsid w:val="00E243BB"/>
    <w:rsid w:val="00E24C9B"/>
    <w:rsid w:val="00E326D9"/>
    <w:rsid w:val="00E36596"/>
    <w:rsid w:val="00E42D51"/>
    <w:rsid w:val="00E43B13"/>
    <w:rsid w:val="00E44A11"/>
    <w:rsid w:val="00E471A3"/>
    <w:rsid w:val="00E52217"/>
    <w:rsid w:val="00E53854"/>
    <w:rsid w:val="00E5574E"/>
    <w:rsid w:val="00E5767B"/>
    <w:rsid w:val="00E623DC"/>
    <w:rsid w:val="00E630D6"/>
    <w:rsid w:val="00E6643C"/>
    <w:rsid w:val="00E6787F"/>
    <w:rsid w:val="00E7060D"/>
    <w:rsid w:val="00E71C69"/>
    <w:rsid w:val="00E74C7D"/>
    <w:rsid w:val="00E74F67"/>
    <w:rsid w:val="00E753F8"/>
    <w:rsid w:val="00E75471"/>
    <w:rsid w:val="00E7659D"/>
    <w:rsid w:val="00E80290"/>
    <w:rsid w:val="00E803F2"/>
    <w:rsid w:val="00E806BD"/>
    <w:rsid w:val="00E80782"/>
    <w:rsid w:val="00E80800"/>
    <w:rsid w:val="00E850DA"/>
    <w:rsid w:val="00E853CE"/>
    <w:rsid w:val="00E8678C"/>
    <w:rsid w:val="00E87D4B"/>
    <w:rsid w:val="00E911B8"/>
    <w:rsid w:val="00E96771"/>
    <w:rsid w:val="00EA1186"/>
    <w:rsid w:val="00EA2E34"/>
    <w:rsid w:val="00EA36C1"/>
    <w:rsid w:val="00EA4067"/>
    <w:rsid w:val="00EA76EC"/>
    <w:rsid w:val="00EB1519"/>
    <w:rsid w:val="00EB2C35"/>
    <w:rsid w:val="00EB379A"/>
    <w:rsid w:val="00EB5DED"/>
    <w:rsid w:val="00EC153F"/>
    <w:rsid w:val="00EC21D8"/>
    <w:rsid w:val="00EC2B85"/>
    <w:rsid w:val="00EC44D5"/>
    <w:rsid w:val="00EC5A14"/>
    <w:rsid w:val="00ED0AF1"/>
    <w:rsid w:val="00ED35DB"/>
    <w:rsid w:val="00ED43B8"/>
    <w:rsid w:val="00ED4D15"/>
    <w:rsid w:val="00ED7626"/>
    <w:rsid w:val="00ED7FC7"/>
    <w:rsid w:val="00EE1353"/>
    <w:rsid w:val="00EE24CC"/>
    <w:rsid w:val="00EE31AE"/>
    <w:rsid w:val="00EE49A3"/>
    <w:rsid w:val="00EE5051"/>
    <w:rsid w:val="00EE5743"/>
    <w:rsid w:val="00EE5CDD"/>
    <w:rsid w:val="00EF151B"/>
    <w:rsid w:val="00EF1C8C"/>
    <w:rsid w:val="00EF1CCC"/>
    <w:rsid w:val="00EF2145"/>
    <w:rsid w:val="00EF4A22"/>
    <w:rsid w:val="00EF5E75"/>
    <w:rsid w:val="00EF68A0"/>
    <w:rsid w:val="00F01A14"/>
    <w:rsid w:val="00F05CE6"/>
    <w:rsid w:val="00F11D81"/>
    <w:rsid w:val="00F12041"/>
    <w:rsid w:val="00F1306C"/>
    <w:rsid w:val="00F135C2"/>
    <w:rsid w:val="00F15620"/>
    <w:rsid w:val="00F15CC6"/>
    <w:rsid w:val="00F2009F"/>
    <w:rsid w:val="00F20282"/>
    <w:rsid w:val="00F20936"/>
    <w:rsid w:val="00F210A3"/>
    <w:rsid w:val="00F2422E"/>
    <w:rsid w:val="00F2433A"/>
    <w:rsid w:val="00F24CDD"/>
    <w:rsid w:val="00F260AF"/>
    <w:rsid w:val="00F260E8"/>
    <w:rsid w:val="00F27BAE"/>
    <w:rsid w:val="00F30C7C"/>
    <w:rsid w:val="00F33CDE"/>
    <w:rsid w:val="00F341E3"/>
    <w:rsid w:val="00F34231"/>
    <w:rsid w:val="00F34E17"/>
    <w:rsid w:val="00F42ACF"/>
    <w:rsid w:val="00F4352C"/>
    <w:rsid w:val="00F43841"/>
    <w:rsid w:val="00F455FE"/>
    <w:rsid w:val="00F50790"/>
    <w:rsid w:val="00F52772"/>
    <w:rsid w:val="00F53ACD"/>
    <w:rsid w:val="00F652AE"/>
    <w:rsid w:val="00F66DC6"/>
    <w:rsid w:val="00F70716"/>
    <w:rsid w:val="00F70BE2"/>
    <w:rsid w:val="00F723AA"/>
    <w:rsid w:val="00F72B22"/>
    <w:rsid w:val="00F7314B"/>
    <w:rsid w:val="00F74CEF"/>
    <w:rsid w:val="00F76825"/>
    <w:rsid w:val="00F76AA9"/>
    <w:rsid w:val="00F806EC"/>
    <w:rsid w:val="00F82555"/>
    <w:rsid w:val="00F8478D"/>
    <w:rsid w:val="00F85137"/>
    <w:rsid w:val="00F86543"/>
    <w:rsid w:val="00F86B7A"/>
    <w:rsid w:val="00F86EB5"/>
    <w:rsid w:val="00F8746B"/>
    <w:rsid w:val="00F92F45"/>
    <w:rsid w:val="00F9324D"/>
    <w:rsid w:val="00F93D13"/>
    <w:rsid w:val="00F9745B"/>
    <w:rsid w:val="00FA1C6B"/>
    <w:rsid w:val="00FA2F6B"/>
    <w:rsid w:val="00FA3B88"/>
    <w:rsid w:val="00FA3C88"/>
    <w:rsid w:val="00FA594F"/>
    <w:rsid w:val="00FA6063"/>
    <w:rsid w:val="00FA64F5"/>
    <w:rsid w:val="00FB244D"/>
    <w:rsid w:val="00FB2F66"/>
    <w:rsid w:val="00FB42AF"/>
    <w:rsid w:val="00FB570C"/>
    <w:rsid w:val="00FC090E"/>
    <w:rsid w:val="00FC12E0"/>
    <w:rsid w:val="00FC176C"/>
    <w:rsid w:val="00FC3FE6"/>
    <w:rsid w:val="00FC5044"/>
    <w:rsid w:val="00FC5954"/>
    <w:rsid w:val="00FC5F40"/>
    <w:rsid w:val="00FD2073"/>
    <w:rsid w:val="00FD2E23"/>
    <w:rsid w:val="00FD3156"/>
    <w:rsid w:val="00FD3537"/>
    <w:rsid w:val="00FD5CB6"/>
    <w:rsid w:val="00FD63E3"/>
    <w:rsid w:val="00FD720F"/>
    <w:rsid w:val="00FD7BF8"/>
    <w:rsid w:val="00FE0539"/>
    <w:rsid w:val="00FE16D1"/>
    <w:rsid w:val="00FE1A97"/>
    <w:rsid w:val="00FE5964"/>
    <w:rsid w:val="00FE6449"/>
    <w:rsid w:val="00FE7869"/>
    <w:rsid w:val="00FF0161"/>
    <w:rsid w:val="00FF06EA"/>
    <w:rsid w:val="00FF0AD1"/>
    <w:rsid w:val="00FF21B9"/>
    <w:rsid w:val="00FF4225"/>
    <w:rsid w:val="00FF4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12885"/>
  <w15:docId w15:val="{CA9EF930-C2DE-46B6-9A56-C93CB028C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B700C4"/>
    <w:pPr>
      <w:keepNext/>
      <w:keepLines/>
      <w:spacing w:before="240" w:after="0" w:line="360" w:lineRule="auto"/>
      <w:ind w:firstLine="720"/>
      <w:jc w:val="center"/>
      <w:outlineLvl w:val="0"/>
    </w:pPr>
    <w:rPr>
      <w:rFonts w:ascii="Times New Roman" w:eastAsiaTheme="majorEastAsia" w:hAnsi="Times New Roman" w:cstheme="majorBidi"/>
      <w:b/>
      <w:kern w:val="2"/>
      <w:sz w:val="32"/>
      <w:szCs w:val="32"/>
      <w14:ligatures w14:val="standardContextual"/>
    </w:rPr>
  </w:style>
  <w:style w:type="paragraph" w:styleId="Heading2">
    <w:name w:val="heading 2"/>
    <w:basedOn w:val="Normal"/>
    <w:next w:val="Normal"/>
    <w:link w:val="Heading2Char"/>
    <w:uiPriority w:val="9"/>
    <w:unhideWhenUsed/>
    <w:qFormat/>
    <w:rsid w:val="00582A6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5E0B6E"/>
    <w:pPr>
      <w:keepNext/>
      <w:widowControl w:val="0"/>
      <w:tabs>
        <w:tab w:val="left" w:pos="90"/>
      </w:tabs>
      <w:spacing w:after="0" w:line="240" w:lineRule="auto"/>
      <w:jc w:val="both"/>
      <w:outlineLvl w:val="2"/>
    </w:pPr>
    <w:rPr>
      <w:rFonts w:ascii=".VnArialH" w:eastAsia="Times New Roman" w:hAnsi=".VnArialH" w:cs="Times New Roman"/>
      <w:b/>
      <w:bCs/>
      <w:snapToGrid w:val="0"/>
      <w:sz w:val="26"/>
      <w:szCs w:val="24"/>
    </w:rPr>
  </w:style>
  <w:style w:type="paragraph" w:styleId="Heading4">
    <w:name w:val="heading 4"/>
    <w:basedOn w:val="Normal"/>
    <w:next w:val="Normal"/>
    <w:link w:val="Heading4Char"/>
    <w:uiPriority w:val="9"/>
    <w:semiHidden/>
    <w:unhideWhenUsed/>
    <w:qFormat/>
    <w:rsid w:val="00155CF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E7908"/>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4E7908"/>
    <w:rPr>
      <w:rFonts w:ascii="Calibri" w:eastAsia="Calibri" w:hAnsi="Calibri" w:cs="Times New Roman"/>
    </w:rPr>
  </w:style>
  <w:style w:type="character" w:styleId="FootnoteReference">
    <w:name w:val="footnote reference"/>
    <w:aliases w:val="Footnote,Footnote text,ftref,Footnote text + 13 pt,Ref,de nota al pie,Footnote Text1,BearingPoint,16 Point,Superscript 6 Point,fr,Footnote Text Char Char Char Char Char Char Ch Char Char Char Char Char Char C,Footnote + Arial,10 pt,4_"/>
    <w:link w:val="4GCharCharChar"/>
    <w:uiPriority w:val="99"/>
    <w:qFormat/>
    <w:rsid w:val="004E7908"/>
    <w:rPr>
      <w:vertAlign w:val="superscript"/>
    </w:rPr>
  </w:style>
  <w:style w:type="paragraph" w:styleId="BalloonText">
    <w:name w:val="Balloon Text"/>
    <w:basedOn w:val="Normal"/>
    <w:link w:val="BalloonTextChar"/>
    <w:uiPriority w:val="99"/>
    <w:semiHidden/>
    <w:unhideWhenUsed/>
    <w:rsid w:val="005A17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749"/>
    <w:rPr>
      <w:rFonts w:ascii="Tahoma" w:hAnsi="Tahoma" w:cs="Tahoma"/>
      <w:sz w:val="16"/>
      <w:szCs w:val="16"/>
    </w:rPr>
  </w:style>
  <w:style w:type="paragraph" w:styleId="Header">
    <w:name w:val="header"/>
    <w:basedOn w:val="Normal"/>
    <w:link w:val="HeaderChar"/>
    <w:uiPriority w:val="99"/>
    <w:unhideWhenUsed/>
    <w:rsid w:val="000640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097"/>
  </w:style>
  <w:style w:type="paragraph" w:styleId="FootnoteText">
    <w:name w:val="footnote text"/>
    <w:aliases w:val="Geneva 9,Font: Geneva 9,Boston 10,f Char,f,Footnote Text Char Char Char Char Char,Footnote Text Char Char Char Char Char Char Ch,Footnote Text Char1 Char1,Footnote Text Char Char Char1,Footnote Text Char1 Char Char,fn,single space,FOOTNOTE"/>
    <w:basedOn w:val="Normal"/>
    <w:link w:val="FootnoteTextChar"/>
    <w:uiPriority w:val="99"/>
    <w:unhideWhenUsed/>
    <w:qFormat/>
    <w:rsid w:val="00D077F2"/>
    <w:pPr>
      <w:spacing w:after="0" w:line="240" w:lineRule="auto"/>
    </w:pPr>
    <w:rPr>
      <w:sz w:val="20"/>
      <w:szCs w:val="20"/>
    </w:rPr>
  </w:style>
  <w:style w:type="character" w:customStyle="1" w:styleId="FootnoteTextChar">
    <w:name w:val="Footnote Text Char"/>
    <w:aliases w:val="Geneva 9 Char,Font: Geneva 9 Char,Boston 10 Char,f Char Char,f Char1,Footnote Text Char Char Char Char Char Char,Footnote Text Char Char Char Char Char Char Ch Char,Footnote Text Char1 Char1 Char,Footnote Text Char Char Char1 Char"/>
    <w:basedOn w:val="DefaultParagraphFont"/>
    <w:link w:val="FootnoteText"/>
    <w:uiPriority w:val="99"/>
    <w:qFormat/>
    <w:rsid w:val="00D077F2"/>
    <w:rPr>
      <w:sz w:val="20"/>
      <w:szCs w:val="20"/>
    </w:rPr>
  </w:style>
  <w:style w:type="character" w:customStyle="1" w:styleId="Heading3Char">
    <w:name w:val="Heading 3 Char"/>
    <w:basedOn w:val="DefaultParagraphFont"/>
    <w:link w:val="Heading3"/>
    <w:rsid w:val="005E0B6E"/>
    <w:rPr>
      <w:rFonts w:ascii=".VnArialH" w:eastAsia="Times New Roman" w:hAnsi=".VnArialH" w:cs="Times New Roman"/>
      <w:b/>
      <w:bCs/>
      <w:snapToGrid w:val="0"/>
      <w:sz w:val="26"/>
      <w:szCs w:val="24"/>
    </w:rPr>
  </w:style>
  <w:style w:type="paragraph" w:styleId="NormalWeb">
    <w:name w:val="Normal (Web)"/>
    <w:aliases w:val="webb,Char Char Char,Обычный (веб)1,Обычный (веб) Знак,Обычный (веб) Знак1,Обычный (веб) Знак Знак, webb,Normal (Web) Char1,Char8 Char,Char8, Char Char, Char,Char Char Char Char Char Char Char Char Char Char Char,Normal (Web) Char Char"/>
    <w:basedOn w:val="Normal"/>
    <w:link w:val="NormalWebChar"/>
    <w:uiPriority w:val="99"/>
    <w:qFormat/>
    <w:rsid w:val="00DA4EA0"/>
    <w:pPr>
      <w:spacing w:before="100" w:beforeAutospacing="1" w:after="100" w:afterAutospacing="1" w:line="240" w:lineRule="auto"/>
    </w:pPr>
    <w:rPr>
      <w:rFonts w:ascii="Times New Roman" w:eastAsia="Times New Roman" w:hAnsi="Times New Roman" w:cs="Times New Roman"/>
      <w:sz w:val="29"/>
      <w:szCs w:val="29"/>
    </w:rPr>
  </w:style>
  <w:style w:type="character" w:customStyle="1" w:styleId="NormalWebChar">
    <w:name w:val="Normal (Web) Char"/>
    <w:aliases w:val="webb Char,Char Char Char Char,Обычный (веб)1 Char,Обычный (веб) Знак Char,Обычный (веб) Знак1 Char,Обычный (веб) Знак Знак Char, webb Char,Normal (Web) Char1 Char,Char8 Char Char,Char8 Char1, Char Char Char, Char Char1"/>
    <w:link w:val="NormalWeb"/>
    <w:uiPriority w:val="99"/>
    <w:rsid w:val="00DA4EA0"/>
    <w:rPr>
      <w:rFonts w:ascii="Times New Roman" w:eastAsia="Times New Roman" w:hAnsi="Times New Roman" w:cs="Times New Roman"/>
      <w:sz w:val="29"/>
      <w:szCs w:val="29"/>
    </w:rPr>
  </w:style>
  <w:style w:type="character" w:customStyle="1" w:styleId="Heading2Char">
    <w:name w:val="Heading 2 Char"/>
    <w:basedOn w:val="DefaultParagraphFont"/>
    <w:link w:val="Heading2"/>
    <w:uiPriority w:val="9"/>
    <w:rsid w:val="00582A6C"/>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30C2B"/>
    <w:pPr>
      <w:ind w:left="720"/>
      <w:contextualSpacing/>
    </w:pPr>
  </w:style>
  <w:style w:type="character" w:customStyle="1" w:styleId="Heading4Char">
    <w:name w:val="Heading 4 Char"/>
    <w:basedOn w:val="DefaultParagraphFont"/>
    <w:link w:val="Heading4"/>
    <w:uiPriority w:val="9"/>
    <w:semiHidden/>
    <w:rsid w:val="00155CF3"/>
    <w:rPr>
      <w:rFonts w:asciiTheme="majorHAnsi" w:eastAsiaTheme="majorEastAsia" w:hAnsiTheme="majorHAnsi" w:cstheme="majorBidi"/>
      <w:i/>
      <w:iCs/>
      <w:color w:val="365F91" w:themeColor="accent1" w:themeShade="BF"/>
    </w:rPr>
  </w:style>
  <w:style w:type="table" w:styleId="TableGrid">
    <w:name w:val="Table Grid"/>
    <w:basedOn w:val="TableNormal"/>
    <w:uiPriority w:val="39"/>
    <w:rsid w:val="00044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qFormat/>
    <w:rsid w:val="00AA7E62"/>
    <w:pPr>
      <w:spacing w:before="100" w:after="0" w:line="240" w:lineRule="exact"/>
    </w:pPr>
    <w:rPr>
      <w:vertAlign w:val="superscript"/>
    </w:rPr>
  </w:style>
  <w:style w:type="character" w:styleId="Hyperlink">
    <w:name w:val="Hyperlink"/>
    <w:basedOn w:val="DefaultParagraphFont"/>
    <w:uiPriority w:val="99"/>
    <w:unhideWhenUsed/>
    <w:rsid w:val="00ED4D15"/>
    <w:rPr>
      <w:color w:val="0000FF"/>
      <w:u w:val="single"/>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1 Char Char,Ref Char Char Char,ftref Char1 Char Char"/>
    <w:basedOn w:val="Normal"/>
    <w:qFormat/>
    <w:rsid w:val="00ED4D15"/>
    <w:pPr>
      <w:spacing w:after="160" w:line="240" w:lineRule="exact"/>
      <w:jc w:val="both"/>
    </w:pPr>
    <w:rPr>
      <w:vertAlign w:val="superscript"/>
    </w:rPr>
  </w:style>
  <w:style w:type="table" w:customStyle="1" w:styleId="TableGrid1">
    <w:name w:val="Table Grid1"/>
    <w:basedOn w:val="TableNormal"/>
    <w:next w:val="TableGrid"/>
    <w:uiPriority w:val="59"/>
    <w:rsid w:val="005B7929"/>
    <w:pPr>
      <w:spacing w:after="0" w:line="240" w:lineRule="auto"/>
      <w:jc w:val="both"/>
    </w:pPr>
    <w:rPr>
      <w:rFonts w:ascii="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B700C4"/>
    <w:rPr>
      <w:rFonts w:ascii="Times New Roman" w:eastAsiaTheme="majorEastAsia" w:hAnsi="Times New Roman" w:cstheme="majorBidi"/>
      <w:b/>
      <w:kern w:val="2"/>
      <w:sz w:val="32"/>
      <w:szCs w:val="32"/>
      <w14:ligatures w14:val="standardContextual"/>
    </w:rPr>
  </w:style>
  <w:style w:type="paragraph" w:styleId="CommentText">
    <w:name w:val="annotation text"/>
    <w:basedOn w:val="Normal"/>
    <w:link w:val="CommentTextChar"/>
    <w:uiPriority w:val="99"/>
    <w:unhideWhenUsed/>
    <w:rsid w:val="00B700C4"/>
    <w:pPr>
      <w:spacing w:before="120" w:after="120" w:line="252" w:lineRule="auto"/>
      <w:ind w:firstLine="720"/>
      <w:jc w:val="both"/>
    </w:pPr>
    <w:rPr>
      <w:rFonts w:ascii="Times New Roman" w:hAnsi="Times New Roman"/>
      <w:kern w:val="2"/>
      <w:sz w:val="20"/>
      <w:szCs w:val="20"/>
      <w:lang w:val="en-AU"/>
      <w14:ligatures w14:val="standardContextual"/>
    </w:rPr>
  </w:style>
  <w:style w:type="character" w:customStyle="1" w:styleId="CommentTextChar">
    <w:name w:val="Comment Text Char"/>
    <w:basedOn w:val="DefaultParagraphFont"/>
    <w:link w:val="CommentText"/>
    <w:uiPriority w:val="99"/>
    <w:rsid w:val="00B700C4"/>
    <w:rPr>
      <w:rFonts w:ascii="Times New Roman" w:hAnsi="Times New Roman"/>
      <w:kern w:val="2"/>
      <w:sz w:val="20"/>
      <w:szCs w:val="20"/>
      <w:lang w:val="en-AU"/>
      <w14:ligatures w14:val="standardContextual"/>
    </w:rPr>
  </w:style>
  <w:style w:type="character" w:customStyle="1" w:styleId="CommentSubjectChar">
    <w:name w:val="Comment Subject Char"/>
    <w:basedOn w:val="CommentTextChar"/>
    <w:link w:val="CommentSubject"/>
    <w:uiPriority w:val="99"/>
    <w:semiHidden/>
    <w:rsid w:val="00B700C4"/>
    <w:rPr>
      <w:rFonts w:ascii="Times New Roman" w:hAnsi="Times New Roman"/>
      <w:b/>
      <w:bCs/>
      <w:kern w:val="2"/>
      <w:sz w:val="20"/>
      <w:szCs w:val="20"/>
      <w:lang w:val="en-AU"/>
      <w14:ligatures w14:val="standardContextual"/>
    </w:rPr>
  </w:style>
  <w:style w:type="paragraph" w:styleId="CommentSubject">
    <w:name w:val="annotation subject"/>
    <w:basedOn w:val="CommentText"/>
    <w:next w:val="CommentText"/>
    <w:link w:val="CommentSubjectChar"/>
    <w:uiPriority w:val="99"/>
    <w:semiHidden/>
    <w:unhideWhenUsed/>
    <w:rsid w:val="00B700C4"/>
    <w:rPr>
      <w:b/>
      <w:bCs/>
    </w:rPr>
  </w:style>
  <w:style w:type="character" w:customStyle="1" w:styleId="CommentSubjectChar1">
    <w:name w:val="Comment Subject Char1"/>
    <w:basedOn w:val="CommentTextChar"/>
    <w:uiPriority w:val="99"/>
    <w:semiHidden/>
    <w:rsid w:val="00B700C4"/>
    <w:rPr>
      <w:rFonts w:ascii="Times New Roman" w:hAnsi="Times New Roman"/>
      <w:b/>
      <w:bCs/>
      <w:kern w:val="2"/>
      <w:sz w:val="20"/>
      <w:szCs w:val="20"/>
      <w:lang w:val="en-AU"/>
      <w14:ligatures w14:val="standardContextual"/>
    </w:rPr>
  </w:style>
  <w:style w:type="paragraph" w:customStyle="1" w:styleId="msonormal0">
    <w:name w:val="msonormal"/>
    <w:basedOn w:val="Normal"/>
    <w:rsid w:val="00B700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uiPriority w:val="99"/>
    <w:rsid w:val="00B700C4"/>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6">
    <w:name w:val="xl66"/>
    <w:basedOn w:val="Normal"/>
    <w:uiPriority w:val="99"/>
    <w:rsid w:val="00B700C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3">
    <w:name w:val="xl63"/>
    <w:basedOn w:val="Normal"/>
    <w:uiPriority w:val="99"/>
    <w:rsid w:val="00B700C4"/>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4">
    <w:name w:val="xl64"/>
    <w:basedOn w:val="Normal"/>
    <w:uiPriority w:val="99"/>
    <w:rsid w:val="00B700C4"/>
    <w:pPr>
      <w:spacing w:before="100" w:beforeAutospacing="1" w:after="100" w:afterAutospacing="1" w:line="240" w:lineRule="auto"/>
      <w:textAlignment w:val="center"/>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37338">
      <w:bodyDiv w:val="1"/>
      <w:marLeft w:val="0"/>
      <w:marRight w:val="0"/>
      <w:marTop w:val="0"/>
      <w:marBottom w:val="0"/>
      <w:divBdr>
        <w:top w:val="none" w:sz="0" w:space="0" w:color="auto"/>
        <w:left w:val="none" w:sz="0" w:space="0" w:color="auto"/>
        <w:bottom w:val="none" w:sz="0" w:space="0" w:color="auto"/>
        <w:right w:val="none" w:sz="0" w:space="0" w:color="auto"/>
      </w:divBdr>
    </w:div>
    <w:div w:id="86734923">
      <w:bodyDiv w:val="1"/>
      <w:marLeft w:val="0"/>
      <w:marRight w:val="0"/>
      <w:marTop w:val="0"/>
      <w:marBottom w:val="0"/>
      <w:divBdr>
        <w:top w:val="none" w:sz="0" w:space="0" w:color="auto"/>
        <w:left w:val="none" w:sz="0" w:space="0" w:color="auto"/>
        <w:bottom w:val="none" w:sz="0" w:space="0" w:color="auto"/>
        <w:right w:val="none" w:sz="0" w:space="0" w:color="auto"/>
      </w:divBdr>
    </w:div>
    <w:div w:id="163514537">
      <w:bodyDiv w:val="1"/>
      <w:marLeft w:val="0"/>
      <w:marRight w:val="0"/>
      <w:marTop w:val="0"/>
      <w:marBottom w:val="0"/>
      <w:divBdr>
        <w:top w:val="none" w:sz="0" w:space="0" w:color="auto"/>
        <w:left w:val="none" w:sz="0" w:space="0" w:color="auto"/>
        <w:bottom w:val="none" w:sz="0" w:space="0" w:color="auto"/>
        <w:right w:val="none" w:sz="0" w:space="0" w:color="auto"/>
      </w:divBdr>
    </w:div>
    <w:div w:id="224922257">
      <w:bodyDiv w:val="1"/>
      <w:marLeft w:val="0"/>
      <w:marRight w:val="0"/>
      <w:marTop w:val="0"/>
      <w:marBottom w:val="0"/>
      <w:divBdr>
        <w:top w:val="none" w:sz="0" w:space="0" w:color="auto"/>
        <w:left w:val="none" w:sz="0" w:space="0" w:color="auto"/>
        <w:bottom w:val="none" w:sz="0" w:space="0" w:color="auto"/>
        <w:right w:val="none" w:sz="0" w:space="0" w:color="auto"/>
      </w:divBdr>
    </w:div>
    <w:div w:id="292561865">
      <w:bodyDiv w:val="1"/>
      <w:marLeft w:val="0"/>
      <w:marRight w:val="0"/>
      <w:marTop w:val="0"/>
      <w:marBottom w:val="0"/>
      <w:divBdr>
        <w:top w:val="none" w:sz="0" w:space="0" w:color="auto"/>
        <w:left w:val="none" w:sz="0" w:space="0" w:color="auto"/>
        <w:bottom w:val="none" w:sz="0" w:space="0" w:color="auto"/>
        <w:right w:val="none" w:sz="0" w:space="0" w:color="auto"/>
      </w:divBdr>
    </w:div>
    <w:div w:id="301497287">
      <w:bodyDiv w:val="1"/>
      <w:marLeft w:val="0"/>
      <w:marRight w:val="0"/>
      <w:marTop w:val="0"/>
      <w:marBottom w:val="0"/>
      <w:divBdr>
        <w:top w:val="none" w:sz="0" w:space="0" w:color="auto"/>
        <w:left w:val="none" w:sz="0" w:space="0" w:color="auto"/>
        <w:bottom w:val="none" w:sz="0" w:space="0" w:color="auto"/>
        <w:right w:val="none" w:sz="0" w:space="0" w:color="auto"/>
      </w:divBdr>
    </w:div>
    <w:div w:id="372384774">
      <w:bodyDiv w:val="1"/>
      <w:marLeft w:val="0"/>
      <w:marRight w:val="0"/>
      <w:marTop w:val="0"/>
      <w:marBottom w:val="0"/>
      <w:divBdr>
        <w:top w:val="none" w:sz="0" w:space="0" w:color="auto"/>
        <w:left w:val="none" w:sz="0" w:space="0" w:color="auto"/>
        <w:bottom w:val="none" w:sz="0" w:space="0" w:color="auto"/>
        <w:right w:val="none" w:sz="0" w:space="0" w:color="auto"/>
      </w:divBdr>
    </w:div>
    <w:div w:id="421880905">
      <w:bodyDiv w:val="1"/>
      <w:marLeft w:val="0"/>
      <w:marRight w:val="0"/>
      <w:marTop w:val="0"/>
      <w:marBottom w:val="0"/>
      <w:divBdr>
        <w:top w:val="none" w:sz="0" w:space="0" w:color="auto"/>
        <w:left w:val="none" w:sz="0" w:space="0" w:color="auto"/>
        <w:bottom w:val="none" w:sz="0" w:space="0" w:color="auto"/>
        <w:right w:val="none" w:sz="0" w:space="0" w:color="auto"/>
      </w:divBdr>
    </w:div>
    <w:div w:id="432751725">
      <w:bodyDiv w:val="1"/>
      <w:marLeft w:val="0"/>
      <w:marRight w:val="0"/>
      <w:marTop w:val="0"/>
      <w:marBottom w:val="0"/>
      <w:divBdr>
        <w:top w:val="none" w:sz="0" w:space="0" w:color="auto"/>
        <w:left w:val="none" w:sz="0" w:space="0" w:color="auto"/>
        <w:bottom w:val="none" w:sz="0" w:space="0" w:color="auto"/>
        <w:right w:val="none" w:sz="0" w:space="0" w:color="auto"/>
      </w:divBdr>
    </w:div>
    <w:div w:id="523521792">
      <w:bodyDiv w:val="1"/>
      <w:marLeft w:val="0"/>
      <w:marRight w:val="0"/>
      <w:marTop w:val="0"/>
      <w:marBottom w:val="0"/>
      <w:divBdr>
        <w:top w:val="none" w:sz="0" w:space="0" w:color="auto"/>
        <w:left w:val="none" w:sz="0" w:space="0" w:color="auto"/>
        <w:bottom w:val="none" w:sz="0" w:space="0" w:color="auto"/>
        <w:right w:val="none" w:sz="0" w:space="0" w:color="auto"/>
      </w:divBdr>
    </w:div>
    <w:div w:id="568536928">
      <w:bodyDiv w:val="1"/>
      <w:marLeft w:val="0"/>
      <w:marRight w:val="0"/>
      <w:marTop w:val="0"/>
      <w:marBottom w:val="0"/>
      <w:divBdr>
        <w:top w:val="none" w:sz="0" w:space="0" w:color="auto"/>
        <w:left w:val="none" w:sz="0" w:space="0" w:color="auto"/>
        <w:bottom w:val="none" w:sz="0" w:space="0" w:color="auto"/>
        <w:right w:val="none" w:sz="0" w:space="0" w:color="auto"/>
      </w:divBdr>
    </w:div>
    <w:div w:id="602154371">
      <w:bodyDiv w:val="1"/>
      <w:marLeft w:val="0"/>
      <w:marRight w:val="0"/>
      <w:marTop w:val="0"/>
      <w:marBottom w:val="0"/>
      <w:divBdr>
        <w:top w:val="none" w:sz="0" w:space="0" w:color="auto"/>
        <w:left w:val="none" w:sz="0" w:space="0" w:color="auto"/>
        <w:bottom w:val="none" w:sz="0" w:space="0" w:color="auto"/>
        <w:right w:val="none" w:sz="0" w:space="0" w:color="auto"/>
      </w:divBdr>
    </w:div>
    <w:div w:id="613169543">
      <w:bodyDiv w:val="1"/>
      <w:marLeft w:val="0"/>
      <w:marRight w:val="0"/>
      <w:marTop w:val="0"/>
      <w:marBottom w:val="0"/>
      <w:divBdr>
        <w:top w:val="none" w:sz="0" w:space="0" w:color="auto"/>
        <w:left w:val="none" w:sz="0" w:space="0" w:color="auto"/>
        <w:bottom w:val="none" w:sz="0" w:space="0" w:color="auto"/>
        <w:right w:val="none" w:sz="0" w:space="0" w:color="auto"/>
      </w:divBdr>
    </w:div>
    <w:div w:id="644972213">
      <w:bodyDiv w:val="1"/>
      <w:marLeft w:val="0"/>
      <w:marRight w:val="0"/>
      <w:marTop w:val="0"/>
      <w:marBottom w:val="0"/>
      <w:divBdr>
        <w:top w:val="none" w:sz="0" w:space="0" w:color="auto"/>
        <w:left w:val="none" w:sz="0" w:space="0" w:color="auto"/>
        <w:bottom w:val="none" w:sz="0" w:space="0" w:color="auto"/>
        <w:right w:val="none" w:sz="0" w:space="0" w:color="auto"/>
      </w:divBdr>
    </w:div>
    <w:div w:id="682129438">
      <w:bodyDiv w:val="1"/>
      <w:marLeft w:val="0"/>
      <w:marRight w:val="0"/>
      <w:marTop w:val="0"/>
      <w:marBottom w:val="0"/>
      <w:divBdr>
        <w:top w:val="none" w:sz="0" w:space="0" w:color="auto"/>
        <w:left w:val="none" w:sz="0" w:space="0" w:color="auto"/>
        <w:bottom w:val="none" w:sz="0" w:space="0" w:color="auto"/>
        <w:right w:val="none" w:sz="0" w:space="0" w:color="auto"/>
      </w:divBdr>
    </w:div>
    <w:div w:id="707727365">
      <w:bodyDiv w:val="1"/>
      <w:marLeft w:val="0"/>
      <w:marRight w:val="0"/>
      <w:marTop w:val="0"/>
      <w:marBottom w:val="0"/>
      <w:divBdr>
        <w:top w:val="none" w:sz="0" w:space="0" w:color="auto"/>
        <w:left w:val="none" w:sz="0" w:space="0" w:color="auto"/>
        <w:bottom w:val="none" w:sz="0" w:space="0" w:color="auto"/>
        <w:right w:val="none" w:sz="0" w:space="0" w:color="auto"/>
      </w:divBdr>
    </w:div>
    <w:div w:id="735861116">
      <w:bodyDiv w:val="1"/>
      <w:marLeft w:val="0"/>
      <w:marRight w:val="0"/>
      <w:marTop w:val="0"/>
      <w:marBottom w:val="0"/>
      <w:divBdr>
        <w:top w:val="none" w:sz="0" w:space="0" w:color="auto"/>
        <w:left w:val="none" w:sz="0" w:space="0" w:color="auto"/>
        <w:bottom w:val="none" w:sz="0" w:space="0" w:color="auto"/>
        <w:right w:val="none" w:sz="0" w:space="0" w:color="auto"/>
      </w:divBdr>
    </w:div>
    <w:div w:id="806094014">
      <w:bodyDiv w:val="1"/>
      <w:marLeft w:val="0"/>
      <w:marRight w:val="0"/>
      <w:marTop w:val="0"/>
      <w:marBottom w:val="0"/>
      <w:divBdr>
        <w:top w:val="none" w:sz="0" w:space="0" w:color="auto"/>
        <w:left w:val="none" w:sz="0" w:space="0" w:color="auto"/>
        <w:bottom w:val="none" w:sz="0" w:space="0" w:color="auto"/>
        <w:right w:val="none" w:sz="0" w:space="0" w:color="auto"/>
      </w:divBdr>
    </w:div>
    <w:div w:id="849761033">
      <w:bodyDiv w:val="1"/>
      <w:marLeft w:val="0"/>
      <w:marRight w:val="0"/>
      <w:marTop w:val="0"/>
      <w:marBottom w:val="0"/>
      <w:divBdr>
        <w:top w:val="none" w:sz="0" w:space="0" w:color="auto"/>
        <w:left w:val="none" w:sz="0" w:space="0" w:color="auto"/>
        <w:bottom w:val="none" w:sz="0" w:space="0" w:color="auto"/>
        <w:right w:val="none" w:sz="0" w:space="0" w:color="auto"/>
      </w:divBdr>
    </w:div>
    <w:div w:id="883099515">
      <w:bodyDiv w:val="1"/>
      <w:marLeft w:val="0"/>
      <w:marRight w:val="0"/>
      <w:marTop w:val="0"/>
      <w:marBottom w:val="0"/>
      <w:divBdr>
        <w:top w:val="none" w:sz="0" w:space="0" w:color="auto"/>
        <w:left w:val="none" w:sz="0" w:space="0" w:color="auto"/>
        <w:bottom w:val="none" w:sz="0" w:space="0" w:color="auto"/>
        <w:right w:val="none" w:sz="0" w:space="0" w:color="auto"/>
      </w:divBdr>
    </w:div>
    <w:div w:id="904875657">
      <w:bodyDiv w:val="1"/>
      <w:marLeft w:val="0"/>
      <w:marRight w:val="0"/>
      <w:marTop w:val="0"/>
      <w:marBottom w:val="0"/>
      <w:divBdr>
        <w:top w:val="none" w:sz="0" w:space="0" w:color="auto"/>
        <w:left w:val="none" w:sz="0" w:space="0" w:color="auto"/>
        <w:bottom w:val="none" w:sz="0" w:space="0" w:color="auto"/>
        <w:right w:val="none" w:sz="0" w:space="0" w:color="auto"/>
      </w:divBdr>
    </w:div>
    <w:div w:id="917904723">
      <w:bodyDiv w:val="1"/>
      <w:marLeft w:val="0"/>
      <w:marRight w:val="0"/>
      <w:marTop w:val="0"/>
      <w:marBottom w:val="0"/>
      <w:divBdr>
        <w:top w:val="none" w:sz="0" w:space="0" w:color="auto"/>
        <w:left w:val="none" w:sz="0" w:space="0" w:color="auto"/>
        <w:bottom w:val="none" w:sz="0" w:space="0" w:color="auto"/>
        <w:right w:val="none" w:sz="0" w:space="0" w:color="auto"/>
      </w:divBdr>
    </w:div>
    <w:div w:id="991176315">
      <w:bodyDiv w:val="1"/>
      <w:marLeft w:val="0"/>
      <w:marRight w:val="0"/>
      <w:marTop w:val="0"/>
      <w:marBottom w:val="0"/>
      <w:divBdr>
        <w:top w:val="none" w:sz="0" w:space="0" w:color="auto"/>
        <w:left w:val="none" w:sz="0" w:space="0" w:color="auto"/>
        <w:bottom w:val="none" w:sz="0" w:space="0" w:color="auto"/>
        <w:right w:val="none" w:sz="0" w:space="0" w:color="auto"/>
      </w:divBdr>
    </w:div>
    <w:div w:id="991298056">
      <w:bodyDiv w:val="1"/>
      <w:marLeft w:val="0"/>
      <w:marRight w:val="0"/>
      <w:marTop w:val="0"/>
      <w:marBottom w:val="0"/>
      <w:divBdr>
        <w:top w:val="none" w:sz="0" w:space="0" w:color="auto"/>
        <w:left w:val="none" w:sz="0" w:space="0" w:color="auto"/>
        <w:bottom w:val="none" w:sz="0" w:space="0" w:color="auto"/>
        <w:right w:val="none" w:sz="0" w:space="0" w:color="auto"/>
      </w:divBdr>
    </w:div>
    <w:div w:id="999623603">
      <w:bodyDiv w:val="1"/>
      <w:marLeft w:val="0"/>
      <w:marRight w:val="0"/>
      <w:marTop w:val="0"/>
      <w:marBottom w:val="0"/>
      <w:divBdr>
        <w:top w:val="none" w:sz="0" w:space="0" w:color="auto"/>
        <w:left w:val="none" w:sz="0" w:space="0" w:color="auto"/>
        <w:bottom w:val="none" w:sz="0" w:space="0" w:color="auto"/>
        <w:right w:val="none" w:sz="0" w:space="0" w:color="auto"/>
      </w:divBdr>
    </w:div>
    <w:div w:id="1012147518">
      <w:bodyDiv w:val="1"/>
      <w:marLeft w:val="0"/>
      <w:marRight w:val="0"/>
      <w:marTop w:val="0"/>
      <w:marBottom w:val="0"/>
      <w:divBdr>
        <w:top w:val="none" w:sz="0" w:space="0" w:color="auto"/>
        <w:left w:val="none" w:sz="0" w:space="0" w:color="auto"/>
        <w:bottom w:val="none" w:sz="0" w:space="0" w:color="auto"/>
        <w:right w:val="none" w:sz="0" w:space="0" w:color="auto"/>
      </w:divBdr>
    </w:div>
    <w:div w:id="1053311870">
      <w:bodyDiv w:val="1"/>
      <w:marLeft w:val="0"/>
      <w:marRight w:val="0"/>
      <w:marTop w:val="0"/>
      <w:marBottom w:val="0"/>
      <w:divBdr>
        <w:top w:val="none" w:sz="0" w:space="0" w:color="auto"/>
        <w:left w:val="none" w:sz="0" w:space="0" w:color="auto"/>
        <w:bottom w:val="none" w:sz="0" w:space="0" w:color="auto"/>
        <w:right w:val="none" w:sz="0" w:space="0" w:color="auto"/>
      </w:divBdr>
    </w:div>
    <w:div w:id="1082721171">
      <w:bodyDiv w:val="1"/>
      <w:marLeft w:val="0"/>
      <w:marRight w:val="0"/>
      <w:marTop w:val="0"/>
      <w:marBottom w:val="0"/>
      <w:divBdr>
        <w:top w:val="none" w:sz="0" w:space="0" w:color="auto"/>
        <w:left w:val="none" w:sz="0" w:space="0" w:color="auto"/>
        <w:bottom w:val="none" w:sz="0" w:space="0" w:color="auto"/>
        <w:right w:val="none" w:sz="0" w:space="0" w:color="auto"/>
      </w:divBdr>
    </w:div>
    <w:div w:id="1089810423">
      <w:bodyDiv w:val="1"/>
      <w:marLeft w:val="0"/>
      <w:marRight w:val="0"/>
      <w:marTop w:val="0"/>
      <w:marBottom w:val="0"/>
      <w:divBdr>
        <w:top w:val="none" w:sz="0" w:space="0" w:color="auto"/>
        <w:left w:val="none" w:sz="0" w:space="0" w:color="auto"/>
        <w:bottom w:val="none" w:sz="0" w:space="0" w:color="auto"/>
        <w:right w:val="none" w:sz="0" w:space="0" w:color="auto"/>
      </w:divBdr>
    </w:div>
    <w:div w:id="1095398706">
      <w:bodyDiv w:val="1"/>
      <w:marLeft w:val="0"/>
      <w:marRight w:val="0"/>
      <w:marTop w:val="0"/>
      <w:marBottom w:val="0"/>
      <w:divBdr>
        <w:top w:val="none" w:sz="0" w:space="0" w:color="auto"/>
        <w:left w:val="none" w:sz="0" w:space="0" w:color="auto"/>
        <w:bottom w:val="none" w:sz="0" w:space="0" w:color="auto"/>
        <w:right w:val="none" w:sz="0" w:space="0" w:color="auto"/>
      </w:divBdr>
    </w:div>
    <w:div w:id="1095631851">
      <w:bodyDiv w:val="1"/>
      <w:marLeft w:val="0"/>
      <w:marRight w:val="0"/>
      <w:marTop w:val="0"/>
      <w:marBottom w:val="0"/>
      <w:divBdr>
        <w:top w:val="none" w:sz="0" w:space="0" w:color="auto"/>
        <w:left w:val="none" w:sz="0" w:space="0" w:color="auto"/>
        <w:bottom w:val="none" w:sz="0" w:space="0" w:color="auto"/>
        <w:right w:val="none" w:sz="0" w:space="0" w:color="auto"/>
      </w:divBdr>
    </w:div>
    <w:div w:id="1140196597">
      <w:bodyDiv w:val="1"/>
      <w:marLeft w:val="0"/>
      <w:marRight w:val="0"/>
      <w:marTop w:val="0"/>
      <w:marBottom w:val="0"/>
      <w:divBdr>
        <w:top w:val="none" w:sz="0" w:space="0" w:color="auto"/>
        <w:left w:val="none" w:sz="0" w:space="0" w:color="auto"/>
        <w:bottom w:val="none" w:sz="0" w:space="0" w:color="auto"/>
        <w:right w:val="none" w:sz="0" w:space="0" w:color="auto"/>
      </w:divBdr>
    </w:div>
    <w:div w:id="1256597459">
      <w:bodyDiv w:val="1"/>
      <w:marLeft w:val="0"/>
      <w:marRight w:val="0"/>
      <w:marTop w:val="0"/>
      <w:marBottom w:val="0"/>
      <w:divBdr>
        <w:top w:val="none" w:sz="0" w:space="0" w:color="auto"/>
        <w:left w:val="none" w:sz="0" w:space="0" w:color="auto"/>
        <w:bottom w:val="none" w:sz="0" w:space="0" w:color="auto"/>
        <w:right w:val="none" w:sz="0" w:space="0" w:color="auto"/>
      </w:divBdr>
    </w:div>
    <w:div w:id="1267420177">
      <w:bodyDiv w:val="1"/>
      <w:marLeft w:val="0"/>
      <w:marRight w:val="0"/>
      <w:marTop w:val="0"/>
      <w:marBottom w:val="0"/>
      <w:divBdr>
        <w:top w:val="none" w:sz="0" w:space="0" w:color="auto"/>
        <w:left w:val="none" w:sz="0" w:space="0" w:color="auto"/>
        <w:bottom w:val="none" w:sz="0" w:space="0" w:color="auto"/>
        <w:right w:val="none" w:sz="0" w:space="0" w:color="auto"/>
      </w:divBdr>
    </w:div>
    <w:div w:id="1331058931">
      <w:bodyDiv w:val="1"/>
      <w:marLeft w:val="0"/>
      <w:marRight w:val="0"/>
      <w:marTop w:val="0"/>
      <w:marBottom w:val="0"/>
      <w:divBdr>
        <w:top w:val="none" w:sz="0" w:space="0" w:color="auto"/>
        <w:left w:val="none" w:sz="0" w:space="0" w:color="auto"/>
        <w:bottom w:val="none" w:sz="0" w:space="0" w:color="auto"/>
        <w:right w:val="none" w:sz="0" w:space="0" w:color="auto"/>
      </w:divBdr>
    </w:div>
    <w:div w:id="1363165879">
      <w:bodyDiv w:val="1"/>
      <w:marLeft w:val="0"/>
      <w:marRight w:val="0"/>
      <w:marTop w:val="0"/>
      <w:marBottom w:val="0"/>
      <w:divBdr>
        <w:top w:val="none" w:sz="0" w:space="0" w:color="auto"/>
        <w:left w:val="none" w:sz="0" w:space="0" w:color="auto"/>
        <w:bottom w:val="none" w:sz="0" w:space="0" w:color="auto"/>
        <w:right w:val="none" w:sz="0" w:space="0" w:color="auto"/>
      </w:divBdr>
    </w:div>
    <w:div w:id="1379817097">
      <w:bodyDiv w:val="1"/>
      <w:marLeft w:val="0"/>
      <w:marRight w:val="0"/>
      <w:marTop w:val="0"/>
      <w:marBottom w:val="0"/>
      <w:divBdr>
        <w:top w:val="none" w:sz="0" w:space="0" w:color="auto"/>
        <w:left w:val="none" w:sz="0" w:space="0" w:color="auto"/>
        <w:bottom w:val="none" w:sz="0" w:space="0" w:color="auto"/>
        <w:right w:val="none" w:sz="0" w:space="0" w:color="auto"/>
      </w:divBdr>
    </w:div>
    <w:div w:id="1474761195">
      <w:bodyDiv w:val="1"/>
      <w:marLeft w:val="0"/>
      <w:marRight w:val="0"/>
      <w:marTop w:val="0"/>
      <w:marBottom w:val="0"/>
      <w:divBdr>
        <w:top w:val="none" w:sz="0" w:space="0" w:color="auto"/>
        <w:left w:val="none" w:sz="0" w:space="0" w:color="auto"/>
        <w:bottom w:val="none" w:sz="0" w:space="0" w:color="auto"/>
        <w:right w:val="none" w:sz="0" w:space="0" w:color="auto"/>
      </w:divBdr>
    </w:div>
    <w:div w:id="1515805559">
      <w:bodyDiv w:val="1"/>
      <w:marLeft w:val="0"/>
      <w:marRight w:val="0"/>
      <w:marTop w:val="0"/>
      <w:marBottom w:val="0"/>
      <w:divBdr>
        <w:top w:val="none" w:sz="0" w:space="0" w:color="auto"/>
        <w:left w:val="none" w:sz="0" w:space="0" w:color="auto"/>
        <w:bottom w:val="none" w:sz="0" w:space="0" w:color="auto"/>
        <w:right w:val="none" w:sz="0" w:space="0" w:color="auto"/>
      </w:divBdr>
    </w:div>
    <w:div w:id="1552614615">
      <w:bodyDiv w:val="1"/>
      <w:marLeft w:val="0"/>
      <w:marRight w:val="0"/>
      <w:marTop w:val="0"/>
      <w:marBottom w:val="0"/>
      <w:divBdr>
        <w:top w:val="none" w:sz="0" w:space="0" w:color="auto"/>
        <w:left w:val="none" w:sz="0" w:space="0" w:color="auto"/>
        <w:bottom w:val="none" w:sz="0" w:space="0" w:color="auto"/>
        <w:right w:val="none" w:sz="0" w:space="0" w:color="auto"/>
      </w:divBdr>
    </w:div>
    <w:div w:id="1673022944">
      <w:bodyDiv w:val="1"/>
      <w:marLeft w:val="0"/>
      <w:marRight w:val="0"/>
      <w:marTop w:val="0"/>
      <w:marBottom w:val="0"/>
      <w:divBdr>
        <w:top w:val="none" w:sz="0" w:space="0" w:color="auto"/>
        <w:left w:val="none" w:sz="0" w:space="0" w:color="auto"/>
        <w:bottom w:val="none" w:sz="0" w:space="0" w:color="auto"/>
        <w:right w:val="none" w:sz="0" w:space="0" w:color="auto"/>
      </w:divBdr>
    </w:div>
    <w:div w:id="1693801870">
      <w:bodyDiv w:val="1"/>
      <w:marLeft w:val="0"/>
      <w:marRight w:val="0"/>
      <w:marTop w:val="0"/>
      <w:marBottom w:val="0"/>
      <w:divBdr>
        <w:top w:val="none" w:sz="0" w:space="0" w:color="auto"/>
        <w:left w:val="none" w:sz="0" w:space="0" w:color="auto"/>
        <w:bottom w:val="none" w:sz="0" w:space="0" w:color="auto"/>
        <w:right w:val="none" w:sz="0" w:space="0" w:color="auto"/>
      </w:divBdr>
    </w:div>
    <w:div w:id="1721007258">
      <w:bodyDiv w:val="1"/>
      <w:marLeft w:val="0"/>
      <w:marRight w:val="0"/>
      <w:marTop w:val="0"/>
      <w:marBottom w:val="0"/>
      <w:divBdr>
        <w:top w:val="none" w:sz="0" w:space="0" w:color="auto"/>
        <w:left w:val="none" w:sz="0" w:space="0" w:color="auto"/>
        <w:bottom w:val="none" w:sz="0" w:space="0" w:color="auto"/>
        <w:right w:val="none" w:sz="0" w:space="0" w:color="auto"/>
      </w:divBdr>
      <w:divsChild>
        <w:div w:id="1165821270">
          <w:marLeft w:val="0"/>
          <w:marRight w:val="0"/>
          <w:marTop w:val="0"/>
          <w:marBottom w:val="0"/>
          <w:divBdr>
            <w:top w:val="none" w:sz="0" w:space="0" w:color="auto"/>
            <w:left w:val="none" w:sz="0" w:space="0" w:color="auto"/>
            <w:bottom w:val="none" w:sz="0" w:space="0" w:color="auto"/>
            <w:right w:val="none" w:sz="0" w:space="0" w:color="auto"/>
          </w:divBdr>
          <w:divsChild>
            <w:div w:id="1333795383">
              <w:marLeft w:val="750"/>
              <w:marRight w:val="0"/>
              <w:marTop w:val="0"/>
              <w:marBottom w:val="0"/>
              <w:divBdr>
                <w:top w:val="none" w:sz="0" w:space="0" w:color="auto"/>
                <w:left w:val="none" w:sz="0" w:space="0" w:color="auto"/>
                <w:bottom w:val="none" w:sz="0" w:space="0" w:color="auto"/>
                <w:right w:val="none" w:sz="0" w:space="0" w:color="auto"/>
              </w:divBdr>
              <w:divsChild>
                <w:div w:id="2143695150">
                  <w:marLeft w:val="0"/>
                  <w:marRight w:val="0"/>
                  <w:marTop w:val="0"/>
                  <w:marBottom w:val="0"/>
                  <w:divBdr>
                    <w:top w:val="none" w:sz="0" w:space="0" w:color="auto"/>
                    <w:left w:val="none" w:sz="0" w:space="0" w:color="auto"/>
                    <w:bottom w:val="none" w:sz="0" w:space="0" w:color="auto"/>
                    <w:right w:val="none" w:sz="0" w:space="0" w:color="auto"/>
                  </w:divBdr>
                  <w:divsChild>
                    <w:div w:id="630552931">
                      <w:marLeft w:val="0"/>
                      <w:marRight w:val="0"/>
                      <w:marTop w:val="0"/>
                      <w:marBottom w:val="0"/>
                      <w:divBdr>
                        <w:top w:val="none" w:sz="0" w:space="0" w:color="auto"/>
                        <w:left w:val="none" w:sz="0" w:space="0" w:color="auto"/>
                        <w:bottom w:val="none" w:sz="0" w:space="0" w:color="auto"/>
                        <w:right w:val="none" w:sz="0" w:space="0" w:color="auto"/>
                      </w:divBdr>
                      <w:divsChild>
                        <w:div w:id="181012144">
                          <w:marLeft w:val="0"/>
                          <w:marRight w:val="0"/>
                          <w:marTop w:val="0"/>
                          <w:marBottom w:val="0"/>
                          <w:divBdr>
                            <w:top w:val="none" w:sz="0" w:space="0" w:color="auto"/>
                            <w:left w:val="none" w:sz="0" w:space="0" w:color="auto"/>
                            <w:bottom w:val="none" w:sz="0" w:space="0" w:color="auto"/>
                            <w:right w:val="none" w:sz="0" w:space="0" w:color="auto"/>
                          </w:divBdr>
                          <w:divsChild>
                            <w:div w:id="988898808">
                              <w:marLeft w:val="0"/>
                              <w:marRight w:val="0"/>
                              <w:marTop w:val="0"/>
                              <w:marBottom w:val="0"/>
                              <w:divBdr>
                                <w:top w:val="none" w:sz="0" w:space="0" w:color="auto"/>
                                <w:left w:val="none" w:sz="0" w:space="0" w:color="auto"/>
                                <w:bottom w:val="none" w:sz="0" w:space="0" w:color="auto"/>
                                <w:right w:val="none" w:sz="0" w:space="0" w:color="auto"/>
                              </w:divBdr>
                              <w:divsChild>
                                <w:div w:id="1518694376">
                                  <w:marLeft w:val="0"/>
                                  <w:marRight w:val="0"/>
                                  <w:marTop w:val="0"/>
                                  <w:marBottom w:val="0"/>
                                  <w:divBdr>
                                    <w:top w:val="none" w:sz="0" w:space="0" w:color="auto"/>
                                    <w:left w:val="none" w:sz="0" w:space="0" w:color="auto"/>
                                    <w:bottom w:val="none" w:sz="0" w:space="0" w:color="auto"/>
                                    <w:right w:val="none" w:sz="0" w:space="0" w:color="auto"/>
                                  </w:divBdr>
                                  <w:divsChild>
                                    <w:div w:id="1909727120">
                                      <w:marLeft w:val="0"/>
                                      <w:marRight w:val="0"/>
                                      <w:marTop w:val="0"/>
                                      <w:marBottom w:val="0"/>
                                      <w:divBdr>
                                        <w:top w:val="none" w:sz="0" w:space="0" w:color="auto"/>
                                        <w:left w:val="none" w:sz="0" w:space="0" w:color="auto"/>
                                        <w:bottom w:val="none" w:sz="0" w:space="0" w:color="auto"/>
                                        <w:right w:val="none" w:sz="0" w:space="0" w:color="auto"/>
                                      </w:divBdr>
                                      <w:divsChild>
                                        <w:div w:id="785471017">
                                          <w:marLeft w:val="0"/>
                                          <w:marRight w:val="0"/>
                                          <w:marTop w:val="0"/>
                                          <w:marBottom w:val="0"/>
                                          <w:divBdr>
                                            <w:top w:val="none" w:sz="0" w:space="0" w:color="auto"/>
                                            <w:left w:val="none" w:sz="0" w:space="0" w:color="auto"/>
                                            <w:bottom w:val="none" w:sz="0" w:space="0" w:color="auto"/>
                                            <w:right w:val="none" w:sz="0" w:space="0" w:color="auto"/>
                                          </w:divBdr>
                                          <w:divsChild>
                                            <w:div w:id="22827625">
                                              <w:marLeft w:val="0"/>
                                              <w:marRight w:val="0"/>
                                              <w:marTop w:val="0"/>
                                              <w:marBottom w:val="0"/>
                                              <w:divBdr>
                                                <w:top w:val="none" w:sz="0" w:space="0" w:color="auto"/>
                                                <w:left w:val="none" w:sz="0" w:space="0" w:color="auto"/>
                                                <w:bottom w:val="none" w:sz="0" w:space="0" w:color="auto"/>
                                                <w:right w:val="none" w:sz="0" w:space="0" w:color="auto"/>
                                              </w:divBdr>
                                              <w:divsChild>
                                                <w:div w:id="1144544806">
                                                  <w:marLeft w:val="0"/>
                                                  <w:marRight w:val="0"/>
                                                  <w:marTop w:val="0"/>
                                                  <w:marBottom w:val="0"/>
                                                  <w:divBdr>
                                                    <w:top w:val="none" w:sz="0" w:space="0" w:color="auto"/>
                                                    <w:left w:val="none" w:sz="0" w:space="0" w:color="auto"/>
                                                    <w:bottom w:val="none" w:sz="0" w:space="0" w:color="auto"/>
                                                    <w:right w:val="none" w:sz="0" w:space="0" w:color="auto"/>
                                                  </w:divBdr>
                                                  <w:divsChild>
                                                    <w:div w:id="11745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1452023">
          <w:marLeft w:val="0"/>
          <w:marRight w:val="0"/>
          <w:marTop w:val="0"/>
          <w:marBottom w:val="0"/>
          <w:divBdr>
            <w:top w:val="none" w:sz="0" w:space="0" w:color="auto"/>
            <w:left w:val="none" w:sz="0" w:space="0" w:color="auto"/>
            <w:bottom w:val="none" w:sz="0" w:space="0" w:color="auto"/>
            <w:right w:val="none" w:sz="0" w:space="0" w:color="auto"/>
          </w:divBdr>
          <w:divsChild>
            <w:div w:id="1171019302">
              <w:marLeft w:val="750"/>
              <w:marRight w:val="0"/>
              <w:marTop w:val="0"/>
              <w:marBottom w:val="0"/>
              <w:divBdr>
                <w:top w:val="none" w:sz="0" w:space="0" w:color="auto"/>
                <w:left w:val="none" w:sz="0" w:space="0" w:color="auto"/>
                <w:bottom w:val="none" w:sz="0" w:space="0" w:color="auto"/>
                <w:right w:val="none" w:sz="0" w:space="0" w:color="auto"/>
              </w:divBdr>
              <w:divsChild>
                <w:div w:id="1685862956">
                  <w:marLeft w:val="0"/>
                  <w:marRight w:val="0"/>
                  <w:marTop w:val="0"/>
                  <w:marBottom w:val="0"/>
                  <w:divBdr>
                    <w:top w:val="none" w:sz="0" w:space="0" w:color="auto"/>
                    <w:left w:val="none" w:sz="0" w:space="0" w:color="auto"/>
                    <w:bottom w:val="none" w:sz="0" w:space="0" w:color="auto"/>
                    <w:right w:val="none" w:sz="0" w:space="0" w:color="auto"/>
                  </w:divBdr>
                  <w:divsChild>
                    <w:div w:id="351418982">
                      <w:marLeft w:val="0"/>
                      <w:marRight w:val="0"/>
                      <w:marTop w:val="0"/>
                      <w:marBottom w:val="0"/>
                      <w:divBdr>
                        <w:top w:val="none" w:sz="0" w:space="0" w:color="auto"/>
                        <w:left w:val="none" w:sz="0" w:space="0" w:color="auto"/>
                        <w:bottom w:val="none" w:sz="0" w:space="0" w:color="auto"/>
                        <w:right w:val="none" w:sz="0" w:space="0" w:color="auto"/>
                      </w:divBdr>
                      <w:divsChild>
                        <w:div w:id="160437246">
                          <w:marLeft w:val="0"/>
                          <w:marRight w:val="0"/>
                          <w:marTop w:val="0"/>
                          <w:marBottom w:val="0"/>
                          <w:divBdr>
                            <w:top w:val="none" w:sz="0" w:space="0" w:color="auto"/>
                            <w:left w:val="none" w:sz="0" w:space="0" w:color="auto"/>
                            <w:bottom w:val="none" w:sz="0" w:space="0" w:color="auto"/>
                            <w:right w:val="none" w:sz="0" w:space="0" w:color="auto"/>
                          </w:divBdr>
                          <w:divsChild>
                            <w:div w:id="125861066">
                              <w:marLeft w:val="0"/>
                              <w:marRight w:val="0"/>
                              <w:marTop w:val="0"/>
                              <w:marBottom w:val="0"/>
                              <w:divBdr>
                                <w:top w:val="none" w:sz="0" w:space="0" w:color="auto"/>
                                <w:left w:val="none" w:sz="0" w:space="0" w:color="auto"/>
                                <w:bottom w:val="none" w:sz="0" w:space="0" w:color="auto"/>
                                <w:right w:val="none" w:sz="0" w:space="0" w:color="auto"/>
                              </w:divBdr>
                              <w:divsChild>
                                <w:div w:id="2013101976">
                                  <w:marLeft w:val="0"/>
                                  <w:marRight w:val="0"/>
                                  <w:marTop w:val="0"/>
                                  <w:marBottom w:val="0"/>
                                  <w:divBdr>
                                    <w:top w:val="none" w:sz="0" w:space="0" w:color="auto"/>
                                    <w:left w:val="none" w:sz="0" w:space="0" w:color="auto"/>
                                    <w:bottom w:val="none" w:sz="0" w:space="0" w:color="auto"/>
                                    <w:right w:val="none" w:sz="0" w:space="0" w:color="auto"/>
                                  </w:divBdr>
                                  <w:divsChild>
                                    <w:div w:id="364018907">
                                      <w:marLeft w:val="0"/>
                                      <w:marRight w:val="0"/>
                                      <w:marTop w:val="0"/>
                                      <w:marBottom w:val="0"/>
                                      <w:divBdr>
                                        <w:top w:val="none" w:sz="0" w:space="0" w:color="auto"/>
                                        <w:left w:val="none" w:sz="0" w:space="0" w:color="auto"/>
                                        <w:bottom w:val="none" w:sz="0" w:space="0" w:color="auto"/>
                                        <w:right w:val="none" w:sz="0" w:space="0" w:color="auto"/>
                                      </w:divBdr>
                                      <w:divsChild>
                                        <w:div w:id="1191919130">
                                          <w:marLeft w:val="0"/>
                                          <w:marRight w:val="0"/>
                                          <w:marTop w:val="0"/>
                                          <w:marBottom w:val="0"/>
                                          <w:divBdr>
                                            <w:top w:val="none" w:sz="0" w:space="0" w:color="auto"/>
                                            <w:left w:val="none" w:sz="0" w:space="0" w:color="auto"/>
                                            <w:bottom w:val="none" w:sz="0" w:space="0" w:color="auto"/>
                                            <w:right w:val="none" w:sz="0" w:space="0" w:color="auto"/>
                                          </w:divBdr>
                                          <w:divsChild>
                                            <w:div w:id="1929997425">
                                              <w:marLeft w:val="0"/>
                                              <w:marRight w:val="0"/>
                                              <w:marTop w:val="0"/>
                                              <w:marBottom w:val="0"/>
                                              <w:divBdr>
                                                <w:top w:val="none" w:sz="0" w:space="0" w:color="auto"/>
                                                <w:left w:val="none" w:sz="0" w:space="0" w:color="auto"/>
                                                <w:bottom w:val="none" w:sz="0" w:space="0" w:color="auto"/>
                                                <w:right w:val="none" w:sz="0" w:space="0" w:color="auto"/>
                                              </w:divBdr>
                                              <w:divsChild>
                                                <w:div w:id="915629139">
                                                  <w:marLeft w:val="0"/>
                                                  <w:marRight w:val="0"/>
                                                  <w:marTop w:val="0"/>
                                                  <w:marBottom w:val="0"/>
                                                  <w:divBdr>
                                                    <w:top w:val="none" w:sz="0" w:space="0" w:color="auto"/>
                                                    <w:left w:val="none" w:sz="0" w:space="0" w:color="auto"/>
                                                    <w:bottom w:val="none" w:sz="0" w:space="0" w:color="auto"/>
                                                    <w:right w:val="none" w:sz="0" w:space="0" w:color="auto"/>
                                                  </w:divBdr>
                                                  <w:divsChild>
                                                    <w:div w:id="114118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9569572">
      <w:bodyDiv w:val="1"/>
      <w:marLeft w:val="0"/>
      <w:marRight w:val="0"/>
      <w:marTop w:val="0"/>
      <w:marBottom w:val="0"/>
      <w:divBdr>
        <w:top w:val="none" w:sz="0" w:space="0" w:color="auto"/>
        <w:left w:val="none" w:sz="0" w:space="0" w:color="auto"/>
        <w:bottom w:val="none" w:sz="0" w:space="0" w:color="auto"/>
        <w:right w:val="none" w:sz="0" w:space="0" w:color="auto"/>
      </w:divBdr>
    </w:div>
    <w:div w:id="1879008793">
      <w:bodyDiv w:val="1"/>
      <w:marLeft w:val="0"/>
      <w:marRight w:val="0"/>
      <w:marTop w:val="0"/>
      <w:marBottom w:val="0"/>
      <w:divBdr>
        <w:top w:val="none" w:sz="0" w:space="0" w:color="auto"/>
        <w:left w:val="none" w:sz="0" w:space="0" w:color="auto"/>
        <w:bottom w:val="none" w:sz="0" w:space="0" w:color="auto"/>
        <w:right w:val="none" w:sz="0" w:space="0" w:color="auto"/>
      </w:divBdr>
    </w:div>
    <w:div w:id="1926569914">
      <w:bodyDiv w:val="1"/>
      <w:marLeft w:val="0"/>
      <w:marRight w:val="0"/>
      <w:marTop w:val="0"/>
      <w:marBottom w:val="0"/>
      <w:divBdr>
        <w:top w:val="none" w:sz="0" w:space="0" w:color="auto"/>
        <w:left w:val="none" w:sz="0" w:space="0" w:color="auto"/>
        <w:bottom w:val="none" w:sz="0" w:space="0" w:color="auto"/>
        <w:right w:val="none" w:sz="0" w:space="0" w:color="auto"/>
      </w:divBdr>
    </w:div>
    <w:div w:id="210071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8F8A85-4871-439B-B9F2-B2CC779F2FD6}">
  <ds:schemaRefs>
    <ds:schemaRef ds:uri="http://schemas.openxmlformats.org/officeDocument/2006/bibliography"/>
  </ds:schemaRefs>
</ds:datastoreItem>
</file>

<file path=customXml/itemProps2.xml><?xml version="1.0" encoding="utf-8"?>
<ds:datastoreItem xmlns:ds="http://schemas.openxmlformats.org/officeDocument/2006/customXml" ds:itemID="{9694C6FC-E543-46C7-AB87-09DBECA1FAB7}"/>
</file>

<file path=customXml/itemProps3.xml><?xml version="1.0" encoding="utf-8"?>
<ds:datastoreItem xmlns:ds="http://schemas.openxmlformats.org/officeDocument/2006/customXml" ds:itemID="{4CCEE66D-BE34-4AA9-8408-C2BA2029176A}"/>
</file>

<file path=customXml/itemProps4.xml><?xml version="1.0" encoding="utf-8"?>
<ds:datastoreItem xmlns:ds="http://schemas.openxmlformats.org/officeDocument/2006/customXml" ds:itemID="{3611A779-328B-4F1C-9F14-F5C72DFEEA7F}"/>
</file>

<file path=docProps/app.xml><?xml version="1.0" encoding="utf-8"?>
<Properties xmlns="http://schemas.openxmlformats.org/officeDocument/2006/extended-properties" xmlns:vt="http://schemas.openxmlformats.org/officeDocument/2006/docPropsVTypes">
  <Template>Normal</Template>
  <TotalTime>5</TotalTime>
  <Pages>1</Pages>
  <Words>2715</Words>
  <Characters>15481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Trang_502</cp:lastModifiedBy>
  <cp:revision>4</cp:revision>
  <cp:lastPrinted>2026-03-17T06:47:00Z</cp:lastPrinted>
  <dcterms:created xsi:type="dcterms:W3CDTF">2026-03-17T06:51:00Z</dcterms:created>
  <dcterms:modified xsi:type="dcterms:W3CDTF">2026-03-23T01:30:00Z</dcterms:modified>
</cp:coreProperties>
</file>