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30" w:type="dxa"/>
        <w:jc w:val="center"/>
        <w:tblLayout w:type="fixed"/>
        <w:tblLook w:val="0000" w:firstRow="0" w:lastRow="0" w:firstColumn="0" w:lastColumn="0" w:noHBand="0" w:noVBand="0"/>
      </w:tblPr>
      <w:tblGrid>
        <w:gridCol w:w="3681"/>
        <w:gridCol w:w="7049"/>
      </w:tblGrid>
      <w:tr w:rsidR="00764F11" w:rsidRPr="00D45B99" w14:paraId="1DB7E97D" w14:textId="77777777" w:rsidTr="00D53F58">
        <w:trPr>
          <w:trHeight w:val="1368"/>
          <w:jc w:val="center"/>
        </w:trPr>
        <w:tc>
          <w:tcPr>
            <w:tcW w:w="3681" w:type="dxa"/>
            <w:shd w:val="clear" w:color="000000" w:fill="FFFFFF"/>
          </w:tcPr>
          <w:p w14:paraId="40C6DE31" w14:textId="77777777" w:rsidR="00764F11" w:rsidRPr="00D45B99" w:rsidRDefault="00764F11" w:rsidP="00D53F58">
            <w:pPr>
              <w:keepNext/>
              <w:autoSpaceDE w:val="0"/>
              <w:autoSpaceDN w:val="0"/>
              <w:adjustRightInd w:val="0"/>
              <w:spacing w:before="0" w:after="60"/>
              <w:rPr>
                <w:rFonts w:eastAsia="Times New Roman" w:cs="Times New Roman"/>
                <w:b/>
                <w:bCs/>
                <w:sz w:val="28"/>
                <w:szCs w:val="28"/>
              </w:rPr>
            </w:pPr>
            <w:r>
              <w:rPr>
                <w:rFonts w:eastAsia="Times New Roman" w:cs="Times New Roman"/>
                <w:b/>
                <w:bCs/>
                <w:sz w:val="28"/>
                <w:szCs w:val="28"/>
              </w:rPr>
              <w:t xml:space="preserve">     </w:t>
            </w:r>
            <w:r w:rsidRPr="00D45B99">
              <w:rPr>
                <w:rFonts w:eastAsia="Times New Roman" w:cs="Times New Roman"/>
                <w:b/>
                <w:bCs/>
                <w:sz w:val="28"/>
                <w:szCs w:val="28"/>
              </w:rPr>
              <w:softHyphen/>
            </w:r>
            <w:r w:rsidRPr="00D45B99">
              <w:rPr>
                <w:rFonts w:eastAsia="Times New Roman" w:cs="Times New Roman"/>
                <w:b/>
                <w:bCs/>
                <w:sz w:val="28"/>
                <w:szCs w:val="28"/>
              </w:rPr>
              <w:softHyphen/>
              <w:t>BỘ TƯ PHÁP</w:t>
            </w:r>
          </w:p>
          <w:p w14:paraId="2846E07C" w14:textId="77777777" w:rsidR="00764F11" w:rsidRPr="00D45B99" w:rsidRDefault="00764F11" w:rsidP="00D53F58">
            <w:pPr>
              <w:keepNext/>
              <w:autoSpaceDE w:val="0"/>
              <w:autoSpaceDN w:val="0"/>
              <w:adjustRightInd w:val="0"/>
              <w:spacing w:before="0"/>
              <w:jc w:val="center"/>
              <w:rPr>
                <w:rFonts w:eastAsia="Times New Roman" w:cs="Times New Roman"/>
                <w:sz w:val="28"/>
                <w:szCs w:val="28"/>
              </w:rPr>
            </w:pPr>
            <w:r>
              <w:rPr>
                <w:rFonts w:eastAsia="Times New Roman" w:cs="Times New Roman"/>
                <w:noProof/>
                <w:sz w:val="28"/>
                <w:szCs w:val="28"/>
                <w:lang w:val="vi-VN" w:eastAsia="vi-VN"/>
              </w:rPr>
              <mc:AlternateContent>
                <mc:Choice Requires="wps">
                  <w:drawing>
                    <wp:anchor distT="4294967292" distB="4294967292" distL="114300" distR="114300" simplePos="0" relativeHeight="251660288" behindDoc="0" locked="0" layoutInCell="1" allowOverlap="1" wp14:anchorId="685F7DCD" wp14:editId="326A159D">
                      <wp:simplePos x="0" y="0"/>
                      <wp:positionH relativeFrom="column">
                        <wp:posOffset>988695</wp:posOffset>
                      </wp:positionH>
                      <wp:positionV relativeFrom="paragraph">
                        <wp:posOffset>19684</wp:posOffset>
                      </wp:positionV>
                      <wp:extent cx="580390" cy="0"/>
                      <wp:effectExtent l="0" t="0" r="2921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03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BF3839" id="Straight Connector 6"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7.85pt,1.55pt" to="123.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">
                      <o:lock v:ext="edit" shapetype="f"/>
                    </v:line>
                  </w:pict>
                </mc:Fallback>
              </mc:AlternateContent>
            </w:r>
          </w:p>
          <w:p w14:paraId="421EB0FD" w14:textId="77777777" w:rsidR="00764F11" w:rsidRPr="00D45B99" w:rsidRDefault="00764F11" w:rsidP="00D53F58">
            <w:pPr>
              <w:keepNext/>
              <w:autoSpaceDE w:val="0"/>
              <w:autoSpaceDN w:val="0"/>
              <w:adjustRightInd w:val="0"/>
              <w:rPr>
                <w:rFonts w:eastAsia="Times New Roman" w:cs="Times New Roman"/>
                <w:sz w:val="28"/>
                <w:szCs w:val="28"/>
              </w:rPr>
            </w:pPr>
            <w:r w:rsidRPr="00D45B99">
              <w:rPr>
                <w:rFonts w:eastAsia="Times New Roman" w:cs="Times New Roman"/>
                <w:sz w:val="28"/>
                <w:szCs w:val="28"/>
              </w:rPr>
              <w:t>Số:        /TTr-BTP</w:t>
            </w:r>
          </w:p>
          <w:p w14:paraId="2E78BFBD" w14:textId="77777777" w:rsidR="00764F11" w:rsidRPr="00D45B99" w:rsidRDefault="00764F11" w:rsidP="00D53F58">
            <w:pPr>
              <w:keepNext/>
              <w:autoSpaceDE w:val="0"/>
              <w:autoSpaceDN w:val="0"/>
              <w:adjustRightInd w:val="0"/>
              <w:spacing w:before="0"/>
              <w:jc w:val="center"/>
              <w:rPr>
                <w:rFonts w:eastAsia="Times New Roman" w:cs="Times New Roman"/>
                <w:sz w:val="28"/>
                <w:szCs w:val="28"/>
              </w:rPr>
            </w:pPr>
            <w:r>
              <w:rPr>
                <w:rFonts w:eastAsia="Times New Roman" w:cs="Times New Roman"/>
                <w:noProof/>
                <w:sz w:val="28"/>
                <w:szCs w:val="28"/>
                <w:lang w:val="vi-VN" w:eastAsia="vi-VN"/>
              </w:rPr>
              <mc:AlternateContent>
                <mc:Choice Requires="wps">
                  <w:drawing>
                    <wp:anchor distT="0" distB="0" distL="114300" distR="114300" simplePos="0" relativeHeight="251662336" behindDoc="0" locked="0" layoutInCell="1" allowOverlap="1" wp14:anchorId="2ACBF058" wp14:editId="6CD01E4F">
                      <wp:simplePos x="0" y="0"/>
                      <wp:positionH relativeFrom="column">
                        <wp:posOffset>387793</wp:posOffset>
                      </wp:positionH>
                      <wp:positionV relativeFrom="paragraph">
                        <wp:posOffset>83288</wp:posOffset>
                      </wp:positionV>
                      <wp:extent cx="1509646" cy="425303"/>
                      <wp:effectExtent l="0" t="0" r="14605" b="13335"/>
                      <wp:wrapNone/>
                      <wp:docPr id="3" name="Text Box 3"/>
                      <wp:cNvGraphicFramePr/>
                      <a:graphic xmlns:a="http://schemas.openxmlformats.org/drawingml/2006/main">
                        <a:graphicData uri="http://schemas.microsoft.com/office/word/2010/wordprocessingShape">
                          <wps:wsp>
                            <wps:cNvSpPr txBox="1"/>
                            <wps:spPr>
                              <a:xfrm>
                                <a:off x="0" y="0"/>
                                <a:ext cx="1509646" cy="42530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00CAE7" w14:textId="397010DD" w:rsidR="00D53F58" w:rsidRDefault="00D53F58" w:rsidP="00764F11">
                                  <w:pPr>
                                    <w:ind w:firstLine="0"/>
                                    <w:jc w:val="center"/>
                                  </w:pPr>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0.55pt;margin-top:6.55pt;width:118.85pt;height:3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" fillcolor="white [3201]" strokeweight=".5pt">
                      <v:textbox>
                        <w:txbxContent>
                          <w:p w14:paraId="5A00CAE7" w14:textId="397010DD" w:rsidR="00D53F58" w:rsidRDefault="00D53F58" w:rsidP="00764F11">
                            <w:pPr>
                              <w:ind w:firstLine="0"/>
                              <w:jc w:val="center"/>
                            </w:pPr>
                            <w:r>
                              <w:t>DỰ THẢO</w:t>
                            </w:r>
                          </w:p>
                        </w:txbxContent>
                      </v:textbox>
                    </v:shape>
                  </w:pict>
                </mc:Fallback>
              </mc:AlternateContent>
            </w:r>
          </w:p>
        </w:tc>
        <w:tc>
          <w:tcPr>
            <w:tcW w:w="7049" w:type="dxa"/>
            <w:shd w:val="clear" w:color="000000" w:fill="FFFFFF"/>
          </w:tcPr>
          <w:p w14:paraId="696089BA" w14:textId="77777777" w:rsidR="00764F11" w:rsidRPr="00D45B99" w:rsidRDefault="00764F11" w:rsidP="00D53F58">
            <w:pPr>
              <w:keepNext/>
              <w:autoSpaceDE w:val="0"/>
              <w:autoSpaceDN w:val="0"/>
              <w:adjustRightInd w:val="0"/>
              <w:spacing w:before="0"/>
              <w:jc w:val="center"/>
              <w:rPr>
                <w:rFonts w:eastAsia="Times New Roman" w:cs="Times New Roman"/>
                <w:b/>
                <w:bCs/>
                <w:sz w:val="28"/>
                <w:szCs w:val="28"/>
              </w:rPr>
            </w:pPr>
            <w:r w:rsidRPr="00D45B99">
              <w:rPr>
                <w:rFonts w:eastAsia="Times New Roman" w:cs="Times New Roman"/>
                <w:b/>
                <w:bCs/>
                <w:sz w:val="28"/>
                <w:szCs w:val="28"/>
              </w:rPr>
              <w:t>CỘNG HOÀ XÃ HỘI CHỦ NGHĨA VIỆT NAM</w:t>
            </w:r>
          </w:p>
          <w:p w14:paraId="37909D21" w14:textId="77777777" w:rsidR="00764F11" w:rsidRPr="00D45B99" w:rsidRDefault="00764F11" w:rsidP="00D53F58">
            <w:pPr>
              <w:keepNext/>
              <w:autoSpaceDE w:val="0"/>
              <w:autoSpaceDN w:val="0"/>
              <w:adjustRightInd w:val="0"/>
              <w:spacing w:before="0"/>
              <w:jc w:val="center"/>
              <w:rPr>
                <w:rFonts w:eastAsia="Times New Roman" w:cs="Times New Roman"/>
                <w:b/>
                <w:bCs/>
                <w:sz w:val="28"/>
                <w:szCs w:val="28"/>
              </w:rPr>
            </w:pPr>
            <w:r w:rsidRPr="00D45B99">
              <w:rPr>
                <w:rFonts w:eastAsia="Times New Roman" w:cs="Times New Roman"/>
                <w:b/>
                <w:bCs/>
                <w:sz w:val="28"/>
                <w:szCs w:val="28"/>
              </w:rPr>
              <w:t>Độc lập - Tự do - Hạnh phúc</w:t>
            </w:r>
          </w:p>
          <w:p w14:paraId="41E8DECB" w14:textId="77777777" w:rsidR="00764F11" w:rsidRPr="00D45B99" w:rsidRDefault="00764F11" w:rsidP="00D53F58">
            <w:pPr>
              <w:keepNext/>
              <w:autoSpaceDE w:val="0"/>
              <w:autoSpaceDN w:val="0"/>
              <w:adjustRightInd w:val="0"/>
              <w:spacing w:before="240" w:after="240"/>
              <w:jc w:val="center"/>
              <w:rPr>
                <w:rFonts w:eastAsia="Times New Roman" w:cs="Times New Roman"/>
                <w:sz w:val="28"/>
                <w:szCs w:val="28"/>
              </w:rPr>
            </w:pPr>
            <w:r>
              <w:rPr>
                <w:rFonts w:eastAsia="Times New Roman" w:cs="Times New Roman"/>
                <w:noProof/>
                <w:sz w:val="28"/>
                <w:szCs w:val="28"/>
                <w:lang w:val="vi-VN" w:eastAsia="vi-VN"/>
              </w:rPr>
              <mc:AlternateContent>
                <mc:Choice Requires="wps">
                  <w:drawing>
                    <wp:anchor distT="4294967293" distB="4294967293" distL="114300" distR="114300" simplePos="0" relativeHeight="251661312" behindDoc="0" locked="0" layoutInCell="1" allowOverlap="1" wp14:anchorId="07279B56" wp14:editId="157EF59B">
                      <wp:simplePos x="0" y="0"/>
                      <wp:positionH relativeFrom="margin">
                        <wp:posOffset>1332230</wp:posOffset>
                      </wp:positionH>
                      <wp:positionV relativeFrom="paragraph">
                        <wp:posOffset>43180</wp:posOffset>
                      </wp:positionV>
                      <wp:extent cx="2122170" cy="0"/>
                      <wp:effectExtent l="5715" t="10160" r="571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122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8EA60C" id="Straight Connector 2" o:spid="_x0000_s1026" style="position:absolute;flip:y;z-index:25166131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04.9pt,3.4pt" to="27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">
                      <o:lock v:ext="edit" shapetype="f"/>
                      <w10:wrap anchorx="margin"/>
                    </v:line>
                  </w:pict>
                </mc:Fallback>
              </mc:AlternateContent>
            </w:r>
            <w:r w:rsidRPr="00D45B99">
              <w:rPr>
                <w:rFonts w:eastAsia="Times New Roman" w:cs="Times New Roman"/>
                <w:i/>
                <w:iCs/>
                <w:sz w:val="28"/>
                <w:szCs w:val="28"/>
              </w:rPr>
              <w:t>Hà Nội</w:t>
            </w:r>
            <w:r>
              <w:rPr>
                <w:rFonts w:eastAsia="Times New Roman" w:cs="Times New Roman"/>
                <w:i/>
                <w:iCs/>
                <w:sz w:val="28"/>
                <w:szCs w:val="28"/>
              </w:rPr>
              <w:t>, ngày       tháng      năm 2026</w:t>
            </w:r>
          </w:p>
        </w:tc>
      </w:tr>
    </w:tbl>
    <w:p w14:paraId="33852EC9" w14:textId="77777777" w:rsidR="00764F11" w:rsidRPr="00D45B99" w:rsidRDefault="00764F11" w:rsidP="00764F11">
      <w:pPr>
        <w:widowControl w:val="0"/>
        <w:spacing w:before="360"/>
        <w:ind w:firstLine="0"/>
        <w:jc w:val="center"/>
        <w:rPr>
          <w:rFonts w:eastAsia="Times New Roman" w:cs="Times New Roman"/>
          <w:b/>
          <w:sz w:val="28"/>
          <w:szCs w:val="28"/>
          <w:lang w:val="vi-VN"/>
        </w:rPr>
      </w:pPr>
      <w:r w:rsidRPr="00D45B99">
        <w:rPr>
          <w:rFonts w:eastAsia="Times New Roman" w:cs="Times New Roman"/>
          <w:b/>
          <w:sz w:val="28"/>
          <w:szCs w:val="28"/>
          <w:lang w:val="vi-VN"/>
        </w:rPr>
        <w:t xml:space="preserve">TỜ TRÌNH </w:t>
      </w:r>
    </w:p>
    <w:p w14:paraId="1760AEB6" w14:textId="77777777" w:rsidR="00764F11" w:rsidRPr="006354D5" w:rsidRDefault="00764F11" w:rsidP="00764F11">
      <w:pPr>
        <w:widowControl w:val="0"/>
        <w:spacing w:before="0"/>
        <w:ind w:firstLine="0"/>
        <w:jc w:val="center"/>
        <w:rPr>
          <w:rFonts w:eastAsia="Times New Roman" w:cs="Times New Roman"/>
          <w:b/>
          <w:sz w:val="28"/>
          <w:szCs w:val="28"/>
          <w:lang w:val="vi-VN"/>
        </w:rPr>
      </w:pPr>
      <w:r w:rsidRPr="006354D5">
        <w:rPr>
          <w:rFonts w:eastAsia="Times New Roman" w:cs="Times New Roman"/>
          <w:b/>
          <w:sz w:val="28"/>
          <w:szCs w:val="28"/>
          <w:lang w:val="vi-VN"/>
        </w:rPr>
        <w:t>Nghị định q</w:t>
      </w:r>
      <w:r>
        <w:rPr>
          <w:rFonts w:eastAsia="Times New Roman" w:cs="Times New Roman"/>
          <w:b/>
          <w:sz w:val="28"/>
          <w:szCs w:val="28"/>
          <w:lang w:val="vi-VN"/>
        </w:rPr>
        <w:t>uy đ</w:t>
      </w:r>
      <w:r w:rsidRPr="006354D5">
        <w:rPr>
          <w:rFonts w:eastAsia="Times New Roman" w:cs="Times New Roman"/>
          <w:b/>
          <w:sz w:val="28"/>
          <w:szCs w:val="28"/>
          <w:lang w:val="vi-VN"/>
        </w:rPr>
        <w:t>ịnh</w:t>
      </w:r>
      <w:r w:rsidRPr="00050656">
        <w:rPr>
          <w:rFonts w:eastAsia="Times New Roman" w:cs="Times New Roman"/>
          <w:b/>
          <w:sz w:val="28"/>
          <w:szCs w:val="28"/>
          <w:lang w:val="vi-VN"/>
        </w:rPr>
        <w:t xml:space="preserve"> </w:t>
      </w:r>
      <w:r w:rsidRPr="006354D5">
        <w:rPr>
          <w:rFonts w:eastAsia="Times New Roman" w:cs="Times New Roman"/>
          <w:b/>
          <w:sz w:val="28"/>
          <w:szCs w:val="28"/>
          <w:lang w:val="vi-VN"/>
        </w:rPr>
        <w:t xml:space="preserve">về tổ chức và hoạt động của Văn phòng </w:t>
      </w:r>
      <w:r w:rsidRPr="00050656">
        <w:rPr>
          <w:rFonts w:eastAsia="Times New Roman" w:cs="Times New Roman"/>
          <w:b/>
          <w:sz w:val="28"/>
          <w:szCs w:val="28"/>
          <w:lang w:val="vi-VN"/>
        </w:rPr>
        <w:br/>
      </w:r>
      <w:r w:rsidRPr="006354D5">
        <w:rPr>
          <w:rFonts w:eastAsia="Times New Roman" w:cs="Times New Roman"/>
          <w:b/>
          <w:sz w:val="28"/>
          <w:szCs w:val="28"/>
          <w:lang w:val="vi-VN"/>
        </w:rPr>
        <w:t>Thi hành án dân sự, Thừa hành viên</w:t>
      </w:r>
    </w:p>
    <w:p w14:paraId="731B3FD9" w14:textId="667DAE6F" w:rsidR="00764F11" w:rsidRPr="00D45B99" w:rsidRDefault="00DE6A54" w:rsidP="00DE6A54">
      <w:pPr>
        <w:widowControl w:val="0"/>
        <w:tabs>
          <w:tab w:val="center" w:pos="4536"/>
          <w:tab w:val="left" w:pos="7037"/>
        </w:tabs>
        <w:spacing w:before="360" w:after="360" w:line="264" w:lineRule="auto"/>
        <w:ind w:firstLine="0"/>
        <w:jc w:val="left"/>
        <w:rPr>
          <w:rFonts w:eastAsia="Times New Roman" w:cs="Times New Roman"/>
          <w:sz w:val="28"/>
          <w:szCs w:val="28"/>
          <w:lang w:val="vi-VN"/>
        </w:rPr>
      </w:pPr>
      <w:r>
        <w:rPr>
          <w:rFonts w:eastAsia="Times New Roman" w:cs="Times New Roman"/>
          <w:noProof/>
          <w:sz w:val="28"/>
          <w:szCs w:val="28"/>
          <w:lang w:val="vi-VN" w:eastAsia="vi-VN"/>
        </w:rPr>
        <mc:AlternateContent>
          <mc:Choice Requires="wps">
            <w:drawing>
              <wp:anchor distT="4294967291" distB="4294967291" distL="114300" distR="114300" simplePos="0" relativeHeight="251659264" behindDoc="0" locked="0" layoutInCell="1" allowOverlap="1" wp14:anchorId="42A0FA19" wp14:editId="724F7384">
                <wp:simplePos x="0" y="0"/>
                <wp:positionH relativeFrom="column">
                  <wp:posOffset>1793694</wp:posOffset>
                </wp:positionH>
                <wp:positionV relativeFrom="paragraph">
                  <wp:posOffset>26083</wp:posOffset>
                </wp:positionV>
                <wp:extent cx="2320578"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05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00214D"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25pt,2.05pt" to="323.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"/>
            </w:pict>
          </mc:Fallback>
        </mc:AlternateContent>
      </w:r>
      <w:r w:rsidR="00764F11" w:rsidRPr="00D45B99">
        <w:rPr>
          <w:rFonts w:eastAsia="Times New Roman" w:cs="Times New Roman"/>
          <w:sz w:val="28"/>
          <w:szCs w:val="28"/>
          <w:lang w:val="vi-VN"/>
        </w:rPr>
        <w:tab/>
        <w:t>Kính gửi: Chính phủ</w:t>
      </w:r>
      <w:r w:rsidR="00764F11" w:rsidRPr="00D45B99">
        <w:rPr>
          <w:rFonts w:eastAsia="Times New Roman" w:cs="Times New Roman"/>
          <w:sz w:val="28"/>
          <w:szCs w:val="28"/>
          <w:lang w:val="vi-VN"/>
        </w:rPr>
        <w:tab/>
      </w:r>
    </w:p>
    <w:p w14:paraId="776D6FD3" w14:textId="7C7FB21F" w:rsidR="00764F11" w:rsidRPr="00824D50" w:rsidRDefault="00141F28" w:rsidP="00FE01FD">
      <w:pPr>
        <w:spacing w:after="120" w:line="254" w:lineRule="auto"/>
        <w:ind w:firstLine="567"/>
        <w:rPr>
          <w:rFonts w:cs="Times New Roman"/>
          <w:spacing w:val="-6"/>
          <w:sz w:val="28"/>
          <w:szCs w:val="28"/>
          <w:lang w:val="vi-VN"/>
        </w:rPr>
      </w:pPr>
      <w:r w:rsidRPr="00FE01FD">
        <w:rPr>
          <w:rFonts w:cs="Times New Roman"/>
          <w:sz w:val="28"/>
          <w:szCs w:val="28"/>
          <w:lang w:val="vi-VN"/>
        </w:rPr>
        <w:t>Thực hiện quy định của</w:t>
      </w:r>
      <w:r w:rsidR="00764F11" w:rsidRPr="00FE01FD">
        <w:rPr>
          <w:rFonts w:cs="Times New Roman"/>
          <w:sz w:val="28"/>
          <w:szCs w:val="28"/>
          <w:lang w:val="vi-VN"/>
        </w:rPr>
        <w:t xml:space="preserve"> Luật Ban hành văn bản quy phạm pháp luật số 64/2025/QH15, được sửa đổi, bổ sung bởi Luật số 87/2025/QH15, Bộ Tư pháp </w:t>
      </w:r>
      <w:r w:rsidR="00764F11" w:rsidRPr="00FE01FD">
        <w:rPr>
          <w:rFonts w:cs="Times New Roman"/>
          <w:iCs/>
          <w:sz w:val="28"/>
          <w:szCs w:val="28"/>
          <w:lang w:val="vi-VN"/>
        </w:rPr>
        <w:t>kính trình C</w:t>
      </w:r>
      <w:bookmarkStart w:id="0" w:name="_GoBack"/>
      <w:bookmarkEnd w:id="0"/>
      <w:r w:rsidR="00764F11" w:rsidRPr="00FE01FD">
        <w:rPr>
          <w:rFonts w:cs="Times New Roman"/>
          <w:iCs/>
          <w:sz w:val="28"/>
          <w:szCs w:val="28"/>
          <w:lang w:val="vi-VN"/>
        </w:rPr>
        <w:t>hính phủ dự thảo</w:t>
      </w:r>
      <w:r w:rsidR="00764F11" w:rsidRPr="00D01770">
        <w:rPr>
          <w:rFonts w:eastAsia="Times New Roman" w:cs="Times New Roman"/>
          <w:sz w:val="28"/>
          <w:szCs w:val="28"/>
          <w:lang w:val="vi-VN"/>
        </w:rPr>
        <w:t xml:space="preserve"> Nghị định quy định về tổ chức và hoạt động của Văn </w:t>
      </w:r>
      <w:r w:rsidR="00764F11" w:rsidRPr="00824D50">
        <w:rPr>
          <w:rFonts w:eastAsia="Times New Roman" w:cs="Times New Roman"/>
          <w:spacing w:val="-6"/>
          <w:sz w:val="28"/>
          <w:szCs w:val="28"/>
          <w:lang w:val="vi-VN"/>
        </w:rPr>
        <w:t>phòng Thi hành án dân sự, Thừa hành viên</w:t>
      </w:r>
      <w:r w:rsidRPr="00824D50">
        <w:rPr>
          <w:rFonts w:eastAsia="Times New Roman" w:cs="Times New Roman"/>
          <w:spacing w:val="-6"/>
          <w:sz w:val="28"/>
          <w:szCs w:val="28"/>
          <w:lang w:val="vi-VN"/>
        </w:rPr>
        <w:t xml:space="preserve"> (sau đây gọi là dự thảo Nghị định)</w:t>
      </w:r>
      <w:r w:rsidR="00764F11" w:rsidRPr="00824D50">
        <w:rPr>
          <w:rFonts w:cs="Times New Roman"/>
          <w:spacing w:val="-6"/>
          <w:sz w:val="28"/>
          <w:szCs w:val="28"/>
          <w:lang w:val="vi-VN"/>
        </w:rPr>
        <w:t xml:space="preserve"> như sau:</w:t>
      </w:r>
    </w:p>
    <w:p w14:paraId="3C67E591" w14:textId="77777777" w:rsidR="00764F11" w:rsidRPr="00D01770" w:rsidRDefault="00764F11" w:rsidP="00FE01FD">
      <w:pPr>
        <w:ind w:firstLine="567"/>
        <w:rPr>
          <w:rFonts w:eastAsia="Times New Roman" w:cs="Times New Roman"/>
          <w:b/>
          <w:sz w:val="28"/>
          <w:szCs w:val="28"/>
          <w:lang w:val="vi-VN"/>
        </w:rPr>
      </w:pPr>
      <w:r w:rsidRPr="00D01770">
        <w:rPr>
          <w:rFonts w:eastAsia="Times New Roman" w:cs="Times New Roman"/>
          <w:b/>
          <w:sz w:val="28"/>
          <w:szCs w:val="28"/>
          <w:lang w:val="vi-VN"/>
        </w:rPr>
        <w:t>I. SỰ CẦN THIẾT BAN HÀNH NGHỊ ĐỊNH</w:t>
      </w:r>
    </w:p>
    <w:p w14:paraId="78DEC583" w14:textId="77777777" w:rsidR="00764F11" w:rsidRPr="00FE01FD" w:rsidRDefault="00764F11" w:rsidP="00FE01FD">
      <w:pPr>
        <w:autoSpaceDE w:val="0"/>
        <w:autoSpaceDN w:val="0"/>
        <w:adjustRightInd w:val="0"/>
        <w:ind w:firstLine="567"/>
        <w:rPr>
          <w:rFonts w:eastAsia="Times New Roman" w:cs="Times New Roman"/>
          <w:b/>
          <w:sz w:val="28"/>
          <w:szCs w:val="28"/>
          <w:lang w:val="vi-VN"/>
        </w:rPr>
      </w:pPr>
      <w:r w:rsidRPr="00FE01FD">
        <w:rPr>
          <w:rFonts w:eastAsia="Times New Roman" w:cs="Times New Roman"/>
          <w:b/>
          <w:bCs/>
          <w:sz w:val="28"/>
          <w:szCs w:val="28"/>
          <w:lang w:val="vi-VN"/>
        </w:rPr>
        <w:t xml:space="preserve">1. </w:t>
      </w:r>
      <w:r w:rsidRPr="00FE01FD">
        <w:rPr>
          <w:rFonts w:eastAsia="Times New Roman" w:cs="Times New Roman"/>
          <w:b/>
          <w:sz w:val="28"/>
          <w:szCs w:val="28"/>
          <w:lang w:val="vi-VN"/>
        </w:rPr>
        <w:t>Cơ sở chính trị, pháp lý</w:t>
      </w:r>
    </w:p>
    <w:p w14:paraId="154C2AA1" w14:textId="49E1396F" w:rsidR="00764F11" w:rsidRPr="00FE01FD" w:rsidRDefault="00D01770" w:rsidP="00FE01FD">
      <w:pPr>
        <w:autoSpaceDE w:val="0"/>
        <w:autoSpaceDN w:val="0"/>
        <w:adjustRightInd w:val="0"/>
        <w:ind w:firstLine="567"/>
        <w:rPr>
          <w:rFonts w:eastAsia="Times New Roman" w:cs="Times New Roman"/>
          <w:b/>
          <w:iCs/>
          <w:sz w:val="28"/>
          <w:szCs w:val="28"/>
          <w:lang w:val="vi-VN"/>
        </w:rPr>
      </w:pPr>
      <w:r w:rsidRPr="00FE01FD">
        <w:rPr>
          <w:rFonts w:cs="Times New Roman"/>
          <w:b/>
          <w:iCs/>
          <w:sz w:val="28"/>
          <w:szCs w:val="28"/>
          <w:lang w:val="vi-VN"/>
        </w:rPr>
        <w:t>1.1.</w:t>
      </w:r>
      <w:r w:rsidR="00764F11" w:rsidRPr="00FE01FD">
        <w:rPr>
          <w:rFonts w:cs="Times New Roman"/>
          <w:b/>
          <w:iCs/>
          <w:sz w:val="28"/>
          <w:szCs w:val="28"/>
          <w:lang w:val="vi-VN"/>
        </w:rPr>
        <w:t xml:space="preserve"> Cơ sở chính trị</w:t>
      </w:r>
    </w:p>
    <w:p w14:paraId="117193F6" w14:textId="69F66988" w:rsidR="00957C5B" w:rsidRPr="00FE01FD" w:rsidRDefault="00957C5B" w:rsidP="00957C5B">
      <w:pPr>
        <w:autoSpaceDE w:val="0"/>
        <w:autoSpaceDN w:val="0"/>
        <w:adjustRightInd w:val="0"/>
        <w:ind w:firstLine="567"/>
        <w:rPr>
          <w:rFonts w:cs="Times New Roman"/>
          <w:i/>
          <w:iCs/>
          <w:color w:val="000000"/>
          <w:sz w:val="28"/>
          <w:szCs w:val="28"/>
          <w:shd w:val="clear" w:color="auto" w:fill="FFFFFF"/>
          <w:lang w:val="vi-VN"/>
        </w:rPr>
      </w:pPr>
      <w:r w:rsidRPr="00FE01FD">
        <w:rPr>
          <w:rFonts w:cs="Times New Roman"/>
          <w:color w:val="000000"/>
          <w:sz w:val="28"/>
          <w:szCs w:val="28"/>
          <w:shd w:val="clear" w:color="auto" w:fill="FFFFFF"/>
          <w:lang w:val="vi-VN"/>
        </w:rPr>
        <w:t xml:space="preserve">Nghị quyết số 08/NQTW ngày 02/01/2002 của Bộ Chính trị về những nhiệm vụ trọng tâm của công tác tư pháp trong thời gian tới đã định hướng: </w:t>
      </w:r>
      <w:r w:rsidRPr="00FE01FD">
        <w:rPr>
          <w:rFonts w:cs="Times New Roman"/>
          <w:i/>
          <w:iCs/>
          <w:color w:val="000000"/>
          <w:sz w:val="28"/>
          <w:szCs w:val="28"/>
          <w:shd w:val="clear" w:color="auto" w:fill="FFFFFF"/>
          <w:lang w:val="vi-VN"/>
        </w:rPr>
        <w:t>“</w:t>
      </w:r>
      <w:r w:rsidR="00141F28" w:rsidRPr="00FE01FD">
        <w:rPr>
          <w:rFonts w:cs="Times New Roman"/>
          <w:i/>
          <w:iCs/>
          <w:color w:val="000000"/>
          <w:sz w:val="28"/>
          <w:szCs w:val="28"/>
          <w:shd w:val="clear" w:color="auto" w:fill="FFFFFF"/>
          <w:lang w:val="vi-VN"/>
        </w:rPr>
        <w:t>…</w:t>
      </w:r>
      <w:r w:rsidRPr="00FE01FD">
        <w:rPr>
          <w:rFonts w:cs="Times New Roman"/>
          <w:i/>
          <w:iCs/>
          <w:color w:val="000000"/>
          <w:sz w:val="28"/>
          <w:szCs w:val="28"/>
          <w:shd w:val="clear" w:color="auto" w:fill="FFFFFF"/>
          <w:lang w:val="vi-VN"/>
        </w:rPr>
        <w:t>cần sớm xây dựng, hoàn thiện cơ chế, chính sách …bảo đảm các quyết định, bản án của toà án đã có hiệu lực pháp luật phải được tôn trọng và thi hành nghiêm chỉnh...  Nghiên cứu việc xã hội hoá một số hoạt động bổ trợ tư pháp”.</w:t>
      </w:r>
    </w:p>
    <w:p w14:paraId="260C15AB" w14:textId="235F91D1" w:rsidR="00764F11" w:rsidRPr="00FE01FD" w:rsidRDefault="0033508D" w:rsidP="00D01770">
      <w:pPr>
        <w:autoSpaceDE w:val="0"/>
        <w:autoSpaceDN w:val="0"/>
        <w:adjustRightInd w:val="0"/>
        <w:ind w:firstLine="567"/>
        <w:rPr>
          <w:rFonts w:cs="Times New Roman"/>
          <w:color w:val="000000"/>
          <w:spacing w:val="-2"/>
          <w:sz w:val="28"/>
          <w:szCs w:val="28"/>
          <w:shd w:val="clear" w:color="auto" w:fill="FFFFFF"/>
          <w:lang w:val="vi-VN"/>
        </w:rPr>
      </w:pPr>
      <w:r w:rsidRPr="00FE01FD">
        <w:rPr>
          <w:spacing w:val="-2"/>
          <w:sz w:val="28"/>
          <w:szCs w:val="28"/>
          <w:lang w:val="nl-NL"/>
        </w:rPr>
        <w:t xml:space="preserve">Với mục tiêu </w:t>
      </w:r>
      <w:r w:rsidRPr="00FE01FD">
        <w:rPr>
          <w:i/>
          <w:spacing w:val="-2"/>
          <w:sz w:val="28"/>
          <w:szCs w:val="28"/>
          <w:lang w:val="nl-NL"/>
        </w:rPr>
        <w:t xml:space="preserve">phát huy sức mạnh của toàn xã hội trong quá trình cải cách tư pháp, </w:t>
      </w:r>
      <w:r w:rsidRPr="00FE01FD">
        <w:rPr>
          <w:spacing w:val="-2"/>
          <w:sz w:val="28"/>
          <w:szCs w:val="28"/>
          <w:lang w:val="nl-NL"/>
        </w:rPr>
        <w:t xml:space="preserve">nhằm đảm bảo tính thống nhất, xuyên suốt trong quá trình lãnh đạo công tác tư pháp, chủ trương xã hội hóa một số hoạt động </w:t>
      </w:r>
      <w:r w:rsidR="002A4333">
        <w:rPr>
          <w:spacing w:val="-2"/>
          <w:sz w:val="28"/>
          <w:szCs w:val="28"/>
          <w:lang w:val="nl-NL"/>
        </w:rPr>
        <w:t>thi hành án dân sự</w:t>
      </w:r>
      <w:r w:rsidRPr="00FE01FD">
        <w:rPr>
          <w:spacing w:val="-2"/>
          <w:sz w:val="28"/>
          <w:szCs w:val="28"/>
          <w:lang w:val="nl-NL"/>
        </w:rPr>
        <w:t xml:space="preserve"> tiếp tục được làm rõ và thể hiện trong Nghị quyết số 49-NQ/TW ngày 02/6/2005 của Bộ Chính trị về Chiến lược cải cách tư pháp đến năm 2020: </w:t>
      </w:r>
      <w:r w:rsidRPr="00FE01FD">
        <w:rPr>
          <w:i/>
          <w:iCs/>
          <w:spacing w:val="-2"/>
          <w:sz w:val="28"/>
          <w:szCs w:val="28"/>
          <w:lang w:val="nl-NL"/>
        </w:rPr>
        <w:t>“</w:t>
      </w:r>
      <w:r w:rsidRPr="00FE01FD">
        <w:rPr>
          <w:i/>
          <w:iCs/>
          <w:spacing w:val="-2"/>
          <w:sz w:val="28"/>
          <w:szCs w:val="28"/>
          <w:lang w:val="vi-VN"/>
        </w:rPr>
        <w:t>Nghiên cứu chế định thừa phát lại (thừa hành viên); trước mắt, có thể tổ chức thí điểm tại một số địa phương, sau vài năm, trên cơ sở tổng kết, đánh giá thực tiễn sẽ có bước đi tiếp theo”</w:t>
      </w:r>
      <w:r w:rsidR="00141F28" w:rsidRPr="00FE01FD">
        <w:rPr>
          <w:i/>
          <w:iCs/>
          <w:spacing w:val="-2"/>
          <w:sz w:val="28"/>
          <w:szCs w:val="28"/>
          <w:lang w:val="vi-VN"/>
        </w:rPr>
        <w:t>.</w:t>
      </w:r>
      <w:r w:rsidRPr="00FE01FD">
        <w:rPr>
          <w:rFonts w:cs="Times New Roman"/>
          <w:color w:val="000000"/>
          <w:spacing w:val="-2"/>
          <w:sz w:val="28"/>
          <w:szCs w:val="28"/>
          <w:shd w:val="clear" w:color="auto" w:fill="FFFFFF"/>
          <w:lang w:val="vi-VN"/>
        </w:rPr>
        <w:t xml:space="preserve"> </w:t>
      </w:r>
      <w:r w:rsidR="00824D50" w:rsidRPr="00931012">
        <w:rPr>
          <w:rFonts w:cs="Times New Roman"/>
          <w:color w:val="000000"/>
          <w:spacing w:val="-2"/>
          <w:sz w:val="28"/>
          <w:szCs w:val="28"/>
          <w:shd w:val="clear" w:color="auto" w:fill="FFFFFF"/>
          <w:lang w:val="vi-VN"/>
        </w:rPr>
        <w:t>C</w:t>
      </w:r>
      <w:r w:rsidR="00141F28" w:rsidRPr="00FE01FD">
        <w:rPr>
          <w:rFonts w:cs="Times New Roman"/>
          <w:color w:val="000000"/>
          <w:spacing w:val="-2"/>
          <w:sz w:val="28"/>
          <w:szCs w:val="28"/>
          <w:shd w:val="clear" w:color="auto" w:fill="FFFFFF"/>
          <w:lang w:val="vi-VN"/>
        </w:rPr>
        <w:t>hủ</w:t>
      </w:r>
      <w:r w:rsidR="00E251F2">
        <w:rPr>
          <w:rFonts w:cs="Times New Roman"/>
          <w:color w:val="000000"/>
          <w:spacing w:val="-2"/>
          <w:sz w:val="28"/>
          <w:szCs w:val="28"/>
          <w:shd w:val="clear" w:color="auto" w:fill="FFFFFF"/>
          <w:lang w:val="vi-VN"/>
        </w:rPr>
        <w:t xml:space="preserve"> </w:t>
      </w:r>
      <w:r w:rsidR="00E251F2" w:rsidRPr="00E251F2">
        <w:rPr>
          <w:rFonts w:cs="Times New Roman"/>
          <w:color w:val="000000"/>
          <w:spacing w:val="-2"/>
          <w:sz w:val="28"/>
          <w:szCs w:val="28"/>
          <w:shd w:val="clear" w:color="auto" w:fill="FFFFFF"/>
          <w:lang w:val="vi-VN"/>
        </w:rPr>
        <w:t>tr</w:t>
      </w:r>
      <w:r w:rsidR="00141F28" w:rsidRPr="00FE01FD">
        <w:rPr>
          <w:rFonts w:cs="Times New Roman"/>
          <w:color w:val="000000"/>
          <w:spacing w:val="-2"/>
          <w:sz w:val="28"/>
          <w:szCs w:val="28"/>
          <w:shd w:val="clear" w:color="auto" w:fill="FFFFFF"/>
          <w:lang w:val="vi-VN"/>
        </w:rPr>
        <w:t xml:space="preserve">ương </w:t>
      </w:r>
      <w:r w:rsidR="00824D50" w:rsidRPr="00FE01FD">
        <w:rPr>
          <w:rFonts w:cs="Times New Roman"/>
          <w:color w:val="000000"/>
          <w:spacing w:val="-2"/>
          <w:sz w:val="28"/>
          <w:szCs w:val="28"/>
          <w:shd w:val="clear" w:color="auto" w:fill="FFFFFF"/>
          <w:lang w:val="vi-VN"/>
        </w:rPr>
        <w:t xml:space="preserve">này </w:t>
      </w:r>
      <w:r w:rsidR="00824D50" w:rsidRPr="00931012">
        <w:rPr>
          <w:rFonts w:cs="Times New Roman"/>
          <w:color w:val="000000"/>
          <w:spacing w:val="-2"/>
          <w:sz w:val="28"/>
          <w:szCs w:val="28"/>
          <w:shd w:val="clear" w:color="auto" w:fill="FFFFFF"/>
          <w:lang w:val="vi-VN"/>
        </w:rPr>
        <w:t>s</w:t>
      </w:r>
      <w:r w:rsidR="00824D50" w:rsidRPr="00FE01FD">
        <w:rPr>
          <w:rFonts w:cs="Times New Roman"/>
          <w:color w:val="000000"/>
          <w:spacing w:val="-2"/>
          <w:sz w:val="28"/>
          <w:szCs w:val="28"/>
          <w:shd w:val="clear" w:color="auto" w:fill="FFFFFF"/>
          <w:lang w:val="vi-VN"/>
        </w:rPr>
        <w:t xml:space="preserve">au đó </w:t>
      </w:r>
      <w:r w:rsidR="00141F28" w:rsidRPr="00FE01FD">
        <w:rPr>
          <w:rFonts w:cs="Times New Roman"/>
          <w:color w:val="000000"/>
          <w:spacing w:val="-2"/>
          <w:sz w:val="28"/>
          <w:szCs w:val="28"/>
          <w:shd w:val="clear" w:color="auto" w:fill="FFFFFF"/>
          <w:lang w:val="vi-VN"/>
        </w:rPr>
        <w:t>tiếp tục</w:t>
      </w:r>
      <w:r w:rsidRPr="00FE01FD">
        <w:rPr>
          <w:rFonts w:cs="Times New Roman"/>
          <w:color w:val="000000"/>
          <w:spacing w:val="-2"/>
          <w:sz w:val="28"/>
          <w:szCs w:val="28"/>
          <w:shd w:val="clear" w:color="auto" w:fill="FFFFFF"/>
          <w:lang w:val="vi-VN"/>
        </w:rPr>
        <w:t xml:space="preserve"> được thể hiện tại </w:t>
      </w:r>
      <w:r w:rsidR="00764F11" w:rsidRPr="00FE01FD">
        <w:rPr>
          <w:rFonts w:cs="Times New Roman"/>
          <w:color w:val="000000"/>
          <w:spacing w:val="-2"/>
          <w:sz w:val="28"/>
          <w:szCs w:val="28"/>
          <w:shd w:val="clear" w:color="auto" w:fill="FFFFFF"/>
          <w:lang w:val="vi-VN"/>
        </w:rPr>
        <w:t>Nghị quyết số 27-NQ/TW ngày 09/11/2022 của Hội nghị lần thứ sáu Ban Chấp hành Trung ương Đảng khóa XIII về tiếp tục xây dựng và hoàn thiện Nhà nước pháp quyền xã hội chủ nghĩa Việt Nam trong giai đoạn mới:</w:t>
      </w:r>
      <w:r w:rsidR="009B4BF9" w:rsidRPr="009B4BF9">
        <w:rPr>
          <w:rFonts w:cs="Times New Roman"/>
          <w:i/>
          <w:iCs/>
          <w:color w:val="000000"/>
          <w:spacing w:val="-2"/>
          <w:sz w:val="28"/>
          <w:szCs w:val="28"/>
          <w:shd w:val="clear" w:color="auto" w:fill="FFFFFF"/>
          <w:lang w:val="vi-VN"/>
        </w:rPr>
        <w:t xml:space="preserve"> “…thực hiện xã hội hóa một số hoạt động thi hành án dân sự với cơ chế bảo đảm và lộ trình phù hợp”; "</w:t>
      </w:r>
      <w:r w:rsidR="009B4BF9" w:rsidRPr="009B4BF9">
        <w:rPr>
          <w:rFonts w:cs="Times New Roman"/>
          <w:i/>
          <w:color w:val="000000"/>
          <w:sz w:val="28"/>
          <w:szCs w:val="28"/>
          <w:shd w:val="clear" w:color="auto" w:fill="FFFFFF"/>
          <w:lang w:val="nl-NL"/>
        </w:rPr>
        <w:t xml:space="preserve">...xây dựng đội ngũ hành nghề công chứng, hòa giải, trọng tài, thừa phát lại, giám định tư pháp đủ về số lượng và bảo đảm chất lượng, hoạt động chuyên nghiệp, tuân thủ pháp luật và chuẩn mực đạo đức nghề nghiệp, đáp ứng tốt nhu cầu của xã hội” </w:t>
      </w:r>
      <w:r w:rsidR="009B4BF9" w:rsidRPr="009B4BF9">
        <w:rPr>
          <w:rFonts w:cs="Times New Roman"/>
          <w:iCs/>
          <w:color w:val="000000"/>
          <w:spacing w:val="-2"/>
          <w:sz w:val="28"/>
          <w:szCs w:val="28"/>
          <w:shd w:val="clear" w:color="auto" w:fill="FFFFFF"/>
          <w:lang w:val="vi-VN"/>
        </w:rPr>
        <w:t xml:space="preserve">và </w:t>
      </w:r>
      <w:r w:rsidR="00764F11" w:rsidRPr="009B4BF9">
        <w:rPr>
          <w:rFonts w:cs="Times New Roman"/>
          <w:color w:val="000000"/>
          <w:spacing w:val="-2"/>
          <w:sz w:val="28"/>
          <w:szCs w:val="28"/>
          <w:shd w:val="clear" w:color="auto" w:fill="FFFFFF"/>
          <w:lang w:val="vi-VN"/>
        </w:rPr>
        <w:t xml:space="preserve"> “</w:t>
      </w:r>
      <w:r w:rsidR="009B4BF9" w:rsidRPr="009B4BF9">
        <w:rPr>
          <w:rFonts w:cs="Times New Roman"/>
          <w:i/>
          <w:iCs/>
          <w:color w:val="000000"/>
          <w:spacing w:val="-2"/>
          <w:sz w:val="28"/>
          <w:szCs w:val="28"/>
          <w:shd w:val="clear" w:color="auto" w:fill="FFFFFF"/>
          <w:lang w:val="vi-VN"/>
        </w:rPr>
        <w:t>đ</w:t>
      </w:r>
      <w:r w:rsidR="00764F11" w:rsidRPr="009B4BF9">
        <w:rPr>
          <w:rFonts w:cs="Times New Roman"/>
          <w:i/>
          <w:iCs/>
          <w:color w:val="000000"/>
          <w:spacing w:val="-2"/>
          <w:sz w:val="28"/>
          <w:szCs w:val="28"/>
          <w:shd w:val="clear" w:color="auto" w:fill="FFFFFF"/>
          <w:lang w:val="vi-VN"/>
        </w:rPr>
        <w:t>ơn</w:t>
      </w:r>
      <w:r w:rsidR="00764F11" w:rsidRPr="00FE01FD">
        <w:rPr>
          <w:rFonts w:cs="Times New Roman"/>
          <w:i/>
          <w:iCs/>
          <w:color w:val="000000"/>
          <w:spacing w:val="-2"/>
          <w:sz w:val="28"/>
          <w:szCs w:val="28"/>
          <w:shd w:val="clear" w:color="auto" w:fill="FFFFFF"/>
          <w:lang w:val="vi-VN"/>
        </w:rPr>
        <w:t xml:space="preserve"> giản hóa thủ tục hành chính, cắt bỏ các thủ tục không cần thiết, gây phiền hà cho người dân và doanh nghiệp, cản trở cạnh tranh lành mạnh; áp dụng hiệu quả dịch vụ công trực tuyến; xây dựng nền kinh tế số, chính phủ số, xã hội số</w:t>
      </w:r>
      <w:r w:rsidR="00764F11" w:rsidRPr="00FE01FD">
        <w:rPr>
          <w:rFonts w:cs="Times New Roman"/>
          <w:color w:val="000000"/>
          <w:spacing w:val="-2"/>
          <w:sz w:val="28"/>
          <w:szCs w:val="28"/>
          <w:shd w:val="clear" w:color="auto" w:fill="FFFFFF"/>
          <w:lang w:val="vi-VN"/>
        </w:rPr>
        <w:t>”</w:t>
      </w:r>
      <w:r w:rsidRPr="00FE01FD">
        <w:rPr>
          <w:rFonts w:cs="Times New Roman"/>
          <w:color w:val="000000"/>
          <w:spacing w:val="-2"/>
          <w:sz w:val="28"/>
          <w:szCs w:val="28"/>
          <w:shd w:val="clear" w:color="auto" w:fill="FFFFFF"/>
          <w:lang w:val="vi-VN"/>
        </w:rPr>
        <w:t xml:space="preserve">. </w:t>
      </w:r>
    </w:p>
    <w:p w14:paraId="26F6609D" w14:textId="08195293" w:rsidR="00764F11" w:rsidRPr="009B4BF9" w:rsidRDefault="0033508D" w:rsidP="009B4BF9">
      <w:pPr>
        <w:autoSpaceDE w:val="0"/>
        <w:autoSpaceDN w:val="0"/>
        <w:adjustRightInd w:val="0"/>
        <w:ind w:firstLine="567"/>
        <w:rPr>
          <w:rFonts w:cs="Times New Roman"/>
          <w:color w:val="000000"/>
          <w:sz w:val="28"/>
          <w:szCs w:val="28"/>
          <w:shd w:val="clear" w:color="auto" w:fill="FFFFFF"/>
          <w:lang w:val="vi-VN"/>
        </w:rPr>
      </w:pPr>
      <w:r w:rsidRPr="00FE01FD">
        <w:rPr>
          <w:spacing w:val="4"/>
          <w:kern w:val="28"/>
          <w:sz w:val="28"/>
          <w:szCs w:val="28"/>
          <w:lang w:val="vi-VN"/>
        </w:rPr>
        <w:lastRenderedPageBreak/>
        <w:t xml:space="preserve">Bên cạnh đó, nhằm tạo điều kiện cho kinh tế tư nhân phát triển, ngày 04/5/2025 Bộ Chính trị cũng đã ban hành Nghị quyết số 68-NQ/TW về phát triển kinh tế tư nhân tiếp tục đặt nền móng cho việc mở rộng vai trò của tư nhân trong khu vực dịch vụ công, trong đó có </w:t>
      </w:r>
      <w:r w:rsidR="00824D50" w:rsidRPr="00931012">
        <w:rPr>
          <w:spacing w:val="4"/>
          <w:kern w:val="28"/>
          <w:sz w:val="28"/>
          <w:szCs w:val="28"/>
          <w:lang w:val="vi-VN"/>
        </w:rPr>
        <w:t xml:space="preserve">vai trò, </w:t>
      </w:r>
      <w:r w:rsidRPr="00FE01FD">
        <w:rPr>
          <w:spacing w:val="4"/>
          <w:kern w:val="28"/>
          <w:sz w:val="28"/>
          <w:szCs w:val="28"/>
          <w:lang w:val="vi-VN"/>
        </w:rPr>
        <w:t>hoạt động của Thừa phát lại (Thừa hành viên)</w:t>
      </w:r>
      <w:r w:rsidR="00824D50" w:rsidRPr="00931012">
        <w:rPr>
          <w:spacing w:val="4"/>
          <w:kern w:val="28"/>
          <w:sz w:val="28"/>
          <w:szCs w:val="28"/>
          <w:lang w:val="vi-VN"/>
        </w:rPr>
        <w:t xml:space="preserve"> trong công tác thi hành án dân sự</w:t>
      </w:r>
      <w:r w:rsidRPr="00FE01FD">
        <w:rPr>
          <w:spacing w:val="4"/>
          <w:kern w:val="28"/>
          <w:sz w:val="28"/>
          <w:szCs w:val="28"/>
          <w:lang w:val="vi-VN"/>
        </w:rPr>
        <w:t>.</w:t>
      </w:r>
      <w:r w:rsidR="00764F11" w:rsidRPr="00D01770">
        <w:rPr>
          <w:rFonts w:cs="Times New Roman"/>
          <w:i/>
          <w:sz w:val="28"/>
          <w:szCs w:val="28"/>
          <w:lang w:val="vi-VN"/>
        </w:rPr>
        <w:t xml:space="preserve"> </w:t>
      </w:r>
      <w:r w:rsidR="00764F11" w:rsidRPr="00D01770">
        <w:rPr>
          <w:rFonts w:cs="Times New Roman"/>
          <w:iCs/>
          <w:sz w:val="28"/>
          <w:szCs w:val="28"/>
          <w:lang w:val="vi-VN"/>
        </w:rPr>
        <w:t>Nghị quyết</w:t>
      </w:r>
      <w:r w:rsidR="00824D50" w:rsidRPr="00931012">
        <w:rPr>
          <w:rFonts w:cs="Times New Roman"/>
          <w:iCs/>
          <w:sz w:val="28"/>
          <w:szCs w:val="28"/>
          <w:lang w:val="vi-VN"/>
        </w:rPr>
        <w:t xml:space="preserve"> số</w:t>
      </w:r>
      <w:r w:rsidR="00764F11" w:rsidRPr="00D01770">
        <w:rPr>
          <w:rFonts w:cs="Times New Roman"/>
          <w:iCs/>
          <w:sz w:val="28"/>
          <w:szCs w:val="28"/>
          <w:lang w:val="vi-VN"/>
        </w:rPr>
        <w:t xml:space="preserve"> 57</w:t>
      </w:r>
      <w:r w:rsidR="00764F11" w:rsidRPr="00D01770">
        <w:rPr>
          <w:rFonts w:cs="Times New Roman"/>
          <w:iCs/>
          <w:sz w:val="28"/>
          <w:szCs w:val="28"/>
          <w:lang w:val="vi-VN"/>
        </w:rPr>
        <w:noBreakHyphen/>
        <w:t>NQ/TW ngày 22/12/2024 của Bộ Chính trị về đột phá phát triển khoa học, công nghệ, đổi mới sáng tạo và chuyển đổi số quốc gia</w:t>
      </w:r>
      <w:r w:rsidR="00824D50" w:rsidRPr="00931012">
        <w:rPr>
          <w:rFonts w:cs="Times New Roman"/>
          <w:iCs/>
          <w:sz w:val="28"/>
          <w:szCs w:val="28"/>
          <w:lang w:val="vi-VN"/>
        </w:rPr>
        <w:t xml:space="preserve"> </w:t>
      </w:r>
      <w:r w:rsidR="00824D50" w:rsidRPr="00931012">
        <w:rPr>
          <w:rFonts w:cs="Times New Roman"/>
          <w:i/>
          <w:sz w:val="28"/>
          <w:szCs w:val="28"/>
          <w:lang w:val="vi-VN"/>
        </w:rPr>
        <w:t>“k</w:t>
      </w:r>
      <w:r w:rsidR="00764F11" w:rsidRPr="00D01770">
        <w:rPr>
          <w:rFonts w:cs="Times New Roman"/>
          <w:i/>
          <w:sz w:val="28"/>
          <w:szCs w:val="28"/>
          <w:lang w:val="vi-VN"/>
        </w:rPr>
        <w:t xml:space="preserve">hẩn trương sửa đổi, bổ sung, hoàn thiện đồng bộ các quy định pháp luật về khoa học, công nghệ,… cải cách cơ chế quản lý tài chính trong việc thực hiện nhiệm vụ khoa học, công nghệ đổi mới sáng tạo và chuyển đổi số, </w:t>
      </w:r>
      <w:r w:rsidR="00764F11" w:rsidRPr="00D01770">
        <w:rPr>
          <w:rFonts w:cs="Times New Roman"/>
          <w:b/>
          <w:bCs/>
          <w:i/>
          <w:sz w:val="28"/>
          <w:szCs w:val="28"/>
          <w:lang w:val="vi-VN"/>
        </w:rPr>
        <w:t>đơn giản hoá tối đa các thủ tục hành chính</w:t>
      </w:r>
      <w:r w:rsidR="00764F11" w:rsidRPr="00D01770">
        <w:rPr>
          <w:rFonts w:cs="Times New Roman"/>
          <w:i/>
          <w:sz w:val="28"/>
          <w:szCs w:val="28"/>
          <w:lang w:val="vi-VN"/>
        </w:rPr>
        <w:t>;…”</w:t>
      </w:r>
      <w:r w:rsidR="00B53325" w:rsidRPr="00FE01FD">
        <w:rPr>
          <w:rFonts w:cs="Times New Roman"/>
          <w:i/>
          <w:sz w:val="28"/>
          <w:szCs w:val="28"/>
          <w:lang w:val="vi-VN"/>
        </w:rPr>
        <w:t>.</w:t>
      </w:r>
      <w:r w:rsidR="00764F11" w:rsidRPr="00D01770">
        <w:rPr>
          <w:rFonts w:cs="Times New Roman"/>
          <w:sz w:val="28"/>
          <w:szCs w:val="28"/>
          <w:lang w:val="vi-VN"/>
        </w:rPr>
        <w:t xml:space="preserve"> Nghị quyết số 66-NQ/TW ngày 30/4/2025 của Bộ Chính trị về đổi mới công tác xây dựng và thi hành pháp luật đáp ứng yêu cầu phát triển đất nước trong kỷ nguyên mới nêu rõ: “</w:t>
      </w:r>
      <w:r w:rsidR="00824D50" w:rsidRPr="00824D50">
        <w:rPr>
          <w:rFonts w:cs="Times New Roman"/>
          <w:i/>
          <w:sz w:val="28"/>
          <w:szCs w:val="28"/>
          <w:lang w:val="vi-VN"/>
        </w:rPr>
        <w:t>x</w:t>
      </w:r>
      <w:r w:rsidR="00764F11" w:rsidRPr="00D01770">
        <w:rPr>
          <w:rFonts w:cs="Times New Roman"/>
          <w:i/>
          <w:sz w:val="28"/>
          <w:szCs w:val="28"/>
          <w:lang w:val="vi-VN"/>
        </w:rPr>
        <w:t xml:space="preserve">ây dựng và hoàn thiện pháp luật về kinh tế thị trường định hướng xã hội chủ nghĩa theo hướng xây dựng môi trường pháp lý thuận lợi, thông thoáng, minh bạch, an toàn, chi phí tuân thủ thấp; </w:t>
      </w:r>
      <w:r w:rsidR="00764F11" w:rsidRPr="00D01770">
        <w:rPr>
          <w:rFonts w:cs="Times New Roman"/>
          <w:b/>
          <w:bCs/>
          <w:i/>
          <w:sz w:val="28"/>
          <w:szCs w:val="28"/>
          <w:lang w:val="vi-VN"/>
        </w:rPr>
        <w:t>triệt để cắt giảm, đơn giản hóa đ</w:t>
      </w:r>
      <w:r w:rsidR="00E251F2" w:rsidRPr="00E251F2">
        <w:rPr>
          <w:rFonts w:cs="Times New Roman"/>
          <w:b/>
          <w:bCs/>
          <w:i/>
          <w:sz w:val="28"/>
          <w:szCs w:val="28"/>
          <w:lang w:val="vi-VN"/>
        </w:rPr>
        <w:t>iều</w:t>
      </w:r>
      <w:r w:rsidR="00764F11" w:rsidRPr="00D01770">
        <w:rPr>
          <w:rFonts w:cs="Times New Roman"/>
          <w:b/>
          <w:bCs/>
          <w:i/>
          <w:sz w:val="28"/>
          <w:szCs w:val="28"/>
          <w:lang w:val="vi-VN"/>
        </w:rPr>
        <w:t xml:space="preserve"> kiện đầu tư, kinh doanh, hành nghề, thủ tục hành chính bất hợp lý;</w:t>
      </w:r>
      <w:r w:rsidR="00764F11" w:rsidRPr="00D01770">
        <w:rPr>
          <w:rFonts w:cs="Times New Roman"/>
          <w:i/>
          <w:sz w:val="28"/>
          <w:szCs w:val="28"/>
          <w:lang w:val="vi-VN"/>
        </w:rPr>
        <w:t>…”</w:t>
      </w:r>
      <w:bookmarkStart w:id="1" w:name="dieu_1_name"/>
    </w:p>
    <w:p w14:paraId="79F6A30B" w14:textId="42C7861E" w:rsidR="00764F11" w:rsidRPr="00FE01FD" w:rsidRDefault="0033508D" w:rsidP="00FE01FD">
      <w:pPr>
        <w:pStyle w:val="NormalWeb"/>
        <w:shd w:val="clear" w:color="auto" w:fill="FFFFFF"/>
        <w:spacing w:before="120" w:beforeAutospacing="0" w:after="0" w:afterAutospacing="0"/>
        <w:ind w:firstLine="720"/>
        <w:jc w:val="both"/>
        <w:rPr>
          <w:iCs/>
          <w:color w:val="000000"/>
          <w:sz w:val="28"/>
          <w:szCs w:val="28"/>
          <w:lang w:val="vi-VN"/>
        </w:rPr>
      </w:pPr>
      <w:r w:rsidRPr="00FE01FD">
        <w:rPr>
          <w:rFonts w:eastAsia="Calibri"/>
          <w:b/>
          <w:iCs/>
          <w:sz w:val="28"/>
          <w:szCs w:val="28"/>
          <w:lang w:val="vi-VN"/>
        </w:rPr>
        <w:t>1.2.</w:t>
      </w:r>
      <w:r w:rsidR="00764F11" w:rsidRPr="00FE01FD">
        <w:rPr>
          <w:rFonts w:eastAsia="Calibri"/>
          <w:iCs/>
          <w:sz w:val="28"/>
          <w:szCs w:val="28"/>
          <w:lang w:val="vi-VN"/>
        </w:rPr>
        <w:t xml:space="preserve"> </w:t>
      </w:r>
      <w:r w:rsidR="00764F11" w:rsidRPr="00FE01FD">
        <w:rPr>
          <w:b/>
          <w:iCs/>
          <w:sz w:val="28"/>
          <w:szCs w:val="28"/>
          <w:lang w:val="vi-VN"/>
        </w:rPr>
        <w:t>C</w:t>
      </w:r>
      <w:r w:rsidR="00B53325" w:rsidRPr="00FE01FD">
        <w:rPr>
          <w:b/>
          <w:iCs/>
          <w:sz w:val="28"/>
          <w:szCs w:val="28"/>
          <w:lang w:val="vi-VN"/>
        </w:rPr>
        <w:t>ơ sở</w:t>
      </w:r>
      <w:r w:rsidR="00764F11" w:rsidRPr="00FE01FD">
        <w:rPr>
          <w:b/>
          <w:iCs/>
          <w:sz w:val="28"/>
          <w:szCs w:val="28"/>
          <w:lang w:val="vi-VN"/>
        </w:rPr>
        <w:t xml:space="preserve"> pháp lý</w:t>
      </w:r>
    </w:p>
    <w:p w14:paraId="5EB5DBE8" w14:textId="64161D45" w:rsidR="00F056DD" w:rsidRPr="00FE01FD" w:rsidRDefault="00764F11" w:rsidP="00FE01FD">
      <w:pPr>
        <w:pStyle w:val="NormalWeb"/>
        <w:shd w:val="clear" w:color="auto" w:fill="FFFFFF"/>
        <w:spacing w:before="120" w:beforeAutospacing="0" w:after="0" w:afterAutospacing="0"/>
        <w:ind w:firstLine="720"/>
        <w:jc w:val="both"/>
        <w:rPr>
          <w:rFonts w:eastAsia="Calibri"/>
          <w:sz w:val="28"/>
          <w:szCs w:val="28"/>
          <w:lang w:val="vi-VN"/>
        </w:rPr>
      </w:pPr>
      <w:r w:rsidRPr="00D01770">
        <w:rPr>
          <w:rFonts w:eastAsia="Calibri"/>
          <w:sz w:val="28"/>
          <w:szCs w:val="28"/>
          <w:lang w:val="vi-VN"/>
        </w:rPr>
        <w:t xml:space="preserve">- Luật </w:t>
      </w:r>
      <w:r w:rsidR="00F056DD" w:rsidRPr="00FE01FD">
        <w:rPr>
          <w:rFonts w:eastAsia="Calibri"/>
          <w:sz w:val="28"/>
          <w:szCs w:val="28"/>
          <w:lang w:val="vi-VN"/>
        </w:rPr>
        <w:t xml:space="preserve">THADS năm 2025 giao Chính phủ quy định chi tiết </w:t>
      </w:r>
      <w:r w:rsidR="00CF3EA5" w:rsidRPr="00931012">
        <w:rPr>
          <w:rFonts w:eastAsia="Calibri"/>
          <w:sz w:val="28"/>
          <w:szCs w:val="28"/>
          <w:lang w:val="vi-VN"/>
        </w:rPr>
        <w:t xml:space="preserve">07 điều gồm: </w:t>
      </w:r>
      <w:r w:rsidR="00F056DD" w:rsidRPr="00FE01FD">
        <w:rPr>
          <w:rFonts w:eastAsia="Calibri"/>
          <w:sz w:val="28"/>
          <w:szCs w:val="28"/>
          <w:lang w:val="vi-VN"/>
        </w:rPr>
        <w:t>điểm a, điểm đ khoản 4 Điều 10 liên quan đến quản lý nhà nước của Ủy ban nhân dân đối với hoạt động của Thừa hành viên; khoản 5 Điều 26 về tổ chứ</w:t>
      </w:r>
      <w:r w:rsidR="00E251F2">
        <w:rPr>
          <w:rFonts w:eastAsia="Calibri"/>
          <w:sz w:val="28"/>
          <w:szCs w:val="28"/>
          <w:lang w:val="vi-VN"/>
        </w:rPr>
        <w:t xml:space="preserve">c </w:t>
      </w:r>
      <w:r w:rsidR="00E251F2" w:rsidRPr="00E251F2">
        <w:rPr>
          <w:rFonts w:eastAsia="Calibri"/>
          <w:sz w:val="28"/>
          <w:szCs w:val="28"/>
          <w:lang w:val="vi-VN"/>
        </w:rPr>
        <w:t>v</w:t>
      </w:r>
      <w:r w:rsidR="00F056DD" w:rsidRPr="00FE01FD">
        <w:rPr>
          <w:rFonts w:eastAsia="Calibri"/>
          <w:sz w:val="28"/>
          <w:szCs w:val="28"/>
          <w:lang w:val="vi-VN"/>
        </w:rPr>
        <w:t xml:space="preserve">à hoạt động của Văn phòng thi hành án dân sự; khoản 4 Điều 27 về </w:t>
      </w:r>
      <w:r w:rsidR="00E251F2" w:rsidRPr="00E251F2">
        <w:rPr>
          <w:rFonts w:eastAsia="Calibri"/>
          <w:sz w:val="28"/>
          <w:szCs w:val="28"/>
          <w:lang w:val="vi-VN"/>
        </w:rPr>
        <w:t>m</w:t>
      </w:r>
      <w:r w:rsidR="00F056DD" w:rsidRPr="00FE01FD">
        <w:rPr>
          <w:rFonts w:eastAsia="Calibri"/>
          <w:sz w:val="28"/>
          <w:szCs w:val="28"/>
          <w:lang w:val="vi-VN"/>
        </w:rPr>
        <w:t>ua bảo hiểm trách nhiệm nghề nghiệp cho Thừa hành viên của Văn phòng THADS; khoản 5 Điều 29 quy định về tiêu chuẩn, trình tự, thủ tục bổ nhiệm, miễn nhiệm Thừa hành viên; khoản 4 Điều 30 quy định các công việc Thừa hành viên được làm theo quy định tại điểm</w:t>
      </w:r>
      <w:r w:rsidR="000A553E" w:rsidRPr="00FE01FD">
        <w:rPr>
          <w:rFonts w:eastAsia="Calibri"/>
          <w:sz w:val="28"/>
          <w:szCs w:val="28"/>
          <w:lang w:val="vi-VN"/>
        </w:rPr>
        <w:t xml:space="preserve"> c, điểm</w:t>
      </w:r>
      <w:r w:rsidR="00F056DD" w:rsidRPr="00FE01FD">
        <w:rPr>
          <w:rFonts w:eastAsia="Calibri"/>
          <w:sz w:val="28"/>
          <w:szCs w:val="28"/>
          <w:lang w:val="vi-VN"/>
        </w:rPr>
        <w:t xml:space="preserve"> d khoản 1 của Luật THADS 2025 và các công việc khác</w:t>
      </w:r>
      <w:r w:rsidR="000A553E" w:rsidRPr="00FE01FD">
        <w:rPr>
          <w:rFonts w:eastAsia="Calibri"/>
          <w:sz w:val="28"/>
          <w:szCs w:val="28"/>
          <w:lang w:val="vi-VN"/>
        </w:rPr>
        <w:t xml:space="preserve">; khoản 9 Điều 31 quy định chi tiết việc tổ chức thi hành án của Văn phòng thi hành án dân sự, Thừa hành viên; khoản 5 Điều 116 quy định việc chuyển </w:t>
      </w:r>
      <w:r w:rsidR="00E251F2" w:rsidRPr="00E251F2">
        <w:rPr>
          <w:rFonts w:eastAsia="Calibri"/>
          <w:sz w:val="28"/>
          <w:szCs w:val="28"/>
          <w:lang w:val="vi-VN"/>
        </w:rPr>
        <w:t xml:space="preserve">tiếp </w:t>
      </w:r>
      <w:r w:rsidR="000A553E" w:rsidRPr="00FE01FD">
        <w:rPr>
          <w:rFonts w:eastAsia="Calibri"/>
          <w:sz w:val="28"/>
          <w:szCs w:val="28"/>
          <w:lang w:val="vi-VN"/>
        </w:rPr>
        <w:t xml:space="preserve">các quy định của pháp luật đối với Văn phòng </w:t>
      </w:r>
      <w:r w:rsidR="002A4333" w:rsidRPr="00415AF7">
        <w:rPr>
          <w:spacing w:val="-4"/>
          <w:sz w:val="28"/>
          <w:szCs w:val="28"/>
          <w:lang w:val="vi-VN"/>
        </w:rPr>
        <w:t>Thi hành án dân sự</w:t>
      </w:r>
      <w:r w:rsidR="000A553E" w:rsidRPr="00FE01FD">
        <w:rPr>
          <w:rFonts w:eastAsia="Calibri"/>
          <w:sz w:val="28"/>
          <w:szCs w:val="28"/>
          <w:lang w:val="vi-VN"/>
        </w:rPr>
        <w:t>.</w:t>
      </w:r>
    </w:p>
    <w:p w14:paraId="6F0CEB53" w14:textId="587427F0" w:rsidR="00CF3EA5" w:rsidRPr="00931012" w:rsidRDefault="00CF3EA5" w:rsidP="00FE01FD">
      <w:pPr>
        <w:pStyle w:val="NormalWeb"/>
        <w:shd w:val="clear" w:color="auto" w:fill="FFFFFF"/>
        <w:spacing w:before="120" w:beforeAutospacing="0" w:after="0" w:afterAutospacing="0"/>
        <w:ind w:firstLine="720"/>
        <w:jc w:val="both"/>
        <w:rPr>
          <w:rFonts w:eastAsia="Calibri"/>
          <w:spacing w:val="-2"/>
          <w:sz w:val="28"/>
          <w:szCs w:val="28"/>
          <w:lang w:val="vi-VN"/>
        </w:rPr>
      </w:pPr>
      <w:r w:rsidRPr="00931012">
        <w:rPr>
          <w:rFonts w:eastAsia="Calibri"/>
          <w:spacing w:val="-2"/>
          <w:sz w:val="28"/>
          <w:szCs w:val="28"/>
          <w:lang w:val="vi-VN"/>
        </w:rPr>
        <w:t>- T</w:t>
      </w:r>
      <w:r w:rsidR="000A553E" w:rsidRPr="00FE01FD">
        <w:rPr>
          <w:rFonts w:eastAsia="Calibri"/>
          <w:spacing w:val="-2"/>
          <w:sz w:val="28"/>
          <w:szCs w:val="28"/>
          <w:lang w:val="vi-VN"/>
        </w:rPr>
        <w:t>hực hiện Luật Ban hành văn bản quy phạm pháp luật</w:t>
      </w:r>
      <w:r w:rsidRPr="00931012">
        <w:rPr>
          <w:rFonts w:eastAsia="Calibri"/>
          <w:spacing w:val="-2"/>
          <w:sz w:val="28"/>
          <w:szCs w:val="28"/>
          <w:lang w:val="vi-VN"/>
        </w:rPr>
        <w:t xml:space="preserve"> và Nghị định số 78/2025/NĐ-CP ngày 04/01/2025 của Chính phủ quy định chi tiết một số điều và biện pháp để tổ chức, hướng dẫn thi hành </w:t>
      </w:r>
      <w:bookmarkStart w:id="2" w:name="tvpllink_wmctndtokn_1"/>
      <w:r w:rsidRPr="00CF3EA5">
        <w:rPr>
          <w:rFonts w:eastAsia="Calibri"/>
          <w:spacing w:val="-2"/>
          <w:sz w:val="28"/>
          <w:szCs w:val="28"/>
        </w:rPr>
        <w:fldChar w:fldCharType="begin"/>
      </w:r>
      <w:r w:rsidRPr="00931012">
        <w:rPr>
          <w:rFonts w:eastAsia="Calibri"/>
          <w:spacing w:val="-2"/>
          <w:sz w:val="28"/>
          <w:szCs w:val="28"/>
          <w:lang w:val="vi-VN"/>
        </w:rPr>
        <w:instrText>HYPERLINK "https://thuvienphapluat.vn/van-ban/Bo-may-hanh-chinh/Luat-ban-hanh-van-ban-quy-pham-phap-luat-2025-so-64-2025-QH15-639239.aspx" \t "_blank"</w:instrText>
      </w:r>
      <w:r w:rsidRPr="00CF3EA5">
        <w:rPr>
          <w:rFonts w:eastAsia="Calibri"/>
          <w:spacing w:val="-2"/>
          <w:sz w:val="28"/>
          <w:szCs w:val="28"/>
        </w:rPr>
        <w:fldChar w:fldCharType="separate"/>
      </w:r>
      <w:r w:rsidRPr="00931012">
        <w:rPr>
          <w:rFonts w:eastAsia="Calibri"/>
          <w:spacing w:val="-2"/>
          <w:sz w:val="28"/>
          <w:szCs w:val="28"/>
          <w:lang w:val="vi-VN"/>
        </w:rPr>
        <w:t>Luật Ban hành văn bản quy phạm pháp luật</w:t>
      </w:r>
      <w:r w:rsidRPr="00CF3EA5">
        <w:rPr>
          <w:rFonts w:eastAsia="Calibri"/>
          <w:spacing w:val="-2"/>
          <w:sz w:val="28"/>
          <w:szCs w:val="28"/>
        </w:rPr>
        <w:fldChar w:fldCharType="end"/>
      </w:r>
      <w:bookmarkEnd w:id="2"/>
      <w:r w:rsidRPr="00931012">
        <w:rPr>
          <w:rFonts w:eastAsia="Calibri"/>
          <w:spacing w:val="-2"/>
          <w:sz w:val="28"/>
          <w:szCs w:val="28"/>
          <w:lang w:val="vi-VN"/>
        </w:rPr>
        <w:t xml:space="preserve">, </w:t>
      </w:r>
      <w:r w:rsidR="000A553E" w:rsidRPr="00931012">
        <w:rPr>
          <w:rFonts w:eastAsia="Calibri"/>
          <w:spacing w:val="-2"/>
          <w:sz w:val="28"/>
          <w:szCs w:val="28"/>
          <w:lang w:val="vi-VN"/>
        </w:rPr>
        <w:t>Nghị định</w:t>
      </w:r>
      <w:r w:rsidR="000A553E" w:rsidRPr="00FE01FD">
        <w:rPr>
          <w:rFonts w:eastAsia="Calibri"/>
          <w:spacing w:val="-2"/>
          <w:sz w:val="28"/>
          <w:szCs w:val="28"/>
          <w:lang w:val="vi-VN"/>
        </w:rPr>
        <w:t xml:space="preserve"> còn có nhiệm vụ quy định những biện pháp cần thiết để thi hành Luật</w:t>
      </w:r>
      <w:r w:rsidRPr="00931012">
        <w:rPr>
          <w:rFonts w:eastAsia="Calibri"/>
          <w:spacing w:val="-2"/>
          <w:sz w:val="28"/>
          <w:szCs w:val="28"/>
          <w:lang w:val="vi-VN"/>
        </w:rPr>
        <w:t xml:space="preserve"> Thi hành án dân sự</w:t>
      </w:r>
      <w:r w:rsidR="000A553E" w:rsidRPr="00FE01FD">
        <w:rPr>
          <w:rFonts w:eastAsia="Calibri"/>
          <w:spacing w:val="-2"/>
          <w:sz w:val="28"/>
          <w:szCs w:val="28"/>
          <w:lang w:val="vi-VN"/>
        </w:rPr>
        <w:t xml:space="preserve">. </w:t>
      </w:r>
    </w:p>
    <w:p w14:paraId="2DC0E13F" w14:textId="41A4D0D8" w:rsidR="00F720E2" w:rsidRPr="00931012" w:rsidRDefault="00CF3EA5" w:rsidP="00FE01FD">
      <w:pPr>
        <w:pStyle w:val="NormalWeb"/>
        <w:shd w:val="clear" w:color="auto" w:fill="FFFFFF"/>
        <w:spacing w:before="120" w:beforeAutospacing="0" w:after="0" w:afterAutospacing="0"/>
        <w:ind w:firstLine="720"/>
        <w:jc w:val="both"/>
        <w:rPr>
          <w:rFonts w:eastAsia="Calibri"/>
          <w:spacing w:val="-2"/>
          <w:sz w:val="28"/>
          <w:szCs w:val="28"/>
          <w:lang w:val="vi-VN"/>
        </w:rPr>
      </w:pPr>
      <w:r w:rsidRPr="00931012">
        <w:rPr>
          <w:rFonts w:eastAsia="Calibri"/>
          <w:spacing w:val="-2"/>
          <w:sz w:val="28"/>
          <w:szCs w:val="28"/>
          <w:lang w:val="vi-VN"/>
        </w:rPr>
        <w:t xml:space="preserve">- </w:t>
      </w:r>
      <w:r w:rsidRPr="00FE01FD">
        <w:rPr>
          <w:rFonts w:eastAsia="Calibri"/>
          <w:spacing w:val="-2"/>
          <w:sz w:val="28"/>
          <w:szCs w:val="28"/>
          <w:lang w:val="vi-VN"/>
        </w:rPr>
        <w:t xml:space="preserve">Bên cạnh </w:t>
      </w:r>
      <w:r w:rsidRPr="00931012">
        <w:rPr>
          <w:rFonts w:eastAsia="Calibri"/>
          <w:spacing w:val="-2"/>
          <w:sz w:val="28"/>
          <w:szCs w:val="28"/>
          <w:lang w:val="vi-VN"/>
        </w:rPr>
        <w:t>đó</w:t>
      </w:r>
      <w:r w:rsidRPr="00FE01FD">
        <w:rPr>
          <w:rFonts w:eastAsia="Calibri"/>
          <w:spacing w:val="-2"/>
          <w:sz w:val="28"/>
          <w:szCs w:val="28"/>
          <w:lang w:val="vi-VN"/>
        </w:rPr>
        <w:t>,</w:t>
      </w:r>
      <w:r w:rsidRPr="00931012">
        <w:rPr>
          <w:rFonts w:eastAsia="Calibri"/>
          <w:spacing w:val="-2"/>
          <w:sz w:val="28"/>
          <w:szCs w:val="28"/>
          <w:lang w:val="vi-VN"/>
        </w:rPr>
        <w:t xml:space="preserve"> t</w:t>
      </w:r>
      <w:r w:rsidR="000A553E" w:rsidRPr="00FE01FD">
        <w:rPr>
          <w:rFonts w:eastAsia="Calibri"/>
          <w:spacing w:val="-2"/>
          <w:sz w:val="28"/>
          <w:szCs w:val="28"/>
          <w:lang w:val="vi-VN"/>
        </w:rPr>
        <w:t>rên cơ sở rà soát toàn bộ nội dung</w:t>
      </w:r>
      <w:r w:rsidRPr="00931012">
        <w:rPr>
          <w:rFonts w:eastAsia="Calibri"/>
          <w:spacing w:val="-2"/>
          <w:sz w:val="28"/>
          <w:szCs w:val="28"/>
          <w:lang w:val="vi-VN"/>
        </w:rPr>
        <w:t xml:space="preserve"> liên quan tại </w:t>
      </w:r>
      <w:r w:rsidR="000A553E" w:rsidRPr="00FE01FD">
        <w:rPr>
          <w:rFonts w:eastAsia="Calibri"/>
          <w:spacing w:val="-2"/>
          <w:sz w:val="28"/>
          <w:szCs w:val="28"/>
          <w:lang w:val="vi-VN"/>
        </w:rPr>
        <w:t xml:space="preserve">Nghị định số 08/2020/NĐ-CP ngày </w:t>
      </w:r>
      <w:r w:rsidR="00890092" w:rsidRPr="00FE01FD">
        <w:rPr>
          <w:rFonts w:eastAsia="Calibri"/>
          <w:spacing w:val="-2"/>
          <w:sz w:val="28"/>
          <w:szCs w:val="28"/>
          <w:lang w:val="vi-VN"/>
        </w:rPr>
        <w:t>08/01/2020 của Chính phủ quy định về tổ chức và hoạt động của Thừa phát lại và các văn bản hướng dẫ</w:t>
      </w:r>
      <w:r w:rsidR="008E18E9" w:rsidRPr="00FE01FD">
        <w:rPr>
          <w:rFonts w:eastAsia="Calibri"/>
          <w:spacing w:val="-2"/>
          <w:sz w:val="28"/>
          <w:szCs w:val="28"/>
          <w:lang w:val="vi-VN"/>
        </w:rPr>
        <w:t xml:space="preserve">n thi hành; Nghị quyết số 66.7/2025/NQ-CP ngày 15/11/2025 của Chính phủ quy định cắt giảm, đơn giản hoá </w:t>
      </w:r>
      <w:r w:rsidR="002A4333" w:rsidRPr="00FE01FD">
        <w:rPr>
          <w:rFonts w:eastAsia="Calibri"/>
          <w:spacing w:val="-2"/>
          <w:sz w:val="28"/>
          <w:szCs w:val="28"/>
          <w:lang w:val="vi-VN"/>
        </w:rPr>
        <w:t>thủ tục hành chính</w:t>
      </w:r>
      <w:r w:rsidR="008E18E9" w:rsidRPr="00FE01FD">
        <w:rPr>
          <w:rFonts w:eastAsia="Calibri"/>
          <w:spacing w:val="-2"/>
          <w:sz w:val="28"/>
          <w:szCs w:val="28"/>
          <w:lang w:val="vi-VN"/>
        </w:rPr>
        <w:t xml:space="preserve"> dựa trên dữ liệu; Quyết định số 1819/QĐ-TTg ngày 25/8/2025 của Thủ tướng Chính phủ phê duyệt phương án cắt giảm, đơn giản hóa thủ tục hành chính liên quan đến hoạt động sản xuất, kinh doanh và đơn giản hóa thủ tục hành chính để tổ chức thực hiện thủ tục hành chính không phụ thuộc vào địa giới hành chính trong phạm vi cấp tỉnh thuộc phạm vi quản lý của Bộ Tư </w:t>
      </w:r>
      <w:r w:rsidR="008E18E9" w:rsidRPr="00FE01FD">
        <w:rPr>
          <w:rFonts w:eastAsia="Calibri"/>
          <w:spacing w:val="-2"/>
          <w:sz w:val="28"/>
          <w:szCs w:val="28"/>
          <w:lang w:val="vi-VN"/>
        </w:rPr>
        <w:lastRenderedPageBreak/>
        <w:t>pháp,</w:t>
      </w:r>
      <w:r w:rsidR="00890092" w:rsidRPr="00FE01FD">
        <w:rPr>
          <w:rFonts w:eastAsia="Calibri"/>
          <w:spacing w:val="-2"/>
          <w:sz w:val="28"/>
          <w:szCs w:val="28"/>
          <w:lang w:val="vi-VN"/>
        </w:rPr>
        <w:t xml:space="preserve"> Nghị định còn </w:t>
      </w:r>
      <w:r w:rsidR="00D223B0" w:rsidRPr="00931012">
        <w:rPr>
          <w:rFonts w:eastAsia="Calibri"/>
          <w:spacing w:val="-2"/>
          <w:sz w:val="28"/>
          <w:szCs w:val="28"/>
          <w:lang w:val="vi-VN"/>
        </w:rPr>
        <w:t xml:space="preserve">sửa đổi, bổ sung những </w:t>
      </w:r>
      <w:r w:rsidR="00890092" w:rsidRPr="00FE01FD">
        <w:rPr>
          <w:rFonts w:eastAsia="Calibri"/>
          <w:spacing w:val="-2"/>
          <w:sz w:val="28"/>
          <w:szCs w:val="28"/>
          <w:lang w:val="vi-VN"/>
        </w:rPr>
        <w:t xml:space="preserve">quy định </w:t>
      </w:r>
      <w:r w:rsidR="00D223B0" w:rsidRPr="00931012">
        <w:rPr>
          <w:rFonts w:eastAsia="Calibri"/>
          <w:spacing w:val="-2"/>
          <w:sz w:val="28"/>
          <w:szCs w:val="28"/>
          <w:lang w:val="vi-VN"/>
        </w:rPr>
        <w:t>bất cập, vướng mắc trong các văn bản hiện hành, đồng thời cập nhật</w:t>
      </w:r>
      <w:r w:rsidR="008E18E9" w:rsidRPr="00FE01FD">
        <w:rPr>
          <w:rFonts w:eastAsia="Calibri"/>
          <w:spacing w:val="-2"/>
          <w:sz w:val="28"/>
          <w:szCs w:val="28"/>
          <w:lang w:val="vi-VN"/>
        </w:rPr>
        <w:t xml:space="preserve"> những </w:t>
      </w:r>
      <w:r w:rsidR="00F720E2" w:rsidRPr="00931012">
        <w:rPr>
          <w:rFonts w:eastAsia="Calibri"/>
          <w:spacing w:val="-2"/>
          <w:sz w:val="28"/>
          <w:szCs w:val="28"/>
          <w:lang w:val="vi-VN"/>
        </w:rPr>
        <w:t>quy định về</w:t>
      </w:r>
      <w:r w:rsidR="008E18E9" w:rsidRPr="00FE01FD">
        <w:rPr>
          <w:rFonts w:eastAsia="Calibri"/>
          <w:spacing w:val="-2"/>
          <w:sz w:val="28"/>
          <w:szCs w:val="28"/>
          <w:lang w:val="vi-VN"/>
        </w:rPr>
        <w:t xml:space="preserve"> thủ tục hành chính, </w:t>
      </w:r>
      <w:r w:rsidR="00F720E2" w:rsidRPr="00931012">
        <w:rPr>
          <w:rFonts w:eastAsia="Calibri"/>
          <w:spacing w:val="-2"/>
          <w:sz w:val="28"/>
          <w:szCs w:val="28"/>
          <w:lang w:val="vi-VN"/>
        </w:rPr>
        <w:t xml:space="preserve">yêu cầu </w:t>
      </w:r>
      <w:r w:rsidR="00D223B0" w:rsidRPr="00931012">
        <w:rPr>
          <w:rFonts w:eastAsia="Calibri"/>
          <w:spacing w:val="-2"/>
          <w:sz w:val="28"/>
          <w:szCs w:val="28"/>
          <w:lang w:val="vi-VN"/>
        </w:rPr>
        <w:t>chuyển đổi</w:t>
      </w:r>
      <w:r w:rsidR="008E18E9" w:rsidRPr="00FE01FD">
        <w:rPr>
          <w:rFonts w:eastAsia="Calibri"/>
          <w:spacing w:val="-2"/>
          <w:sz w:val="28"/>
          <w:szCs w:val="28"/>
          <w:lang w:val="vi-VN"/>
        </w:rPr>
        <w:t xml:space="preserve"> số</w:t>
      </w:r>
      <w:r w:rsidR="00D223B0" w:rsidRPr="00931012">
        <w:rPr>
          <w:rFonts w:eastAsia="Calibri"/>
          <w:spacing w:val="-2"/>
          <w:sz w:val="28"/>
          <w:szCs w:val="28"/>
          <w:lang w:val="vi-VN"/>
        </w:rPr>
        <w:t xml:space="preserve"> để tạo sự thống nhất, đồng bộ </w:t>
      </w:r>
      <w:r w:rsidR="00F720E2" w:rsidRPr="00931012">
        <w:rPr>
          <w:rFonts w:eastAsia="Calibri"/>
          <w:spacing w:val="-2"/>
          <w:sz w:val="28"/>
          <w:szCs w:val="28"/>
          <w:lang w:val="vi-VN"/>
        </w:rPr>
        <w:t xml:space="preserve">đối với các quy định liên quan </w:t>
      </w:r>
      <w:r w:rsidR="00D223B0" w:rsidRPr="00931012">
        <w:rPr>
          <w:rFonts w:eastAsia="Calibri"/>
          <w:spacing w:val="-2"/>
          <w:sz w:val="28"/>
          <w:szCs w:val="28"/>
          <w:lang w:val="vi-VN"/>
        </w:rPr>
        <w:t xml:space="preserve">trong </w:t>
      </w:r>
      <w:r w:rsidR="00F720E2" w:rsidRPr="00931012">
        <w:rPr>
          <w:rFonts w:eastAsia="Calibri"/>
          <w:spacing w:val="-2"/>
          <w:sz w:val="28"/>
          <w:szCs w:val="28"/>
          <w:lang w:val="vi-VN"/>
        </w:rPr>
        <w:t>hệ thống pháp luật.</w:t>
      </w:r>
    </w:p>
    <w:bookmarkEnd w:id="1"/>
    <w:p w14:paraId="37C3EE45" w14:textId="77777777" w:rsidR="00764F11" w:rsidRPr="00D01770" w:rsidRDefault="00764F11" w:rsidP="00FE01FD">
      <w:pPr>
        <w:rPr>
          <w:rFonts w:cs="Times New Roman"/>
          <w:b/>
          <w:sz w:val="28"/>
          <w:szCs w:val="28"/>
          <w:lang w:val="vi-VN"/>
        </w:rPr>
      </w:pPr>
      <w:r w:rsidRPr="00D01770">
        <w:rPr>
          <w:rFonts w:cs="Times New Roman"/>
          <w:b/>
          <w:sz w:val="28"/>
          <w:szCs w:val="28"/>
          <w:lang w:val="vi-VN"/>
        </w:rPr>
        <w:t>2. Cơ sở thực tiễn</w:t>
      </w:r>
    </w:p>
    <w:p w14:paraId="612F3994" w14:textId="33A07955" w:rsidR="005E64F4" w:rsidRPr="00931012" w:rsidRDefault="00764F11" w:rsidP="00FE01FD">
      <w:pPr>
        <w:rPr>
          <w:rFonts w:cs="Times New Roman"/>
          <w:bCs/>
          <w:sz w:val="28"/>
          <w:szCs w:val="28"/>
          <w:lang w:val="vi-VN"/>
        </w:rPr>
      </w:pPr>
      <w:r w:rsidRPr="00E251F2">
        <w:rPr>
          <w:rFonts w:cs="Times New Roman"/>
          <w:spacing w:val="-4"/>
          <w:sz w:val="28"/>
          <w:szCs w:val="28"/>
          <w:shd w:val="clear" w:color="auto" w:fill="FFFFFF"/>
          <w:lang w:val="vi-VN"/>
        </w:rPr>
        <w:t>Ngày 08/01/2020, Chính phủ đã ban hành Nghị định số 08/2020/NĐ-CP về tổ chức và hoạt động của Thừa phát lạ</w:t>
      </w:r>
      <w:r w:rsidR="00E251F2" w:rsidRPr="00E251F2">
        <w:rPr>
          <w:rFonts w:cs="Times New Roman"/>
          <w:spacing w:val="-4"/>
          <w:sz w:val="28"/>
          <w:szCs w:val="28"/>
          <w:shd w:val="clear" w:color="auto" w:fill="FFFFFF"/>
          <w:lang w:val="vi-VN"/>
        </w:rPr>
        <w:t xml:space="preserve">i, </w:t>
      </w:r>
      <w:r w:rsidRPr="00E251F2">
        <w:rPr>
          <w:rFonts w:cs="Times New Roman"/>
          <w:spacing w:val="-4"/>
          <w:sz w:val="28"/>
          <w:szCs w:val="28"/>
          <w:shd w:val="clear" w:color="auto" w:fill="FFFFFF"/>
          <w:lang w:val="vi-VN"/>
        </w:rPr>
        <w:t>có hiệu lực thi hành từ ngày 24/02/2020</w:t>
      </w:r>
      <w:r w:rsidRPr="00D01770">
        <w:rPr>
          <w:rFonts w:cs="Times New Roman"/>
          <w:sz w:val="28"/>
          <w:szCs w:val="28"/>
          <w:shd w:val="clear" w:color="auto" w:fill="FFFFFF"/>
          <w:lang w:val="vi-VN"/>
        </w:rPr>
        <w:t xml:space="preserve">. Sau hơn 05 năm triển khai thi hành, </w:t>
      </w:r>
      <w:r w:rsidR="0042267F" w:rsidRPr="000D0415">
        <w:rPr>
          <w:rFonts w:cs="Times New Roman"/>
          <w:sz w:val="28"/>
          <w:szCs w:val="28"/>
          <w:shd w:val="clear" w:color="auto" w:fill="FFFFFF"/>
          <w:lang w:val="vi-VN"/>
        </w:rPr>
        <w:t xml:space="preserve">việc triển khai Nghị định trên thực tế đã </w:t>
      </w:r>
      <w:r w:rsidRPr="00D01770">
        <w:rPr>
          <w:rFonts w:eastAsia="Calibri" w:cs="Times New Roman"/>
          <w:sz w:val="28"/>
          <w:szCs w:val="28"/>
          <w:lang w:val="nl-NL"/>
        </w:rPr>
        <w:t xml:space="preserve">đạt </w:t>
      </w:r>
      <w:r w:rsidRPr="00D01770">
        <w:rPr>
          <w:rFonts w:cs="Times New Roman"/>
          <w:sz w:val="28"/>
          <w:szCs w:val="28"/>
          <w:lang w:val="nl-NL"/>
        </w:rPr>
        <w:t>một số kết quả cụ thể</w:t>
      </w:r>
      <w:r w:rsidR="0042267F">
        <w:rPr>
          <w:rFonts w:cs="Times New Roman"/>
          <w:sz w:val="28"/>
          <w:szCs w:val="28"/>
          <w:lang w:val="nl-NL"/>
        </w:rPr>
        <w:t xml:space="preserve"> như, giảm tải một phần công việc cho các cơ quan tư pháp</w:t>
      </w:r>
      <w:r w:rsidRPr="00D01770">
        <w:rPr>
          <w:rFonts w:cs="Times New Roman"/>
          <w:bCs/>
          <w:sz w:val="28"/>
          <w:szCs w:val="28"/>
          <w:lang w:val="vi-VN"/>
        </w:rPr>
        <w:t xml:space="preserve">góp phần phát triển hoạt động tư pháp và đáp ứng nhu cầu của người dân, xã hội về một loại hình dịch vụ pháp lý mới. </w:t>
      </w:r>
    </w:p>
    <w:p w14:paraId="45665181" w14:textId="00B27CC8" w:rsidR="00B22586" w:rsidRPr="00B41510" w:rsidRDefault="000333C1" w:rsidP="00FE01FD">
      <w:pPr>
        <w:rPr>
          <w:rFonts w:cs="Times New Roman"/>
          <w:spacing w:val="-2"/>
          <w:sz w:val="28"/>
          <w:szCs w:val="28"/>
          <w:lang w:val="sv-SE"/>
        </w:rPr>
      </w:pPr>
      <w:r w:rsidRPr="00B41510">
        <w:rPr>
          <w:rFonts w:cs="Times New Roman"/>
          <w:bCs/>
          <w:spacing w:val="-2"/>
          <w:sz w:val="28"/>
          <w:szCs w:val="28"/>
          <w:lang w:val="vi-VN"/>
        </w:rPr>
        <w:t>T</w:t>
      </w:r>
      <w:r w:rsidR="00764F11" w:rsidRPr="00B41510">
        <w:rPr>
          <w:rFonts w:cs="Times New Roman"/>
          <w:spacing w:val="-2"/>
          <w:sz w:val="28"/>
          <w:szCs w:val="28"/>
          <w:lang w:val="nl-NL"/>
        </w:rPr>
        <w:t xml:space="preserve">ính </w:t>
      </w:r>
      <w:r w:rsidR="00B41510">
        <w:rPr>
          <w:rFonts w:cs="Times New Roman"/>
          <w:spacing w:val="-2"/>
          <w:sz w:val="28"/>
          <w:szCs w:val="28"/>
          <w:lang w:val="nl-NL"/>
        </w:rPr>
        <w:t xml:space="preserve">từ ngày 01/10/2019 </w:t>
      </w:r>
      <w:r w:rsidR="00764F11" w:rsidRPr="00B41510">
        <w:rPr>
          <w:rFonts w:cs="Times New Roman"/>
          <w:spacing w:val="-2"/>
          <w:sz w:val="28"/>
          <w:szCs w:val="28"/>
          <w:lang w:val="nl-NL"/>
        </w:rPr>
        <w:t>đến ngày 30/9/2025, cả nước có 403 Thừa phát lại</w:t>
      </w:r>
      <w:r w:rsidRPr="00B41510">
        <w:rPr>
          <w:rFonts w:cs="Times New Roman"/>
          <w:spacing w:val="-2"/>
          <w:sz w:val="28"/>
          <w:szCs w:val="28"/>
          <w:lang w:val="nl-NL"/>
        </w:rPr>
        <w:t xml:space="preserve">, </w:t>
      </w:r>
      <w:r w:rsidR="00764F11" w:rsidRPr="00B41510">
        <w:rPr>
          <w:rFonts w:cs="Times New Roman"/>
          <w:bCs/>
          <w:spacing w:val="-2"/>
          <w:sz w:val="28"/>
          <w:szCs w:val="28"/>
          <w:lang w:val="vi-VN"/>
        </w:rPr>
        <w:t xml:space="preserve">224 </w:t>
      </w:r>
      <w:r w:rsidR="00764F11" w:rsidRPr="00B41510">
        <w:rPr>
          <w:rFonts w:cs="Times New Roman"/>
          <w:spacing w:val="-2"/>
          <w:sz w:val="28"/>
          <w:szCs w:val="28"/>
          <w:lang w:val="nl-NL"/>
        </w:rPr>
        <w:t xml:space="preserve">Văn phòng Thừa phát lại </w:t>
      </w:r>
      <w:r w:rsidR="00764F11" w:rsidRPr="00B41510">
        <w:rPr>
          <w:rFonts w:cs="Times New Roman"/>
          <w:spacing w:val="-2"/>
          <w:sz w:val="28"/>
          <w:szCs w:val="28"/>
          <w:lang w:val="sv-SE"/>
        </w:rPr>
        <w:t>được thành lập tại 30 tỉnh, thành phố trực thuộc Trung ương</w:t>
      </w:r>
      <w:r w:rsidR="005E64F4" w:rsidRPr="00B41510">
        <w:rPr>
          <w:rFonts w:cs="Times New Roman"/>
          <w:spacing w:val="-2"/>
          <w:sz w:val="28"/>
          <w:szCs w:val="28"/>
          <w:lang w:val="sv-SE"/>
        </w:rPr>
        <w:t xml:space="preserve">. </w:t>
      </w:r>
      <w:r w:rsidR="00764F11" w:rsidRPr="00B41510">
        <w:rPr>
          <w:rFonts w:cs="Times New Roman"/>
          <w:spacing w:val="-2"/>
          <w:sz w:val="28"/>
          <w:szCs w:val="28"/>
          <w:lang w:val="nl-NL"/>
        </w:rPr>
        <w:t xml:space="preserve">Các Văn phòng Thừa phát lại </w:t>
      </w:r>
      <w:r w:rsidR="00764F11" w:rsidRPr="00B41510">
        <w:rPr>
          <w:rFonts w:cs="Times New Roman"/>
          <w:spacing w:val="-2"/>
          <w:sz w:val="28"/>
          <w:szCs w:val="28"/>
          <w:lang w:val="sv-SE"/>
        </w:rPr>
        <w:t xml:space="preserve">đã tống đạt được </w:t>
      </w:r>
      <w:r w:rsidR="00B41510">
        <w:rPr>
          <w:rFonts w:cs="Times New Roman"/>
          <w:spacing w:val="-2"/>
          <w:sz w:val="28"/>
          <w:szCs w:val="28"/>
          <w:lang w:val="nl-NL"/>
        </w:rPr>
        <w:t>3.993.687</w:t>
      </w:r>
      <w:r w:rsidR="00764F11" w:rsidRPr="00B41510">
        <w:rPr>
          <w:rFonts w:cs="Times New Roman"/>
          <w:spacing w:val="-2"/>
          <w:sz w:val="28"/>
          <w:szCs w:val="28"/>
          <w:lang w:val="sv-SE"/>
        </w:rPr>
        <w:t xml:space="preserve"> văn bản, lậ</w:t>
      </w:r>
      <w:r w:rsidR="00B41510">
        <w:rPr>
          <w:rFonts w:cs="Times New Roman"/>
          <w:spacing w:val="-2"/>
          <w:sz w:val="28"/>
          <w:szCs w:val="28"/>
          <w:lang w:val="sv-SE"/>
        </w:rPr>
        <w:t>p 1.367.774</w:t>
      </w:r>
      <w:r w:rsidR="00764F11" w:rsidRPr="00B41510">
        <w:rPr>
          <w:rFonts w:eastAsia="Times New Roman" w:cs="Times New Roman"/>
          <w:spacing w:val="-2"/>
          <w:sz w:val="28"/>
          <w:szCs w:val="28"/>
          <w:lang w:val="nl-NL" w:eastAsia="vi-VN"/>
        </w:rPr>
        <w:t xml:space="preserve"> </w:t>
      </w:r>
      <w:r w:rsidR="00764F11" w:rsidRPr="00B41510">
        <w:rPr>
          <w:rFonts w:cs="Times New Roman"/>
          <w:spacing w:val="-2"/>
          <w:sz w:val="28"/>
          <w:szCs w:val="28"/>
          <w:lang w:val="sv-SE"/>
        </w:rPr>
        <w:t>vi bằng, xác minh điều kiệ</w:t>
      </w:r>
      <w:r w:rsidR="00B41510">
        <w:rPr>
          <w:rFonts w:cs="Times New Roman"/>
          <w:spacing w:val="-2"/>
          <w:sz w:val="28"/>
          <w:szCs w:val="28"/>
          <w:lang w:val="sv-SE"/>
        </w:rPr>
        <w:t>n thi hành án 24</w:t>
      </w:r>
      <w:r w:rsidR="00764F11" w:rsidRPr="00B41510">
        <w:rPr>
          <w:rFonts w:cs="Times New Roman"/>
          <w:spacing w:val="-2"/>
          <w:sz w:val="28"/>
          <w:szCs w:val="28"/>
          <w:lang w:val="sv-SE"/>
        </w:rPr>
        <w:t xml:space="preserve"> việc, trực tiếp tổ chứ</w:t>
      </w:r>
      <w:r w:rsidR="00B41510">
        <w:rPr>
          <w:rFonts w:cs="Times New Roman"/>
          <w:spacing w:val="-2"/>
          <w:sz w:val="28"/>
          <w:szCs w:val="28"/>
          <w:lang w:val="sv-SE"/>
        </w:rPr>
        <w:t>c thi hành án 36</w:t>
      </w:r>
      <w:r w:rsidR="00764F11" w:rsidRPr="00B41510">
        <w:rPr>
          <w:rFonts w:cs="Times New Roman"/>
          <w:spacing w:val="-2"/>
          <w:sz w:val="28"/>
          <w:szCs w:val="28"/>
          <w:lang w:val="sv-SE"/>
        </w:rPr>
        <w:t xml:space="preserve"> vụ việc, đạt tổng doanh thu hơn </w:t>
      </w:r>
      <w:r w:rsidR="005E64F4" w:rsidRPr="00B41510">
        <w:rPr>
          <w:rFonts w:cs="Times New Roman"/>
          <w:spacing w:val="-2"/>
          <w:sz w:val="28"/>
          <w:szCs w:val="28"/>
          <w:lang w:val="sv-SE"/>
        </w:rPr>
        <w:t>929</w:t>
      </w:r>
      <w:r w:rsidR="00764F11" w:rsidRPr="00B41510">
        <w:rPr>
          <w:rFonts w:cs="Times New Roman"/>
          <w:spacing w:val="-2"/>
          <w:sz w:val="28"/>
          <w:szCs w:val="28"/>
          <w:lang w:val="sv-SE"/>
        </w:rPr>
        <w:t xml:space="preserve"> tỷ đồng</w:t>
      </w:r>
      <w:r w:rsidR="00E251F2" w:rsidRPr="00B41510">
        <w:rPr>
          <w:rFonts w:cs="Times New Roman"/>
          <w:spacing w:val="-2"/>
          <w:sz w:val="28"/>
          <w:szCs w:val="28"/>
          <w:lang w:val="sv-SE"/>
        </w:rPr>
        <w:t xml:space="preserve"> </w:t>
      </w:r>
      <w:r w:rsidR="00E251F2" w:rsidRPr="00B41510">
        <w:rPr>
          <w:rFonts w:cs="Times New Roman"/>
          <w:bCs/>
          <w:spacing w:val="-2"/>
          <w:sz w:val="28"/>
          <w:szCs w:val="28"/>
          <w:lang w:val="sv-SE"/>
        </w:rPr>
        <w:t>(chi tiết tại Phụ lục kèm theo)</w:t>
      </w:r>
      <w:r w:rsidR="00764F11" w:rsidRPr="00B41510">
        <w:rPr>
          <w:rFonts w:cs="Times New Roman"/>
          <w:spacing w:val="-2"/>
          <w:sz w:val="28"/>
          <w:szCs w:val="28"/>
          <w:lang w:val="sv-SE"/>
        </w:rPr>
        <w:t xml:space="preserve">. </w:t>
      </w:r>
      <w:r w:rsidR="00B22586" w:rsidRPr="00B41510">
        <w:rPr>
          <w:rFonts w:cs="Times New Roman"/>
          <w:bCs/>
          <w:spacing w:val="-2"/>
          <w:sz w:val="28"/>
          <w:szCs w:val="28"/>
          <w:lang w:val="sv-SE"/>
        </w:rPr>
        <w:t xml:space="preserve">Bên cạnh đó, </w:t>
      </w:r>
      <w:r w:rsidR="00B22586" w:rsidRPr="00B41510">
        <w:rPr>
          <w:rStyle w:val="citation-101"/>
          <w:spacing w:val="-2"/>
          <w:sz w:val="28"/>
          <w:szCs w:val="28"/>
          <w:lang w:val="sv-SE"/>
        </w:rPr>
        <w:t>hệ thống các Văn phòng Thừa phát lại đã tạo việc làm cho đội ngũ Thư ký nghiệp vụ có chuyên môn, chủ yếu là các cử nhân luật mới tốt nghiệp</w:t>
      </w:r>
      <w:r w:rsidR="00B22586" w:rsidRPr="00B41510">
        <w:rPr>
          <w:spacing w:val="-2"/>
          <w:sz w:val="28"/>
          <w:szCs w:val="28"/>
          <w:lang w:val="sv-SE"/>
        </w:rPr>
        <w:t xml:space="preserve">, đồng thời là môi trường rèn luyện thực tiễn </w:t>
      </w:r>
      <w:r w:rsidR="0042267F">
        <w:rPr>
          <w:spacing w:val="-2"/>
          <w:sz w:val="28"/>
          <w:szCs w:val="28"/>
          <w:lang w:val="sv-SE"/>
        </w:rPr>
        <w:t>và thực hành nghề luật</w:t>
      </w:r>
      <w:r w:rsidR="00B22586" w:rsidRPr="00B41510">
        <w:rPr>
          <w:spacing w:val="-2"/>
          <w:sz w:val="28"/>
          <w:szCs w:val="28"/>
          <w:lang w:val="sv-SE"/>
        </w:rPr>
        <w:t xml:space="preserve">, giúp cung ứng nguồn nhân lực chất lượng cho ngành tư pháp trong tương lai; </w:t>
      </w:r>
      <w:r w:rsidR="00B22586" w:rsidRPr="00B41510">
        <w:rPr>
          <w:rStyle w:val="citation-100"/>
          <w:spacing w:val="-2"/>
          <w:sz w:val="28"/>
          <w:szCs w:val="28"/>
          <w:lang w:val="sv-SE"/>
        </w:rPr>
        <w:t>tuyển dụng nhân sự hành chính, kế toán, lưu trữ, góp phần giải quyết việc làm ổn định cho người lao động tại địa phương.</w:t>
      </w:r>
      <w:r w:rsidR="00B41510" w:rsidRPr="00B41510">
        <w:rPr>
          <w:rFonts w:cs="Times New Roman"/>
          <w:spacing w:val="-2"/>
          <w:sz w:val="28"/>
          <w:szCs w:val="28"/>
          <w:lang w:val="sv-SE"/>
        </w:rPr>
        <w:t xml:space="preserve"> </w:t>
      </w:r>
      <w:r w:rsidR="00764F11" w:rsidRPr="00B41510">
        <w:rPr>
          <w:rFonts w:cs="Times New Roman"/>
          <w:bCs/>
          <w:spacing w:val="-2"/>
          <w:sz w:val="28"/>
          <w:szCs w:val="28"/>
          <w:lang w:val="sv-SE"/>
        </w:rPr>
        <w:t xml:space="preserve">Với những kết quả đã đạt được, </w:t>
      </w:r>
      <w:r w:rsidR="00B41510" w:rsidRPr="00B41510">
        <w:rPr>
          <w:spacing w:val="-2"/>
          <w:sz w:val="28"/>
          <w:szCs w:val="28"/>
          <w:lang w:val="sv-SE"/>
        </w:rPr>
        <w:t>hoạt động Thừa phát lại đã chứng minh tính hiệu quả qua các giá trị kinh tế và lợi ích xã hội thiết thực</w:t>
      </w:r>
      <w:r w:rsidR="00764F11" w:rsidRPr="00B41510">
        <w:rPr>
          <w:rFonts w:cs="Times New Roman"/>
          <w:bCs/>
          <w:spacing w:val="-2"/>
          <w:sz w:val="28"/>
          <w:szCs w:val="28"/>
          <w:lang w:val="vi-VN"/>
        </w:rPr>
        <w:t xml:space="preserve">. </w:t>
      </w:r>
    </w:p>
    <w:p w14:paraId="373BD448" w14:textId="25791A23" w:rsidR="00764F11" w:rsidRPr="00FE01FD" w:rsidRDefault="000F3722" w:rsidP="00FE01FD">
      <w:pPr>
        <w:rPr>
          <w:rFonts w:cs="Times New Roman"/>
          <w:sz w:val="28"/>
          <w:szCs w:val="28"/>
          <w:lang w:val="nb-NO"/>
        </w:rPr>
      </w:pPr>
      <w:r>
        <w:rPr>
          <w:rFonts w:cs="Times New Roman"/>
          <w:iCs/>
          <w:sz w:val="28"/>
          <w:szCs w:val="28"/>
          <w:lang w:val="nl-NL"/>
        </w:rPr>
        <w:t>Tuy nhiên, b</w:t>
      </w:r>
      <w:r w:rsidR="00764F11" w:rsidRPr="00D01770">
        <w:rPr>
          <w:rFonts w:cs="Times New Roman"/>
          <w:iCs/>
          <w:sz w:val="28"/>
          <w:szCs w:val="28"/>
          <w:lang w:val="nl-NL"/>
        </w:rPr>
        <w:t xml:space="preserve">ên cạnh những kết quả đã đạt được, thực tiễn triển khai thực hiện Nghị định số 08/2020/NĐ-CP cũng đã bộc lộ một số hạn chế, bất cập cần được khắc phục như: </w:t>
      </w:r>
      <w:r w:rsidR="00764F11" w:rsidRPr="00D01770">
        <w:rPr>
          <w:rFonts w:cs="Times New Roman"/>
          <w:b/>
          <w:iCs/>
          <w:sz w:val="28"/>
          <w:szCs w:val="28"/>
          <w:lang w:val="nl-NL"/>
        </w:rPr>
        <w:t>(</w:t>
      </w:r>
      <w:r w:rsidR="00F720E2">
        <w:rPr>
          <w:rFonts w:cs="Times New Roman"/>
          <w:b/>
          <w:iCs/>
          <w:sz w:val="28"/>
          <w:szCs w:val="28"/>
          <w:lang w:val="nl-NL"/>
        </w:rPr>
        <w:t>1</w:t>
      </w:r>
      <w:r w:rsidR="00764F11" w:rsidRPr="00D01770">
        <w:rPr>
          <w:rFonts w:cs="Times New Roman"/>
          <w:b/>
          <w:iCs/>
          <w:sz w:val="28"/>
          <w:szCs w:val="28"/>
          <w:lang w:val="nl-NL"/>
        </w:rPr>
        <w:t xml:space="preserve">) </w:t>
      </w:r>
      <w:r w:rsidR="00764F11" w:rsidRPr="00D01770">
        <w:rPr>
          <w:rFonts w:cs="Times New Roman"/>
          <w:iCs/>
          <w:sz w:val="28"/>
          <w:szCs w:val="28"/>
          <w:lang w:val="es-ES"/>
        </w:rPr>
        <w:t xml:space="preserve">hoạt động Thừa phát </w:t>
      </w:r>
      <w:r w:rsidR="00764F11" w:rsidRPr="00FE01FD">
        <w:rPr>
          <w:rFonts w:cs="Times New Roman"/>
          <w:sz w:val="28"/>
          <w:szCs w:val="28"/>
          <w:lang w:val="sv-SE"/>
        </w:rPr>
        <w:t>lại còn phát triển chưa đồng đều ở các địa phương và trong từng hoạt động cụ thể, tập trung chủ yếu là hoạt động tống đạt và lập vi bằng, hoạt động xác minh điều kiện thi hành án và tổ chức thi hành án ngày càng giảm, nhiều nơi gần như không thực hiện, làm ảnh hưởng đến nghề Thừa phát lại phát triển ổn định, bền vững;</w:t>
      </w:r>
      <w:r w:rsidR="00F720E2" w:rsidRPr="00D01770">
        <w:rPr>
          <w:rFonts w:cs="Times New Roman"/>
          <w:b/>
          <w:iCs/>
          <w:sz w:val="28"/>
          <w:szCs w:val="28"/>
          <w:lang w:val="nl-NL"/>
        </w:rPr>
        <w:t xml:space="preserve"> </w:t>
      </w:r>
      <w:r w:rsidR="00764F11" w:rsidRPr="00FE01FD">
        <w:rPr>
          <w:rFonts w:cs="Times New Roman"/>
          <w:b/>
          <w:sz w:val="28"/>
          <w:szCs w:val="28"/>
          <w:lang w:val="sv-SE"/>
        </w:rPr>
        <w:t>(</w:t>
      </w:r>
      <w:r w:rsidR="00F720E2">
        <w:rPr>
          <w:rFonts w:cs="Times New Roman"/>
          <w:b/>
          <w:sz w:val="28"/>
          <w:szCs w:val="28"/>
          <w:lang w:val="sv-SE"/>
        </w:rPr>
        <w:t>2</w:t>
      </w:r>
      <w:r w:rsidR="00764F11" w:rsidRPr="00FE01FD">
        <w:rPr>
          <w:rFonts w:cs="Times New Roman"/>
          <w:b/>
          <w:sz w:val="28"/>
          <w:szCs w:val="28"/>
          <w:lang w:val="sv-SE"/>
        </w:rPr>
        <w:t xml:space="preserve">) </w:t>
      </w:r>
      <w:r w:rsidR="00764F11" w:rsidRPr="00FE01FD">
        <w:rPr>
          <w:rFonts w:cs="Times New Roman"/>
          <w:sz w:val="28"/>
          <w:szCs w:val="28"/>
          <w:lang w:val="sv-SE"/>
        </w:rPr>
        <w:t xml:space="preserve">một bộ phận Thừa phát lại còn hạn chế về trình độ chuyên môn, nghiệp vụ, tính chuyên nghiệp chưa cao, </w:t>
      </w:r>
      <w:r w:rsidR="00764F11" w:rsidRPr="00D01770">
        <w:rPr>
          <w:rFonts w:cs="Times New Roman"/>
          <w:sz w:val="28"/>
          <w:szCs w:val="28"/>
          <w:lang w:val="nb-NO"/>
        </w:rPr>
        <w:t xml:space="preserve">vi phạm đạo đức hành nghề, </w:t>
      </w:r>
      <w:r w:rsidR="00764F11" w:rsidRPr="00D01770">
        <w:rPr>
          <w:rFonts w:cs="Times New Roman"/>
          <w:sz w:val="28"/>
          <w:szCs w:val="28"/>
          <w:lang w:val="nl-NL"/>
        </w:rPr>
        <w:t>cạnh tranh không lành mạnh,</w:t>
      </w:r>
      <w:r w:rsidR="00764F11" w:rsidRPr="00FE01FD">
        <w:rPr>
          <w:rFonts w:cs="Times New Roman"/>
          <w:sz w:val="28"/>
          <w:szCs w:val="28"/>
          <w:lang w:val="sv-SE"/>
        </w:rPr>
        <w:t xml:space="preserve"> dẫn đến tình trạng vi phạm pháp luật như lập vi bằng vi phạm quy định về phạm vi, thẩm quyền hoặc lợi dụng lập vi bằng để thực hiện các giao dịch trái quy định của pháp luật (nhất là trong lĩnh vực đất đai</w:t>
      </w:r>
      <w:r>
        <w:rPr>
          <w:rFonts w:cs="Times New Roman"/>
          <w:sz w:val="28"/>
          <w:szCs w:val="28"/>
          <w:lang w:val="sv-SE"/>
        </w:rPr>
        <w:t>)</w:t>
      </w:r>
      <w:r w:rsidR="00F720E2">
        <w:rPr>
          <w:rFonts w:cs="Times New Roman"/>
          <w:sz w:val="28"/>
          <w:szCs w:val="28"/>
          <w:lang w:val="sv-SE"/>
        </w:rPr>
        <w:t xml:space="preserve">; </w:t>
      </w:r>
      <w:r w:rsidR="00764F11" w:rsidRPr="00FE01FD">
        <w:rPr>
          <w:rFonts w:cs="Times New Roman"/>
          <w:sz w:val="28"/>
          <w:szCs w:val="28"/>
          <w:lang w:val="sv-SE"/>
        </w:rPr>
        <w:t xml:space="preserve">việc tập sự hành nghề Thừa phát lại còn hình thức, tình trạng ghi danh đăng ký tập sự nhưng trên thực tế không tập sự, ảnh hưởng đến chất lượng Thừa phát lại; </w:t>
      </w:r>
      <w:r w:rsidR="00F720E2" w:rsidRPr="00D01770">
        <w:rPr>
          <w:rFonts w:cs="Times New Roman"/>
          <w:b/>
          <w:iCs/>
          <w:sz w:val="28"/>
          <w:szCs w:val="28"/>
          <w:lang w:val="nl-NL"/>
        </w:rPr>
        <w:t>(</w:t>
      </w:r>
      <w:r w:rsidR="00F720E2">
        <w:rPr>
          <w:rFonts w:cs="Times New Roman"/>
          <w:b/>
          <w:iCs/>
          <w:sz w:val="28"/>
          <w:szCs w:val="28"/>
          <w:lang w:val="nl-NL"/>
        </w:rPr>
        <w:t>3</w:t>
      </w:r>
      <w:r w:rsidR="00F720E2" w:rsidRPr="00D01770">
        <w:rPr>
          <w:rFonts w:cs="Times New Roman"/>
          <w:b/>
          <w:iCs/>
          <w:sz w:val="28"/>
          <w:szCs w:val="28"/>
          <w:lang w:val="nl-NL"/>
        </w:rPr>
        <w:t>)</w:t>
      </w:r>
      <w:r w:rsidR="00F720E2" w:rsidRPr="00D01770">
        <w:rPr>
          <w:rFonts w:cs="Times New Roman"/>
          <w:iCs/>
          <w:sz w:val="28"/>
          <w:szCs w:val="28"/>
          <w:lang w:val="nl-NL"/>
        </w:rPr>
        <w:t xml:space="preserve"> </w:t>
      </w:r>
      <w:r w:rsidR="00F720E2">
        <w:rPr>
          <w:rFonts w:cs="Times New Roman"/>
          <w:iCs/>
          <w:sz w:val="28"/>
          <w:szCs w:val="28"/>
          <w:lang w:val="nl-NL"/>
        </w:rPr>
        <w:t>c</w:t>
      </w:r>
      <w:r w:rsidR="00F720E2" w:rsidRPr="00D01770">
        <w:rPr>
          <w:rFonts w:cs="Times New Roman"/>
          <w:sz w:val="28"/>
          <w:szCs w:val="28"/>
          <w:lang w:val="sv-SE"/>
        </w:rPr>
        <w:t>ó địa phương chưa ban hành Đề án phát triển Văn phòng Thừa phát lại, có địa phương đã ban hành được Đề án phát triển Văn phòng Thừa phát lại nhưng chưa thành lập được Văn phòng Thừa phát lại;</w:t>
      </w:r>
      <w:r w:rsidR="00F720E2" w:rsidRPr="00FE01FD">
        <w:rPr>
          <w:rFonts w:cs="Times New Roman"/>
          <w:b/>
          <w:sz w:val="28"/>
          <w:szCs w:val="28"/>
          <w:lang w:val="sv-SE"/>
        </w:rPr>
        <w:t xml:space="preserve"> </w:t>
      </w:r>
      <w:r w:rsidR="00764F11" w:rsidRPr="00FE01FD">
        <w:rPr>
          <w:rFonts w:cs="Times New Roman"/>
          <w:b/>
          <w:sz w:val="28"/>
          <w:szCs w:val="28"/>
          <w:lang w:val="sv-SE"/>
        </w:rPr>
        <w:t xml:space="preserve">(4) </w:t>
      </w:r>
      <w:r w:rsidR="00764F11" w:rsidRPr="00D01770">
        <w:rPr>
          <w:rFonts w:cs="Times New Roman"/>
          <w:sz w:val="28"/>
          <w:szCs w:val="28"/>
          <w:lang w:val="nb-NO"/>
        </w:rPr>
        <w:t>một số quy định về quản lý nhà nước đối với hoạt động Thừa phát lại còn chưa đầy đủ, chưa cụ thể như</w:t>
      </w:r>
      <w:r>
        <w:rPr>
          <w:rFonts w:cs="Times New Roman"/>
          <w:sz w:val="28"/>
          <w:szCs w:val="28"/>
          <w:lang w:val="nb-NO"/>
        </w:rPr>
        <w:t>:</w:t>
      </w:r>
      <w:r w:rsidR="00764F11" w:rsidRPr="00D01770">
        <w:rPr>
          <w:rFonts w:cs="Times New Roman"/>
          <w:sz w:val="28"/>
          <w:szCs w:val="28"/>
          <w:lang w:val="nb-NO"/>
        </w:rPr>
        <w:t xml:space="preserve"> việc đăng ký vi bằng</w:t>
      </w:r>
      <w:r>
        <w:rPr>
          <w:rFonts w:cs="Times New Roman"/>
          <w:sz w:val="28"/>
          <w:szCs w:val="28"/>
          <w:lang w:val="nb-NO"/>
        </w:rPr>
        <w:t xml:space="preserve">; lưu trữ vi bằng, </w:t>
      </w:r>
      <w:r>
        <w:rPr>
          <w:rFonts w:cs="Times New Roman"/>
          <w:sz w:val="28"/>
          <w:szCs w:val="28"/>
          <w:lang w:val="nb-NO"/>
        </w:rPr>
        <w:lastRenderedPageBreak/>
        <w:t>sao lưu vi bằng</w:t>
      </w:r>
      <w:r w:rsidR="0042267F">
        <w:rPr>
          <w:rFonts w:cs="Times New Roman"/>
          <w:sz w:val="28"/>
          <w:szCs w:val="28"/>
          <w:lang w:val="nb-NO"/>
        </w:rPr>
        <w:t xml:space="preserve">; </w:t>
      </w:r>
      <w:r w:rsidR="00764F11" w:rsidRPr="00D01770">
        <w:rPr>
          <w:rFonts w:cs="Times New Roman"/>
          <w:sz w:val="28"/>
          <w:szCs w:val="28"/>
          <w:lang w:val="nb-NO"/>
        </w:rPr>
        <w:t xml:space="preserve">việc đăng ký hoạt động </w:t>
      </w:r>
      <w:r w:rsidR="00764F11" w:rsidRPr="00FE01FD">
        <w:rPr>
          <w:rFonts w:cs="Times New Roman"/>
          <w:sz w:val="28"/>
          <w:szCs w:val="28"/>
          <w:lang w:val="nb-NO"/>
        </w:rPr>
        <w:t>Văn phòng Thừa phát lại không đúng với đề án thành lập Văn phòng Thừa phát lại...</w:t>
      </w:r>
    </w:p>
    <w:p w14:paraId="0D4BA214" w14:textId="4342A08B" w:rsidR="00764F11" w:rsidRPr="00D01770" w:rsidRDefault="000F3722" w:rsidP="00DA1BDB">
      <w:pPr>
        <w:pStyle w:val="NormalWeb"/>
        <w:shd w:val="clear" w:color="auto" w:fill="FFFFFF"/>
        <w:spacing w:before="120" w:beforeAutospacing="0" w:after="0" w:afterAutospacing="0" w:line="340" w:lineRule="exact"/>
        <w:ind w:firstLine="720"/>
        <w:jc w:val="both"/>
        <w:rPr>
          <w:sz w:val="28"/>
          <w:szCs w:val="28"/>
          <w:lang w:val="nb-NO"/>
        </w:rPr>
      </w:pPr>
      <w:r>
        <w:rPr>
          <w:iCs/>
          <w:sz w:val="28"/>
          <w:szCs w:val="28"/>
          <w:lang w:val="nl-NL"/>
        </w:rPr>
        <w:t>Như vậy,</w:t>
      </w:r>
      <w:r w:rsidR="00764F11" w:rsidRPr="00D01770">
        <w:rPr>
          <w:sz w:val="28"/>
          <w:szCs w:val="28"/>
          <w:lang w:val="nb-NO"/>
        </w:rPr>
        <w:t xml:space="preserve"> việc xây dựng Nghị định quy định về tổ chức và hoạt động của Văn phòng thi hành án dân sự, Thừa hành viên là cần thiết</w:t>
      </w:r>
      <w:r w:rsidR="00E17FD8">
        <w:rPr>
          <w:sz w:val="28"/>
          <w:szCs w:val="28"/>
          <w:lang w:val="nb-NO"/>
        </w:rPr>
        <w:t xml:space="preserve"> nhằm quy định chi tiết Luật </w:t>
      </w:r>
      <w:r w:rsidR="002A4333" w:rsidRPr="00415AF7">
        <w:rPr>
          <w:spacing w:val="-4"/>
          <w:sz w:val="28"/>
          <w:szCs w:val="28"/>
          <w:lang w:val="vi-VN"/>
        </w:rPr>
        <w:t>Thi hành án dân sự</w:t>
      </w:r>
      <w:r w:rsidR="00E17FD8">
        <w:rPr>
          <w:sz w:val="28"/>
          <w:szCs w:val="28"/>
          <w:lang w:val="nb-NO"/>
        </w:rPr>
        <w:t xml:space="preserve"> và khắc phục những hạn chế, </w:t>
      </w:r>
      <w:r w:rsidR="0042267F">
        <w:rPr>
          <w:sz w:val="28"/>
          <w:szCs w:val="28"/>
          <w:lang w:val="nb-NO"/>
        </w:rPr>
        <w:t xml:space="preserve">vướng mắc, </w:t>
      </w:r>
      <w:r w:rsidR="00E17FD8">
        <w:rPr>
          <w:sz w:val="28"/>
          <w:szCs w:val="28"/>
          <w:lang w:val="nb-NO"/>
        </w:rPr>
        <w:t xml:space="preserve">bất cập của Nghị định </w:t>
      </w:r>
      <w:r w:rsidR="0042267F">
        <w:rPr>
          <w:sz w:val="28"/>
          <w:szCs w:val="28"/>
          <w:lang w:val="nb-NO"/>
        </w:rPr>
        <w:t xml:space="preserve">số </w:t>
      </w:r>
      <w:r w:rsidR="00E17FD8">
        <w:rPr>
          <w:sz w:val="28"/>
          <w:szCs w:val="28"/>
          <w:lang w:val="nb-NO"/>
        </w:rPr>
        <w:t xml:space="preserve">08/2020/NĐ-CP nhằm phát triển bền vững nghề Thừa hành viên, góp phần thúc đẩy </w:t>
      </w:r>
      <w:r w:rsidR="0042267F">
        <w:rPr>
          <w:sz w:val="28"/>
          <w:szCs w:val="28"/>
          <w:lang w:val="nb-NO"/>
        </w:rPr>
        <w:t xml:space="preserve">chủ trương </w:t>
      </w:r>
      <w:r w:rsidR="00E17FD8">
        <w:rPr>
          <w:sz w:val="28"/>
          <w:szCs w:val="28"/>
          <w:lang w:val="nb-NO"/>
        </w:rPr>
        <w:t xml:space="preserve">xã hội hóa hoạt động </w:t>
      </w:r>
      <w:r w:rsidR="002A4333">
        <w:rPr>
          <w:spacing w:val="-4"/>
          <w:sz w:val="28"/>
          <w:szCs w:val="28"/>
          <w:lang w:val="vi-VN"/>
        </w:rPr>
        <w:t>t</w:t>
      </w:r>
      <w:r w:rsidR="002A4333" w:rsidRPr="00415AF7">
        <w:rPr>
          <w:spacing w:val="-4"/>
          <w:sz w:val="28"/>
          <w:szCs w:val="28"/>
          <w:lang w:val="vi-VN"/>
        </w:rPr>
        <w:t>hi hành án dân sự</w:t>
      </w:r>
      <w:r w:rsidR="00764F11" w:rsidRPr="00D01770">
        <w:rPr>
          <w:sz w:val="28"/>
          <w:szCs w:val="28"/>
          <w:lang w:val="nb-NO"/>
        </w:rPr>
        <w:t>.</w:t>
      </w:r>
    </w:p>
    <w:p w14:paraId="29959D87" w14:textId="6136F82F" w:rsidR="00764F11" w:rsidRPr="00D01770" w:rsidRDefault="00764F11" w:rsidP="00DA1BDB">
      <w:pPr>
        <w:spacing w:line="340" w:lineRule="exact"/>
        <w:rPr>
          <w:rFonts w:eastAsia="Times New Roman" w:cs="Times New Roman"/>
          <w:b/>
          <w:sz w:val="28"/>
          <w:szCs w:val="28"/>
          <w:lang w:val="nl-NL"/>
        </w:rPr>
      </w:pPr>
      <w:r w:rsidRPr="00D01770">
        <w:rPr>
          <w:rFonts w:eastAsia="Times New Roman" w:cs="Times New Roman"/>
          <w:b/>
          <w:sz w:val="28"/>
          <w:szCs w:val="28"/>
          <w:lang w:val="nl-NL"/>
        </w:rPr>
        <w:t>II. MỤC ĐÍCH</w:t>
      </w:r>
      <w:r w:rsidR="000D0859">
        <w:rPr>
          <w:rFonts w:eastAsia="Times New Roman" w:cs="Times New Roman"/>
          <w:b/>
          <w:sz w:val="28"/>
          <w:szCs w:val="28"/>
          <w:lang w:val="nl-NL"/>
        </w:rPr>
        <w:t xml:space="preserve"> BAN HÀNH</w:t>
      </w:r>
      <w:r w:rsidRPr="00D01770">
        <w:rPr>
          <w:rFonts w:eastAsia="Times New Roman" w:cs="Times New Roman"/>
          <w:b/>
          <w:sz w:val="28"/>
          <w:szCs w:val="28"/>
          <w:lang w:val="nl-NL"/>
        </w:rPr>
        <w:t>, QUAN ĐIỂM XÂY DỰNG DỰ THẢO NGHỊ ĐỊNH</w:t>
      </w:r>
    </w:p>
    <w:p w14:paraId="6BC909B9" w14:textId="18EBEF6F" w:rsidR="00764F11" w:rsidRPr="00D01770" w:rsidRDefault="00764F11" w:rsidP="00DA1BDB">
      <w:pPr>
        <w:spacing w:line="340" w:lineRule="exact"/>
        <w:rPr>
          <w:rFonts w:eastAsia="Times New Roman" w:cs="Times New Roman"/>
          <w:b/>
          <w:sz w:val="28"/>
          <w:szCs w:val="28"/>
          <w:lang w:val="nl-NL"/>
        </w:rPr>
      </w:pPr>
      <w:r w:rsidRPr="00D01770">
        <w:rPr>
          <w:rFonts w:eastAsia="Times New Roman" w:cs="Times New Roman"/>
          <w:b/>
          <w:sz w:val="28"/>
          <w:szCs w:val="28"/>
          <w:lang w:val="nl-NL"/>
        </w:rPr>
        <w:t>1. Mục đích</w:t>
      </w:r>
      <w:r w:rsidR="009E2419">
        <w:rPr>
          <w:rFonts w:eastAsia="Times New Roman" w:cs="Times New Roman"/>
          <w:b/>
          <w:sz w:val="28"/>
          <w:szCs w:val="28"/>
          <w:lang w:val="nl-NL"/>
        </w:rPr>
        <w:t xml:space="preserve"> ban hành nghị định</w:t>
      </w:r>
    </w:p>
    <w:p w14:paraId="1A86FB91" w14:textId="5CF43687" w:rsidR="00764F11" w:rsidRPr="00D01770" w:rsidRDefault="000D0859" w:rsidP="00DA1BDB">
      <w:pPr>
        <w:spacing w:line="340" w:lineRule="exact"/>
        <w:rPr>
          <w:rFonts w:cs="Times New Roman"/>
          <w:noProof/>
          <w:sz w:val="28"/>
          <w:szCs w:val="28"/>
          <w:lang w:val="nl-NL"/>
        </w:rPr>
      </w:pPr>
      <w:r>
        <w:rPr>
          <w:rFonts w:cs="Times New Roman"/>
          <w:noProof/>
          <w:sz w:val="28"/>
          <w:szCs w:val="28"/>
          <w:lang w:val="nl-NL"/>
        </w:rPr>
        <w:t>-</w:t>
      </w:r>
      <w:r w:rsidR="00764F11" w:rsidRPr="00D01770">
        <w:rPr>
          <w:rFonts w:cs="Times New Roman"/>
          <w:noProof/>
          <w:sz w:val="28"/>
          <w:szCs w:val="28"/>
          <w:lang w:val="nl-NL"/>
        </w:rPr>
        <w:t xml:space="preserve"> Quy định chi tiết một số điều Luật </w:t>
      </w:r>
      <w:r w:rsidR="002A4333" w:rsidRPr="002A4333">
        <w:rPr>
          <w:rFonts w:cs="Times New Roman"/>
          <w:spacing w:val="-4"/>
          <w:sz w:val="28"/>
          <w:szCs w:val="28"/>
          <w:lang w:val="vi-VN"/>
        </w:rPr>
        <w:t xml:space="preserve"> </w:t>
      </w:r>
      <w:r w:rsidR="002A4333" w:rsidRPr="00415AF7">
        <w:rPr>
          <w:rFonts w:cs="Times New Roman"/>
          <w:spacing w:val="-4"/>
          <w:sz w:val="28"/>
          <w:szCs w:val="28"/>
          <w:lang w:val="vi-VN"/>
        </w:rPr>
        <w:t>Thi hành án dân sự</w:t>
      </w:r>
      <w:r>
        <w:rPr>
          <w:rFonts w:cs="Times New Roman"/>
          <w:noProof/>
          <w:sz w:val="28"/>
          <w:szCs w:val="28"/>
          <w:lang w:val="nl-NL"/>
        </w:rPr>
        <w:t xml:space="preserve"> năm 2025</w:t>
      </w:r>
      <w:r w:rsidR="00764F11" w:rsidRPr="00D01770">
        <w:rPr>
          <w:rFonts w:cs="Times New Roman"/>
          <w:noProof/>
          <w:sz w:val="28"/>
          <w:szCs w:val="28"/>
          <w:lang w:val="nl-NL"/>
        </w:rPr>
        <w:t xml:space="preserve"> về </w:t>
      </w:r>
      <w:r w:rsidR="00764F11" w:rsidRPr="00D01770">
        <w:rPr>
          <w:rFonts w:cs="Times New Roman"/>
          <w:sz w:val="28"/>
          <w:szCs w:val="28"/>
          <w:lang w:val="nb-NO"/>
        </w:rPr>
        <w:t>Văn phòng thi hành án dân sự, Thừa hành viên.</w:t>
      </w:r>
    </w:p>
    <w:p w14:paraId="31DB2E41" w14:textId="77777777" w:rsidR="00F720E2" w:rsidRPr="00D01770" w:rsidRDefault="00F720E2" w:rsidP="00F720E2">
      <w:pPr>
        <w:spacing w:line="340" w:lineRule="exact"/>
        <w:rPr>
          <w:rFonts w:eastAsia="Times New Roman" w:cs="Times New Roman"/>
          <w:b/>
          <w:sz w:val="28"/>
          <w:szCs w:val="28"/>
          <w:lang w:val="nl-NL"/>
        </w:rPr>
      </w:pPr>
      <w:r>
        <w:rPr>
          <w:rFonts w:cs="Times New Roman"/>
          <w:noProof/>
          <w:sz w:val="28"/>
          <w:szCs w:val="28"/>
          <w:lang w:val="nl-NL"/>
        </w:rPr>
        <w:t>-</w:t>
      </w:r>
      <w:r w:rsidRPr="00D01770">
        <w:rPr>
          <w:rFonts w:cs="Times New Roman"/>
          <w:noProof/>
          <w:sz w:val="28"/>
          <w:szCs w:val="28"/>
          <w:lang w:val="nl-NL"/>
        </w:rPr>
        <w:t xml:space="preserve"> Khắc phục một số hạn chế, bất cập trong Nghị định số 08/2020/NĐ-CP để phù hợp với yêu cầu thực tiễn.</w:t>
      </w:r>
    </w:p>
    <w:p w14:paraId="528BFA57" w14:textId="28586B2C" w:rsidR="00764F11" w:rsidRPr="00D01770" w:rsidRDefault="000D0859" w:rsidP="00DA1BDB">
      <w:pPr>
        <w:spacing w:line="340" w:lineRule="exact"/>
        <w:rPr>
          <w:rFonts w:eastAsia="Times New Roman" w:cs="Times New Roman"/>
          <w:b/>
          <w:sz w:val="28"/>
          <w:szCs w:val="28"/>
          <w:lang w:val="nl-NL"/>
        </w:rPr>
      </w:pPr>
      <w:r>
        <w:rPr>
          <w:rFonts w:cs="Times New Roman"/>
          <w:noProof/>
          <w:sz w:val="28"/>
          <w:szCs w:val="28"/>
          <w:lang w:val="nl-NL"/>
        </w:rPr>
        <w:t>-</w:t>
      </w:r>
      <w:r w:rsidR="00764F11" w:rsidRPr="00D01770">
        <w:rPr>
          <w:rFonts w:cs="Times New Roman"/>
          <w:noProof/>
          <w:sz w:val="28"/>
          <w:szCs w:val="28"/>
          <w:lang w:val="nl-NL"/>
        </w:rPr>
        <w:t xml:space="preserve"> </w:t>
      </w:r>
      <w:r w:rsidR="00764F11" w:rsidRPr="00D01770">
        <w:rPr>
          <w:rFonts w:eastAsia="Times New Roman" w:cs="Times New Roman"/>
          <w:sz w:val="28"/>
          <w:szCs w:val="28"/>
          <w:lang w:val="nl-NL"/>
        </w:rPr>
        <w:t xml:space="preserve">Cắt giảm, đơn giản </w:t>
      </w:r>
      <w:r>
        <w:rPr>
          <w:rFonts w:eastAsia="Times New Roman" w:cs="Times New Roman"/>
          <w:sz w:val="28"/>
          <w:szCs w:val="28"/>
          <w:lang w:val="nl-NL"/>
        </w:rPr>
        <w:t xml:space="preserve">thủ tục hành chính liên quan đến tổ chức và hoạt động của Văn phòng </w:t>
      </w:r>
      <w:r w:rsidR="002A4333" w:rsidRPr="00415AF7">
        <w:rPr>
          <w:rFonts w:cs="Times New Roman"/>
          <w:spacing w:val="-4"/>
          <w:sz w:val="28"/>
          <w:szCs w:val="28"/>
          <w:lang w:val="vi-VN"/>
        </w:rPr>
        <w:t>Thi hành án dân sự</w:t>
      </w:r>
      <w:r>
        <w:rPr>
          <w:rFonts w:eastAsia="Times New Roman" w:cs="Times New Roman"/>
          <w:sz w:val="28"/>
          <w:szCs w:val="28"/>
          <w:lang w:val="nl-NL"/>
        </w:rPr>
        <w:t>, Thừa hành viên</w:t>
      </w:r>
      <w:r w:rsidR="00F720E2">
        <w:rPr>
          <w:rFonts w:eastAsia="Times New Roman" w:cs="Times New Roman"/>
          <w:sz w:val="28"/>
          <w:szCs w:val="28"/>
          <w:lang w:val="nl-NL"/>
        </w:rPr>
        <w:t xml:space="preserve">; cập nhật các quy định về chuyển đổi số và ứng dụng công nghệ thông tin trong </w:t>
      </w:r>
      <w:r w:rsidR="00296CA9">
        <w:rPr>
          <w:rFonts w:eastAsia="Times New Roman" w:cs="Times New Roman"/>
          <w:sz w:val="28"/>
          <w:szCs w:val="28"/>
          <w:lang w:val="nl-NL"/>
        </w:rPr>
        <w:t xml:space="preserve">hoạt động quản lý nhà nước và hoạt động của Văn phòng </w:t>
      </w:r>
      <w:r w:rsidR="00296CA9" w:rsidRPr="00415AF7">
        <w:rPr>
          <w:rFonts w:cs="Times New Roman"/>
          <w:spacing w:val="-4"/>
          <w:sz w:val="28"/>
          <w:szCs w:val="28"/>
          <w:lang w:val="vi-VN"/>
        </w:rPr>
        <w:t>Thi hành án dân sự</w:t>
      </w:r>
      <w:r w:rsidR="00296CA9">
        <w:rPr>
          <w:rFonts w:eastAsia="Times New Roman" w:cs="Times New Roman"/>
          <w:sz w:val="28"/>
          <w:szCs w:val="28"/>
          <w:lang w:val="nl-NL"/>
        </w:rPr>
        <w:t>, Thừa hành viên.</w:t>
      </w:r>
    </w:p>
    <w:p w14:paraId="79F29999" w14:textId="2E4D3397" w:rsidR="00764F11" w:rsidRPr="00D01770" w:rsidRDefault="00764F11" w:rsidP="00DA1BDB">
      <w:pPr>
        <w:spacing w:line="340" w:lineRule="exact"/>
        <w:rPr>
          <w:rFonts w:eastAsia="Times New Roman" w:cs="Times New Roman"/>
          <w:b/>
          <w:sz w:val="28"/>
          <w:szCs w:val="28"/>
          <w:lang w:val="nl-NL"/>
        </w:rPr>
      </w:pPr>
      <w:r w:rsidRPr="00D01770">
        <w:rPr>
          <w:rFonts w:eastAsia="Times New Roman" w:cs="Times New Roman"/>
          <w:b/>
          <w:sz w:val="28"/>
          <w:szCs w:val="28"/>
          <w:lang w:val="nl-NL"/>
        </w:rPr>
        <w:t>2. Quan điểm</w:t>
      </w:r>
      <w:r w:rsidR="009E2419">
        <w:rPr>
          <w:rFonts w:eastAsia="Times New Roman" w:cs="Times New Roman"/>
          <w:b/>
          <w:sz w:val="28"/>
          <w:szCs w:val="28"/>
          <w:lang w:val="nl-NL"/>
        </w:rPr>
        <w:t xml:space="preserve"> xây dựng dự thảo Nghị định</w:t>
      </w:r>
    </w:p>
    <w:p w14:paraId="2BD73D83" w14:textId="26C95284" w:rsidR="00081E1D" w:rsidRDefault="000D0859" w:rsidP="00DA1BDB">
      <w:pPr>
        <w:spacing w:after="120" w:line="340" w:lineRule="exact"/>
        <w:ind w:firstLine="567"/>
        <w:rPr>
          <w:rFonts w:cs="Times New Roman"/>
          <w:spacing w:val="2"/>
          <w:sz w:val="28"/>
          <w:szCs w:val="28"/>
          <w:lang w:val="nl-NL"/>
        </w:rPr>
      </w:pPr>
      <w:r w:rsidRPr="00081E1D">
        <w:rPr>
          <w:rFonts w:cs="Times New Roman"/>
          <w:color w:val="000000"/>
          <w:sz w:val="28"/>
          <w:szCs w:val="28"/>
          <w:lang w:val="nl-NL"/>
        </w:rPr>
        <w:t>-</w:t>
      </w:r>
      <w:r w:rsidR="00764F11" w:rsidRPr="00FE01FD">
        <w:rPr>
          <w:rFonts w:cs="Times New Roman"/>
          <w:sz w:val="28"/>
          <w:szCs w:val="28"/>
          <w:lang w:val="es-MX"/>
        </w:rPr>
        <w:t xml:space="preserve"> Thể chế hóa đầy đủ các chủ trương, đường lối, quan điểm của Đảng</w:t>
      </w:r>
      <w:r w:rsidRPr="00081E1D">
        <w:rPr>
          <w:rFonts w:cs="Times New Roman"/>
          <w:sz w:val="28"/>
          <w:szCs w:val="28"/>
          <w:shd w:val="clear" w:color="auto" w:fill="FFFFFF"/>
          <w:lang w:val="nl-NL"/>
        </w:rPr>
        <w:t xml:space="preserve">, Nhà nước về xã hội hóa hoạt động </w:t>
      </w:r>
      <w:r w:rsidR="002A4333" w:rsidRPr="00FE01FD">
        <w:rPr>
          <w:rFonts w:cs="Times New Roman"/>
          <w:spacing w:val="-4"/>
          <w:sz w:val="28"/>
          <w:szCs w:val="28"/>
          <w:lang w:val="nl-NL"/>
        </w:rPr>
        <w:t>t</w:t>
      </w:r>
      <w:r w:rsidR="002A4333" w:rsidRPr="00415AF7">
        <w:rPr>
          <w:rFonts w:cs="Times New Roman"/>
          <w:spacing w:val="-4"/>
          <w:sz w:val="28"/>
          <w:szCs w:val="28"/>
          <w:lang w:val="vi-VN"/>
        </w:rPr>
        <w:t>hi hành án dân sự</w:t>
      </w:r>
      <w:r w:rsidRPr="00081E1D">
        <w:rPr>
          <w:rFonts w:cs="Times New Roman"/>
          <w:sz w:val="28"/>
          <w:szCs w:val="28"/>
          <w:shd w:val="clear" w:color="auto" w:fill="FFFFFF"/>
          <w:lang w:val="nl-NL"/>
        </w:rPr>
        <w:t>,</w:t>
      </w:r>
      <w:r w:rsidR="00081E1D">
        <w:rPr>
          <w:rFonts w:cs="Times New Roman"/>
          <w:sz w:val="28"/>
          <w:szCs w:val="28"/>
          <w:shd w:val="clear" w:color="auto" w:fill="FFFFFF"/>
          <w:lang w:val="nl-NL"/>
        </w:rPr>
        <w:t xml:space="preserve"> xã hội hóa một số hoạt động bổ trợ tư pháp,</w:t>
      </w:r>
      <w:r w:rsidRPr="00081E1D">
        <w:rPr>
          <w:rFonts w:cs="Times New Roman"/>
          <w:sz w:val="28"/>
          <w:szCs w:val="28"/>
          <w:shd w:val="clear" w:color="auto" w:fill="FFFFFF"/>
          <w:lang w:val="nl-NL"/>
        </w:rPr>
        <w:t xml:space="preserve"> </w:t>
      </w:r>
      <w:r w:rsidR="00081E1D" w:rsidRPr="00081E1D">
        <w:rPr>
          <w:rFonts w:cs="Times New Roman"/>
          <w:sz w:val="28"/>
          <w:szCs w:val="28"/>
          <w:shd w:val="clear" w:color="auto" w:fill="FFFFFF"/>
          <w:lang w:val="nl-NL"/>
        </w:rPr>
        <w:t xml:space="preserve">cải cách thủ tục hành chính, ứng dụng công nghệ thông tin và chuyển đổi số trong tổ chức và hoạt động của Văn phòng </w:t>
      </w:r>
      <w:r w:rsidR="002A4333" w:rsidRPr="00415AF7">
        <w:rPr>
          <w:rFonts w:cs="Times New Roman"/>
          <w:spacing w:val="-4"/>
          <w:sz w:val="28"/>
          <w:szCs w:val="28"/>
          <w:lang w:val="vi-VN"/>
        </w:rPr>
        <w:t>Thi hành án dân sự</w:t>
      </w:r>
      <w:r w:rsidR="00081E1D" w:rsidRPr="00081E1D">
        <w:rPr>
          <w:rFonts w:cs="Times New Roman"/>
          <w:sz w:val="28"/>
          <w:szCs w:val="28"/>
          <w:shd w:val="clear" w:color="auto" w:fill="FFFFFF"/>
          <w:lang w:val="nl-NL"/>
        </w:rPr>
        <w:t xml:space="preserve">, Thừa hành viên; </w:t>
      </w:r>
      <w:r w:rsidR="00081E1D" w:rsidRPr="00FE01FD">
        <w:rPr>
          <w:rFonts w:cs="Times New Roman"/>
          <w:spacing w:val="2"/>
          <w:sz w:val="28"/>
          <w:szCs w:val="28"/>
          <w:lang w:val="nl-NL"/>
        </w:rPr>
        <w:t>góp phần giữ gìn trật tự, an toàn xã hội, đảm bảo tính nghiêm minh của pháp luật; tăng cường pháp chế, xây dựng Nhà nước pháp quyền xã hội chủ nghĩa; cải thiện môi trường đầu tư kinh doanh, nâng cao năng lực cạnh tranh quốc gia, phát triển kinh tế - xã hội.</w:t>
      </w:r>
    </w:p>
    <w:p w14:paraId="77E08564" w14:textId="631432C6" w:rsidR="005E64F4" w:rsidRDefault="00081E1D" w:rsidP="00DA1BDB">
      <w:pPr>
        <w:spacing w:after="120" w:line="340" w:lineRule="exact"/>
        <w:ind w:firstLine="567"/>
        <w:rPr>
          <w:rFonts w:cs="Times New Roman"/>
          <w:spacing w:val="-6"/>
          <w:sz w:val="28"/>
          <w:szCs w:val="28"/>
          <w:lang w:val="nl-NL"/>
        </w:rPr>
      </w:pPr>
      <w:r w:rsidRPr="00FE01FD">
        <w:rPr>
          <w:rFonts w:cs="Times New Roman"/>
          <w:spacing w:val="-6"/>
          <w:sz w:val="28"/>
          <w:szCs w:val="28"/>
          <w:lang w:val="nl-NL"/>
        </w:rPr>
        <w:t xml:space="preserve">- Quy định chi tiết các điều, khoản Luật </w:t>
      </w:r>
      <w:r w:rsidR="002A4333" w:rsidRPr="00FE01FD">
        <w:rPr>
          <w:rFonts w:cs="Times New Roman"/>
          <w:spacing w:val="-6"/>
          <w:sz w:val="28"/>
          <w:szCs w:val="28"/>
          <w:lang w:val="vi-VN"/>
        </w:rPr>
        <w:t>Thi hành án dân sự</w:t>
      </w:r>
      <w:r w:rsidRPr="00FE01FD">
        <w:rPr>
          <w:rFonts w:cs="Times New Roman"/>
          <w:spacing w:val="-6"/>
          <w:sz w:val="28"/>
          <w:szCs w:val="28"/>
          <w:lang w:val="nl-NL"/>
        </w:rPr>
        <w:t xml:space="preserve"> năm 2025 giao và hướng dẫn các vấn đề thực sự cần thiết thuộc thẩm quyền của Chính phủ.</w:t>
      </w:r>
    </w:p>
    <w:p w14:paraId="7F668176" w14:textId="77777777" w:rsidR="005E64F4" w:rsidRPr="00931012" w:rsidRDefault="00081E1D" w:rsidP="00DA1BDB">
      <w:pPr>
        <w:spacing w:after="120" w:line="340" w:lineRule="exact"/>
        <w:ind w:firstLine="567"/>
        <w:rPr>
          <w:rFonts w:cs="Times New Roman"/>
          <w:spacing w:val="-6"/>
          <w:sz w:val="28"/>
          <w:szCs w:val="28"/>
          <w:lang w:val="nl-NL"/>
        </w:rPr>
      </w:pPr>
      <w:r>
        <w:rPr>
          <w:rFonts w:cs="Times New Roman"/>
          <w:sz w:val="28"/>
          <w:szCs w:val="28"/>
          <w:lang w:val="nl-NL"/>
        </w:rPr>
        <w:t>-</w:t>
      </w:r>
      <w:r w:rsidR="00764F11" w:rsidRPr="00D01770">
        <w:rPr>
          <w:rFonts w:cs="Times New Roman"/>
          <w:sz w:val="28"/>
          <w:szCs w:val="28"/>
          <w:lang w:val="nl-NL"/>
        </w:rPr>
        <w:t xml:space="preserve"> </w:t>
      </w:r>
      <w:r>
        <w:rPr>
          <w:rFonts w:cs="Times New Roman"/>
          <w:sz w:val="28"/>
          <w:szCs w:val="28"/>
          <w:lang w:val="nl-NL"/>
        </w:rPr>
        <w:t>Đẩy mạnh cải cách hành chính, đơn giản hóa thủ tục hành chính, cắt giảm thành phần hồ sơ, thực hiện thủ tục hành chính trên môi trường số; đẩy mạnh phân cấp cho địa phương</w:t>
      </w:r>
      <w:r w:rsidRPr="00FE01FD">
        <w:rPr>
          <w:rFonts w:cs="Times New Roman"/>
          <w:sz w:val="28"/>
          <w:szCs w:val="28"/>
          <w:lang w:val="vi-VN"/>
        </w:rPr>
        <w:t>,</w:t>
      </w:r>
      <w:r w:rsidR="00764F11" w:rsidRPr="00FE01FD">
        <w:rPr>
          <w:rFonts w:cs="Times New Roman"/>
          <w:sz w:val="28"/>
          <w:szCs w:val="28"/>
          <w:lang w:val="vi-VN"/>
        </w:rPr>
        <w:t xml:space="preserve"> tạo cơ chế minh bạch cho hoạt độ</w:t>
      </w:r>
      <w:r w:rsidR="00762DA4" w:rsidRPr="00FE01FD">
        <w:rPr>
          <w:rFonts w:cs="Times New Roman"/>
          <w:sz w:val="28"/>
          <w:szCs w:val="28"/>
          <w:lang w:val="vi-VN"/>
        </w:rPr>
        <w:t xml:space="preserve">ng của Văn phòng </w:t>
      </w:r>
      <w:r w:rsidR="002A4333" w:rsidRPr="002A4333">
        <w:rPr>
          <w:rFonts w:cs="Times New Roman"/>
          <w:spacing w:val="-4"/>
          <w:sz w:val="28"/>
          <w:szCs w:val="28"/>
          <w:lang w:val="vi-VN"/>
        </w:rPr>
        <w:t xml:space="preserve"> </w:t>
      </w:r>
      <w:r w:rsidR="002A4333" w:rsidRPr="00415AF7">
        <w:rPr>
          <w:rFonts w:cs="Times New Roman"/>
          <w:spacing w:val="-4"/>
          <w:sz w:val="28"/>
          <w:szCs w:val="28"/>
          <w:lang w:val="vi-VN"/>
        </w:rPr>
        <w:t>Thi hành án dân sự</w:t>
      </w:r>
      <w:r w:rsidR="00762DA4" w:rsidRPr="00FE01FD">
        <w:rPr>
          <w:rFonts w:cs="Times New Roman"/>
          <w:sz w:val="28"/>
          <w:szCs w:val="28"/>
          <w:lang w:val="vi-VN"/>
        </w:rPr>
        <w:t>, Thừa hành viên</w:t>
      </w:r>
      <w:r w:rsidRPr="00FE01FD">
        <w:rPr>
          <w:rFonts w:cs="Times New Roman"/>
          <w:sz w:val="28"/>
          <w:szCs w:val="28"/>
          <w:lang w:val="vi-VN"/>
        </w:rPr>
        <w:t>.</w:t>
      </w:r>
    </w:p>
    <w:p w14:paraId="4AA383EC" w14:textId="77777777" w:rsidR="005E64F4" w:rsidRDefault="00081E1D" w:rsidP="00DA1BDB">
      <w:pPr>
        <w:spacing w:after="120" w:line="340" w:lineRule="exact"/>
        <w:ind w:firstLine="567"/>
        <w:rPr>
          <w:rFonts w:cs="Times New Roman"/>
          <w:spacing w:val="-6"/>
          <w:sz w:val="28"/>
          <w:szCs w:val="28"/>
          <w:lang w:val="nl-NL"/>
        </w:rPr>
      </w:pPr>
      <w:r w:rsidRPr="00FE01FD">
        <w:rPr>
          <w:rFonts w:cs="Times New Roman"/>
          <w:sz w:val="28"/>
          <w:szCs w:val="28"/>
          <w:lang w:val="vi-VN"/>
        </w:rPr>
        <w:t>-</w:t>
      </w:r>
      <w:r w:rsidR="00764F11" w:rsidRPr="00FE01FD">
        <w:rPr>
          <w:rFonts w:cs="Times New Roman"/>
          <w:sz w:val="28"/>
          <w:szCs w:val="28"/>
          <w:lang w:val="vi-VN"/>
        </w:rPr>
        <w:t xml:space="preserve"> </w:t>
      </w:r>
      <w:r w:rsidR="00764F11" w:rsidRPr="00D01770">
        <w:rPr>
          <w:rFonts w:eastAsia="Calibri" w:cs="Times New Roman"/>
          <w:sz w:val="28"/>
          <w:szCs w:val="28"/>
          <w:lang w:val="vi-VN"/>
        </w:rPr>
        <w:t xml:space="preserve">Kế thừa những quy định có tính khả thi, còn phù hợp và đã khẳng định hiệu quả trên thực tế của Nghị định số 08/2020/NĐ-CP. </w:t>
      </w:r>
    </w:p>
    <w:p w14:paraId="0BC9680B" w14:textId="7E08DFF4" w:rsidR="00764F11" w:rsidRPr="005E64F4" w:rsidRDefault="00081E1D" w:rsidP="00DA1BDB">
      <w:pPr>
        <w:spacing w:after="120" w:line="340" w:lineRule="exact"/>
        <w:ind w:firstLine="567"/>
        <w:rPr>
          <w:rFonts w:cs="Times New Roman"/>
          <w:spacing w:val="-6"/>
          <w:sz w:val="28"/>
          <w:szCs w:val="28"/>
          <w:lang w:val="nl-NL"/>
        </w:rPr>
      </w:pPr>
      <w:r w:rsidRPr="00FE01FD">
        <w:rPr>
          <w:rFonts w:eastAsia="Calibri" w:cs="Times New Roman"/>
          <w:sz w:val="28"/>
          <w:szCs w:val="28"/>
          <w:lang w:val="vi-VN"/>
        </w:rPr>
        <w:t xml:space="preserve">- Tăng cường mối quan hệ phối hợp giữa cơ quan </w:t>
      </w:r>
      <w:r w:rsidR="002A4333" w:rsidRPr="00415AF7">
        <w:rPr>
          <w:rFonts w:cs="Times New Roman"/>
          <w:spacing w:val="-4"/>
          <w:sz w:val="28"/>
          <w:szCs w:val="28"/>
          <w:lang w:val="vi-VN"/>
        </w:rPr>
        <w:t>Thi hành án dân sự</w:t>
      </w:r>
      <w:r w:rsidRPr="00FE01FD">
        <w:rPr>
          <w:rFonts w:eastAsia="Calibri" w:cs="Times New Roman"/>
          <w:sz w:val="28"/>
          <w:szCs w:val="28"/>
          <w:lang w:val="vi-VN"/>
        </w:rPr>
        <w:t xml:space="preserve"> với Văn phòng </w:t>
      </w:r>
      <w:r w:rsidR="002A4333" w:rsidRPr="00415AF7">
        <w:rPr>
          <w:rFonts w:cs="Times New Roman"/>
          <w:spacing w:val="-4"/>
          <w:sz w:val="28"/>
          <w:szCs w:val="28"/>
          <w:lang w:val="vi-VN"/>
        </w:rPr>
        <w:t>Thi hành án dân sự</w:t>
      </w:r>
      <w:r w:rsidRPr="00FE01FD">
        <w:rPr>
          <w:rFonts w:eastAsia="Calibri" w:cs="Times New Roman"/>
          <w:sz w:val="28"/>
          <w:szCs w:val="28"/>
          <w:lang w:val="vi-VN"/>
        </w:rPr>
        <w:t xml:space="preserve"> trong xác minh điều kiện thi hành án, tống đạt văn bản giấy tờ về </w:t>
      </w:r>
      <w:r w:rsidR="002A4333" w:rsidRPr="00FE01FD">
        <w:rPr>
          <w:rFonts w:cs="Times New Roman"/>
          <w:spacing w:val="-4"/>
          <w:sz w:val="28"/>
          <w:szCs w:val="28"/>
          <w:lang w:val="vi-VN"/>
        </w:rPr>
        <w:t>t</w:t>
      </w:r>
      <w:r w:rsidR="002A4333" w:rsidRPr="00415AF7">
        <w:rPr>
          <w:rFonts w:cs="Times New Roman"/>
          <w:spacing w:val="-4"/>
          <w:sz w:val="28"/>
          <w:szCs w:val="28"/>
          <w:lang w:val="vi-VN"/>
        </w:rPr>
        <w:t>hi hành án dân sự</w:t>
      </w:r>
      <w:r w:rsidR="002A4333" w:rsidRPr="002A4333" w:rsidDel="002A4333">
        <w:rPr>
          <w:rFonts w:eastAsia="Calibri" w:cs="Times New Roman"/>
          <w:sz w:val="28"/>
          <w:szCs w:val="28"/>
          <w:lang w:val="vi-VN"/>
        </w:rPr>
        <w:t xml:space="preserve"> </w:t>
      </w:r>
      <w:r w:rsidR="00837F34" w:rsidRPr="00FE01FD">
        <w:rPr>
          <w:rFonts w:eastAsia="Calibri" w:cs="Times New Roman"/>
          <w:sz w:val="28"/>
          <w:szCs w:val="28"/>
          <w:lang w:val="vi-VN"/>
        </w:rPr>
        <w:t xml:space="preserve"> và tổ chức </w:t>
      </w:r>
      <w:r w:rsidR="002A4333" w:rsidRPr="00FE01FD">
        <w:rPr>
          <w:rFonts w:cs="Times New Roman"/>
          <w:spacing w:val="-4"/>
          <w:sz w:val="28"/>
          <w:szCs w:val="28"/>
          <w:lang w:val="vi-VN"/>
        </w:rPr>
        <w:t>t</w:t>
      </w:r>
      <w:r w:rsidR="002A4333" w:rsidRPr="00415AF7">
        <w:rPr>
          <w:rFonts w:cs="Times New Roman"/>
          <w:spacing w:val="-4"/>
          <w:sz w:val="28"/>
          <w:szCs w:val="28"/>
          <w:lang w:val="vi-VN"/>
        </w:rPr>
        <w:t>hi hành án dân sự</w:t>
      </w:r>
      <w:r w:rsidR="00837F34" w:rsidRPr="00FE01FD">
        <w:rPr>
          <w:rFonts w:eastAsia="Calibri" w:cs="Times New Roman"/>
          <w:sz w:val="28"/>
          <w:szCs w:val="28"/>
          <w:lang w:val="vi-VN"/>
        </w:rPr>
        <w:t>.</w:t>
      </w:r>
    </w:p>
    <w:p w14:paraId="5B010CB7" w14:textId="77777777" w:rsidR="00764F11" w:rsidRPr="00FE01FD" w:rsidRDefault="00764F11" w:rsidP="00FE01FD">
      <w:pPr>
        <w:ind w:left="-187" w:right="-48"/>
        <w:rPr>
          <w:rFonts w:cs="Times New Roman"/>
          <w:b/>
          <w:sz w:val="28"/>
          <w:szCs w:val="28"/>
          <w:lang w:val="nl-NL"/>
        </w:rPr>
      </w:pPr>
      <w:r w:rsidRPr="00D01770">
        <w:rPr>
          <w:rFonts w:cs="Times New Roman"/>
          <w:b/>
          <w:noProof/>
          <w:sz w:val="28"/>
          <w:szCs w:val="28"/>
          <w:lang w:val="es-MX"/>
        </w:rPr>
        <w:lastRenderedPageBreak/>
        <w:t>III.</w:t>
      </w:r>
      <w:r w:rsidRPr="00D01770">
        <w:rPr>
          <w:rFonts w:cs="Times New Roman"/>
          <w:noProof/>
          <w:sz w:val="28"/>
          <w:szCs w:val="28"/>
          <w:lang w:val="es-MX"/>
        </w:rPr>
        <w:t xml:space="preserve"> </w:t>
      </w:r>
      <w:r w:rsidRPr="00FE01FD">
        <w:rPr>
          <w:rFonts w:cs="Times New Roman"/>
          <w:b/>
          <w:sz w:val="28"/>
          <w:szCs w:val="28"/>
          <w:lang w:val="nl-NL"/>
        </w:rPr>
        <w:t>QUÁ TRÌNH XÂY DỰNG DỰ THẢO NGHỊ ĐỊNH</w:t>
      </w:r>
    </w:p>
    <w:p w14:paraId="0AE7C998" w14:textId="698A92A4" w:rsidR="00C57518" w:rsidRPr="00FE01FD" w:rsidRDefault="00C57518" w:rsidP="00C57518">
      <w:pPr>
        <w:spacing w:line="340" w:lineRule="exact"/>
        <w:ind w:firstLine="709"/>
        <w:rPr>
          <w:i/>
          <w:iCs/>
          <w:sz w:val="28"/>
          <w:szCs w:val="28"/>
          <w:lang w:val="vi-VN"/>
        </w:rPr>
      </w:pPr>
      <w:r w:rsidRPr="00FE01FD">
        <w:rPr>
          <w:sz w:val="28"/>
          <w:szCs w:val="28"/>
          <w:lang w:val="vi-VN"/>
        </w:rPr>
        <w:t xml:space="preserve">- Tổ chức sơ kết 5 năm triển khai thi hành Nghị định số 08/2020/NĐ-CP </w:t>
      </w:r>
      <w:r w:rsidRPr="00FE01FD">
        <w:rPr>
          <w:i/>
          <w:iCs/>
          <w:sz w:val="28"/>
          <w:szCs w:val="28"/>
          <w:lang w:val="vi-VN"/>
        </w:rPr>
        <w:t>(Báo cáo số 264/BC-BTP ngày 03/6/2025</w:t>
      </w:r>
      <w:r w:rsidRPr="00FE01FD">
        <w:rPr>
          <w:i/>
          <w:iCs/>
          <w:sz w:val="28"/>
          <w:szCs w:val="28"/>
          <w:lang w:val="nl-NL"/>
        </w:rPr>
        <w:t xml:space="preserve"> của Bộ Tư pháp</w:t>
      </w:r>
      <w:r w:rsidRPr="00FE01FD">
        <w:rPr>
          <w:i/>
          <w:iCs/>
          <w:sz w:val="28"/>
          <w:szCs w:val="28"/>
          <w:lang w:val="vi-VN"/>
        </w:rPr>
        <w:t>).</w:t>
      </w:r>
    </w:p>
    <w:p w14:paraId="63DE866F" w14:textId="2D0F4E68" w:rsidR="00C57518" w:rsidRPr="00FE01FD" w:rsidRDefault="00C57518" w:rsidP="00C57518">
      <w:pPr>
        <w:spacing w:line="340" w:lineRule="exact"/>
        <w:ind w:firstLine="709"/>
        <w:rPr>
          <w:sz w:val="28"/>
          <w:szCs w:val="28"/>
          <w:lang w:val="vi-VN"/>
        </w:rPr>
      </w:pPr>
      <w:r w:rsidRPr="00FE01FD">
        <w:rPr>
          <w:sz w:val="28"/>
          <w:szCs w:val="28"/>
          <w:lang w:val="vi-VN"/>
        </w:rPr>
        <w:t xml:space="preserve">- </w:t>
      </w:r>
      <w:r w:rsidR="00E251F2" w:rsidRPr="00E251F2">
        <w:rPr>
          <w:sz w:val="28"/>
          <w:szCs w:val="28"/>
          <w:lang w:val="vi-VN"/>
        </w:rPr>
        <w:t>T</w:t>
      </w:r>
      <w:r w:rsidRPr="00FE01FD">
        <w:rPr>
          <w:sz w:val="28"/>
          <w:szCs w:val="28"/>
          <w:lang w:val="vi-VN"/>
        </w:rPr>
        <w:t xml:space="preserve">hành lập Tổ soạn thảo Nghị định quy định về tổ chức và hoạt động của Văn phòng </w:t>
      </w:r>
      <w:r w:rsidR="002A4333" w:rsidRPr="00415AF7">
        <w:rPr>
          <w:rFonts w:cs="Times New Roman"/>
          <w:spacing w:val="-4"/>
          <w:sz w:val="28"/>
          <w:szCs w:val="28"/>
          <w:lang w:val="vi-VN"/>
        </w:rPr>
        <w:t>Thi hành án dân sự</w:t>
      </w:r>
      <w:r w:rsidRPr="00FE01FD">
        <w:rPr>
          <w:sz w:val="28"/>
          <w:szCs w:val="28"/>
          <w:lang w:val="vi-VN"/>
        </w:rPr>
        <w:t>, Thừa hành viên (</w:t>
      </w:r>
      <w:r w:rsidRPr="00FE01FD">
        <w:rPr>
          <w:i/>
          <w:iCs/>
          <w:sz w:val="28"/>
          <w:szCs w:val="28"/>
          <w:lang w:val="vi-VN"/>
        </w:rPr>
        <w:t>Quyết định số 3648/QĐ-BTP ngày 23/12/2025 của Bộ Tư pháp).</w:t>
      </w:r>
    </w:p>
    <w:p w14:paraId="6AD8430A" w14:textId="28E16720" w:rsidR="00C57518" w:rsidRPr="00FE01FD" w:rsidRDefault="00C57518" w:rsidP="00C57518">
      <w:pPr>
        <w:spacing w:line="340" w:lineRule="exact"/>
        <w:ind w:firstLine="709"/>
        <w:rPr>
          <w:i/>
          <w:iCs/>
          <w:sz w:val="28"/>
          <w:szCs w:val="28"/>
          <w:lang w:val="vi-VN"/>
        </w:rPr>
      </w:pPr>
      <w:r w:rsidRPr="00FE01FD">
        <w:rPr>
          <w:sz w:val="28"/>
          <w:szCs w:val="28"/>
          <w:lang w:val="vi-VN"/>
        </w:rPr>
        <w:t xml:space="preserve">- </w:t>
      </w:r>
      <w:r w:rsidR="00E251F2" w:rsidRPr="00E251F2">
        <w:rPr>
          <w:sz w:val="28"/>
          <w:szCs w:val="28"/>
          <w:lang w:val="vi-VN"/>
        </w:rPr>
        <w:t>B</w:t>
      </w:r>
      <w:r w:rsidRPr="00FE01FD">
        <w:rPr>
          <w:sz w:val="28"/>
          <w:szCs w:val="28"/>
          <w:lang w:val="vi-VN"/>
        </w:rPr>
        <w:t xml:space="preserve">an hành Kế hoạch xây dựng Nghị định quy định về tổ chức và hoạt động của Văn phòng </w:t>
      </w:r>
      <w:r w:rsidR="002A4333" w:rsidRPr="00415AF7">
        <w:rPr>
          <w:rFonts w:cs="Times New Roman"/>
          <w:spacing w:val="-4"/>
          <w:sz w:val="28"/>
          <w:szCs w:val="28"/>
          <w:lang w:val="vi-VN"/>
        </w:rPr>
        <w:t>Thi hành án dân sự</w:t>
      </w:r>
      <w:r w:rsidRPr="00FE01FD">
        <w:rPr>
          <w:sz w:val="28"/>
          <w:szCs w:val="28"/>
          <w:lang w:val="vi-VN"/>
        </w:rPr>
        <w:t>, Thừa hành viên</w:t>
      </w:r>
      <w:r w:rsidR="009A2629" w:rsidRPr="000D0415">
        <w:rPr>
          <w:sz w:val="28"/>
          <w:szCs w:val="28"/>
          <w:lang w:val="vi-VN"/>
        </w:rPr>
        <w:t>, theo đó</w:t>
      </w:r>
      <w:r w:rsidRPr="00FE01FD">
        <w:rPr>
          <w:sz w:val="28"/>
          <w:szCs w:val="28"/>
          <w:lang w:val="vi-VN"/>
        </w:rPr>
        <w:t xml:space="preserve"> phân công cụ thể nội dung công việc, tiến độ thực hiện, thời hạn hoàn thành và trách nhiệm của thành viên Tổ soạn thảo, cơ quan, tổ chức, cá nhân có liên quan </w:t>
      </w:r>
      <w:r w:rsidRPr="00FE01FD">
        <w:rPr>
          <w:i/>
          <w:iCs/>
          <w:sz w:val="28"/>
          <w:szCs w:val="28"/>
          <w:lang w:val="vi-VN"/>
        </w:rPr>
        <w:t xml:space="preserve">(Quyết định số 3649/QĐ-BTP ngày 23/12/2025 của Bộ Tư pháp). </w:t>
      </w:r>
    </w:p>
    <w:p w14:paraId="0F992FB7" w14:textId="312397C3" w:rsidR="00C57518" w:rsidRPr="00E251F2" w:rsidRDefault="002A4333" w:rsidP="00C57518">
      <w:pPr>
        <w:spacing w:after="120" w:line="254" w:lineRule="auto"/>
        <w:ind w:firstLine="567"/>
        <w:rPr>
          <w:rFonts w:cs="Times New Roman"/>
          <w:spacing w:val="-6"/>
          <w:sz w:val="28"/>
          <w:szCs w:val="28"/>
          <w:lang w:val="vi-VN"/>
        </w:rPr>
      </w:pPr>
      <w:r w:rsidRPr="00E251F2">
        <w:rPr>
          <w:rFonts w:cs="Times New Roman"/>
          <w:spacing w:val="-6"/>
          <w:sz w:val="28"/>
          <w:szCs w:val="28"/>
          <w:lang w:val="vi-VN"/>
        </w:rPr>
        <w:t xml:space="preserve">- </w:t>
      </w:r>
      <w:r w:rsidR="00E251F2" w:rsidRPr="00E251F2">
        <w:rPr>
          <w:rFonts w:cs="Times New Roman"/>
          <w:spacing w:val="-6"/>
          <w:sz w:val="28"/>
          <w:szCs w:val="28"/>
          <w:lang w:val="vi-VN"/>
        </w:rPr>
        <w:t>T</w:t>
      </w:r>
      <w:r w:rsidR="00C57518" w:rsidRPr="00E251F2">
        <w:rPr>
          <w:rFonts w:cs="Times New Roman"/>
          <w:spacing w:val="-6"/>
          <w:sz w:val="28"/>
          <w:szCs w:val="28"/>
          <w:lang w:val="vi-VN"/>
        </w:rPr>
        <w:t>ổ chức tọa đàm, đăng tải lấy ý kiến nhân dân, đồng thời lấy ý kiến bằng văn bản các Bộ, ngành, địa phương, cơ quan, tổ chức liên quan về dự thảo Nghị định.</w:t>
      </w:r>
    </w:p>
    <w:p w14:paraId="02C82DF1" w14:textId="3D81E2D1" w:rsidR="00C57518" w:rsidRPr="00FE01FD" w:rsidRDefault="002A4333" w:rsidP="00C57518">
      <w:pPr>
        <w:spacing w:after="120" w:line="254" w:lineRule="auto"/>
        <w:ind w:firstLine="567"/>
        <w:rPr>
          <w:rFonts w:cs="Times New Roman"/>
          <w:sz w:val="28"/>
          <w:szCs w:val="28"/>
          <w:lang w:val="vi-VN"/>
        </w:rPr>
      </w:pPr>
      <w:r w:rsidRPr="00FE01FD">
        <w:rPr>
          <w:rFonts w:cs="Times New Roman"/>
          <w:sz w:val="28"/>
          <w:szCs w:val="28"/>
          <w:lang w:val="vi-VN"/>
        </w:rPr>
        <w:t xml:space="preserve">- </w:t>
      </w:r>
      <w:r w:rsidR="00C57518" w:rsidRPr="00FE01FD">
        <w:rPr>
          <w:rFonts w:cs="Times New Roman"/>
          <w:sz w:val="28"/>
          <w:szCs w:val="28"/>
          <w:lang w:val="vi-VN"/>
        </w:rPr>
        <w:t>Ngày …../3/2026, Hội đồng thẩm định tổ chức thẩm định dự thảo Nghị định và có Báo cáo thẩm định số …../BCTĐ-BTP ngày …../3/2026.</w:t>
      </w:r>
    </w:p>
    <w:p w14:paraId="54971B57" w14:textId="2BF2EFA9" w:rsidR="00C57518" w:rsidRPr="00FE01FD" w:rsidRDefault="002A4333" w:rsidP="00C57518">
      <w:pPr>
        <w:spacing w:after="120" w:line="254" w:lineRule="auto"/>
        <w:ind w:firstLine="567"/>
        <w:rPr>
          <w:rFonts w:cs="Times New Roman"/>
          <w:sz w:val="28"/>
          <w:szCs w:val="28"/>
          <w:lang w:val="vi-VN"/>
        </w:rPr>
      </w:pPr>
      <w:r w:rsidRPr="00FE01FD">
        <w:rPr>
          <w:rFonts w:cs="Times New Roman"/>
          <w:sz w:val="28"/>
          <w:szCs w:val="28"/>
          <w:lang w:val="vi-VN"/>
        </w:rPr>
        <w:t xml:space="preserve">- </w:t>
      </w:r>
      <w:r w:rsidR="00C57518" w:rsidRPr="00FE01FD">
        <w:rPr>
          <w:rFonts w:cs="Times New Roman"/>
          <w:sz w:val="28"/>
          <w:szCs w:val="28"/>
          <w:lang w:val="vi-VN"/>
        </w:rPr>
        <w:t>Trên cơ sở ý kiến của Hội đồng thẩm định, ý kiến của Bộ, ngành, địa phương, Bộ Tư pháp đã xây dựng Báo cáo số ……./BC-BTP ngày ……/4/2026 tiếp thu, giải trình ý kiến thẩm định, đồng thời nghiên cứu tiếp thu, chỉnh lý, hoàn thiện dự thảo Nghị định trình Chính phủ.</w:t>
      </w:r>
    </w:p>
    <w:p w14:paraId="7C3BB505" w14:textId="0C3A3CB3" w:rsidR="00C57518" w:rsidRDefault="00C57518" w:rsidP="00FE01FD">
      <w:pPr>
        <w:spacing w:after="120" w:line="254" w:lineRule="auto"/>
        <w:ind w:firstLine="567"/>
        <w:rPr>
          <w:b/>
          <w:lang w:val="vi-VN"/>
        </w:rPr>
      </w:pPr>
      <w:r w:rsidRPr="00FE01FD">
        <w:rPr>
          <w:rFonts w:cs="Times New Roman"/>
          <w:b/>
          <w:sz w:val="28"/>
          <w:szCs w:val="28"/>
          <w:lang w:val="vi-VN"/>
        </w:rPr>
        <w:t>IV</w:t>
      </w:r>
      <w:r w:rsidR="00764F11" w:rsidRPr="00FE01FD">
        <w:rPr>
          <w:rFonts w:cs="Times New Roman"/>
          <w:b/>
          <w:sz w:val="28"/>
          <w:szCs w:val="28"/>
          <w:lang w:val="vi-VN"/>
        </w:rPr>
        <w:t xml:space="preserve">. </w:t>
      </w:r>
      <w:r w:rsidRPr="00FE01FD">
        <w:rPr>
          <w:rFonts w:cs="Times New Roman"/>
          <w:b/>
          <w:sz w:val="28"/>
          <w:szCs w:val="28"/>
          <w:lang w:val="vi-VN"/>
        </w:rPr>
        <w:t>BỐ CỤC VÀ NỘI DUNG C</w:t>
      </w:r>
      <w:r w:rsidRPr="00FE01FD">
        <w:rPr>
          <w:rFonts w:cs="Times New Roman" w:hint="eastAsia"/>
          <w:b/>
          <w:sz w:val="28"/>
          <w:szCs w:val="28"/>
          <w:lang w:val="vi-VN"/>
        </w:rPr>
        <w:t>Ơ</w:t>
      </w:r>
      <w:r w:rsidRPr="00FE01FD">
        <w:rPr>
          <w:rFonts w:cs="Times New Roman"/>
          <w:b/>
          <w:sz w:val="28"/>
          <w:szCs w:val="28"/>
          <w:lang w:val="vi-VN"/>
        </w:rPr>
        <w:t xml:space="preserve"> BẢN CỦA DỰ THẢO NGHỊ </w:t>
      </w:r>
      <w:r w:rsidRPr="00FE01FD">
        <w:rPr>
          <w:rFonts w:cs="Times New Roman" w:hint="eastAsia"/>
          <w:b/>
          <w:sz w:val="28"/>
          <w:szCs w:val="28"/>
          <w:lang w:val="vi-VN"/>
        </w:rPr>
        <w:t>Đ</w:t>
      </w:r>
      <w:r w:rsidRPr="00FE01FD">
        <w:rPr>
          <w:rFonts w:cs="Times New Roman"/>
          <w:b/>
          <w:sz w:val="28"/>
          <w:szCs w:val="28"/>
          <w:lang w:val="vi-VN"/>
        </w:rPr>
        <w:t>ỊNH</w:t>
      </w:r>
      <w:r w:rsidRPr="00FE01FD" w:rsidDel="00C57518">
        <w:rPr>
          <w:rFonts w:cs="Times New Roman"/>
          <w:b/>
          <w:sz w:val="28"/>
          <w:szCs w:val="28"/>
          <w:lang w:val="vi-VN"/>
        </w:rPr>
        <w:t xml:space="preserve"> </w:t>
      </w:r>
    </w:p>
    <w:p w14:paraId="3F05AD5F" w14:textId="77777777" w:rsidR="009A2D8B" w:rsidRPr="00FE01FD" w:rsidRDefault="009A2D8B" w:rsidP="009A2D8B">
      <w:pPr>
        <w:spacing w:after="120" w:line="254" w:lineRule="auto"/>
        <w:ind w:firstLine="567"/>
        <w:rPr>
          <w:rFonts w:cs="Times New Roman"/>
          <w:b/>
          <w:sz w:val="28"/>
          <w:szCs w:val="28"/>
          <w:lang w:val="vi-VN"/>
        </w:rPr>
      </w:pPr>
      <w:r w:rsidRPr="00FE01FD">
        <w:rPr>
          <w:rFonts w:cs="Times New Roman"/>
          <w:b/>
          <w:sz w:val="28"/>
          <w:szCs w:val="28"/>
          <w:lang w:val="vi-VN"/>
        </w:rPr>
        <w:t xml:space="preserve">1. Phạm vi </w:t>
      </w:r>
      <w:r w:rsidRPr="00FE01FD">
        <w:rPr>
          <w:rFonts w:cs="Times New Roman" w:hint="eastAsia"/>
          <w:b/>
          <w:sz w:val="28"/>
          <w:szCs w:val="28"/>
          <w:lang w:val="vi-VN"/>
        </w:rPr>
        <w:t>đ</w:t>
      </w:r>
      <w:r w:rsidRPr="00FE01FD">
        <w:rPr>
          <w:rFonts w:cs="Times New Roman"/>
          <w:b/>
          <w:sz w:val="28"/>
          <w:szCs w:val="28"/>
          <w:lang w:val="vi-VN"/>
        </w:rPr>
        <w:t xml:space="preserve">iều chỉnh, </w:t>
      </w:r>
      <w:r w:rsidRPr="00FE01FD">
        <w:rPr>
          <w:rFonts w:cs="Times New Roman" w:hint="eastAsia"/>
          <w:b/>
          <w:sz w:val="28"/>
          <w:szCs w:val="28"/>
          <w:lang w:val="vi-VN"/>
        </w:rPr>
        <w:t>đ</w:t>
      </w:r>
      <w:r w:rsidRPr="00FE01FD">
        <w:rPr>
          <w:rFonts w:cs="Times New Roman"/>
          <w:b/>
          <w:sz w:val="28"/>
          <w:szCs w:val="28"/>
          <w:lang w:val="vi-VN"/>
        </w:rPr>
        <w:t>ối t</w:t>
      </w:r>
      <w:r w:rsidRPr="00FE01FD">
        <w:rPr>
          <w:rFonts w:cs="Times New Roman" w:hint="eastAsia"/>
          <w:b/>
          <w:sz w:val="28"/>
          <w:szCs w:val="28"/>
          <w:lang w:val="vi-VN"/>
        </w:rPr>
        <w:t>ư</w:t>
      </w:r>
      <w:r w:rsidRPr="00FE01FD">
        <w:rPr>
          <w:rFonts w:cs="Times New Roman"/>
          <w:b/>
          <w:sz w:val="28"/>
          <w:szCs w:val="28"/>
          <w:lang w:val="vi-VN"/>
        </w:rPr>
        <w:t xml:space="preserve">ợng áp dụng </w:t>
      </w:r>
    </w:p>
    <w:p w14:paraId="37C9F737" w14:textId="3690C2F0" w:rsidR="00764F11" w:rsidRPr="00FE01FD" w:rsidRDefault="009A2D8B" w:rsidP="00FE01FD">
      <w:pPr>
        <w:spacing w:after="120" w:line="254" w:lineRule="auto"/>
        <w:ind w:firstLine="567"/>
        <w:rPr>
          <w:b/>
          <w:lang w:val="vi-VN"/>
        </w:rPr>
      </w:pPr>
      <w:r w:rsidRPr="00FE01FD">
        <w:rPr>
          <w:rFonts w:cs="Times New Roman"/>
          <w:b/>
          <w:sz w:val="28"/>
          <w:szCs w:val="28"/>
          <w:lang w:val="vi-VN"/>
        </w:rPr>
        <w:t>1.</w:t>
      </w:r>
      <w:r w:rsidR="00C57518" w:rsidRPr="00FE01FD">
        <w:rPr>
          <w:rFonts w:cs="Times New Roman"/>
          <w:b/>
          <w:sz w:val="28"/>
          <w:szCs w:val="28"/>
          <w:lang w:val="vi-VN"/>
        </w:rPr>
        <w:t xml:space="preserve">1. </w:t>
      </w:r>
      <w:r w:rsidR="00764F11" w:rsidRPr="00FE01FD">
        <w:rPr>
          <w:rFonts w:cs="Times New Roman"/>
          <w:b/>
          <w:sz w:val="28"/>
          <w:szCs w:val="28"/>
          <w:lang w:val="vi-VN"/>
        </w:rPr>
        <w:t xml:space="preserve">Phạm vi </w:t>
      </w:r>
      <w:r w:rsidR="00764F11" w:rsidRPr="00FE01FD">
        <w:rPr>
          <w:rFonts w:cs="Times New Roman" w:hint="eastAsia"/>
          <w:b/>
          <w:sz w:val="28"/>
          <w:szCs w:val="28"/>
          <w:lang w:val="vi-VN"/>
        </w:rPr>
        <w:t>đ</w:t>
      </w:r>
      <w:r w:rsidR="00764F11" w:rsidRPr="00FE01FD">
        <w:rPr>
          <w:rFonts w:cs="Times New Roman"/>
          <w:b/>
          <w:sz w:val="28"/>
          <w:szCs w:val="28"/>
          <w:lang w:val="vi-VN"/>
        </w:rPr>
        <w:t xml:space="preserve">iều chỉnh </w:t>
      </w:r>
    </w:p>
    <w:p w14:paraId="2BE48E9E" w14:textId="31EC805D" w:rsidR="009A2D8B" w:rsidRPr="000D0415" w:rsidRDefault="009A2D8B" w:rsidP="000D0415">
      <w:pPr>
        <w:widowControl w:val="0"/>
        <w:spacing w:after="120" w:line="360" w:lineRule="exact"/>
        <w:ind w:firstLine="567"/>
        <w:outlineLvl w:val="0"/>
        <w:rPr>
          <w:rFonts w:eastAsia="Calibri"/>
          <w:sz w:val="28"/>
          <w:szCs w:val="28"/>
          <w:lang w:val="vi-VN"/>
        </w:rPr>
      </w:pPr>
      <w:r w:rsidRPr="00FE01FD">
        <w:rPr>
          <w:color w:val="000000"/>
          <w:sz w:val="28"/>
          <w:szCs w:val="28"/>
          <w:lang w:val="vi-VN"/>
        </w:rPr>
        <w:t xml:space="preserve">Nghị </w:t>
      </w:r>
      <w:r w:rsidRPr="00FE01FD">
        <w:rPr>
          <w:rFonts w:hint="eastAsia"/>
          <w:color w:val="000000"/>
          <w:sz w:val="28"/>
          <w:szCs w:val="28"/>
          <w:lang w:val="vi-VN"/>
        </w:rPr>
        <w:t>đ</w:t>
      </w:r>
      <w:r w:rsidRPr="00FE01FD">
        <w:rPr>
          <w:color w:val="000000"/>
          <w:sz w:val="28"/>
          <w:szCs w:val="28"/>
          <w:lang w:val="vi-VN"/>
        </w:rPr>
        <w:t xml:space="preserve">ịnh </w:t>
      </w:r>
      <w:r w:rsidRPr="00FE01FD">
        <w:rPr>
          <w:color w:val="000000" w:themeColor="text1"/>
          <w:sz w:val="28"/>
          <w:szCs w:val="28"/>
          <w:lang w:val="vi-VN"/>
        </w:rPr>
        <w:t xml:space="preserve">quy </w:t>
      </w:r>
      <w:r w:rsidRPr="00FE01FD">
        <w:rPr>
          <w:rFonts w:hint="eastAsia"/>
          <w:color w:val="000000" w:themeColor="text1"/>
          <w:sz w:val="28"/>
          <w:szCs w:val="28"/>
          <w:lang w:val="vi-VN"/>
        </w:rPr>
        <w:t>đ</w:t>
      </w:r>
      <w:r w:rsidRPr="00FE01FD">
        <w:rPr>
          <w:color w:val="000000" w:themeColor="text1"/>
          <w:sz w:val="28"/>
          <w:szCs w:val="28"/>
          <w:lang w:val="vi-VN"/>
        </w:rPr>
        <w:t xml:space="preserve">ịnh </w:t>
      </w:r>
      <w:r w:rsidR="00627D52" w:rsidRPr="00FE01FD">
        <w:rPr>
          <w:rFonts w:eastAsia="Calibri"/>
          <w:sz w:val="28"/>
          <w:szCs w:val="28"/>
          <w:lang w:val="vi-VN"/>
        </w:rPr>
        <w:t xml:space="preserve">chi tiết </w:t>
      </w:r>
      <w:r w:rsidR="00627D52" w:rsidRPr="00627D52">
        <w:rPr>
          <w:rFonts w:eastAsia="Calibri"/>
          <w:sz w:val="28"/>
          <w:szCs w:val="28"/>
          <w:lang w:val="vi-VN"/>
        </w:rPr>
        <w:t xml:space="preserve">một số điều được Quốc hội giao quy định chi tiết tại Luật Thi hành án dân sự số 106/2025/QH15, bao gồm: </w:t>
      </w:r>
      <w:r w:rsidR="00627D52" w:rsidRPr="00FE01FD">
        <w:rPr>
          <w:rFonts w:eastAsia="Calibri"/>
          <w:sz w:val="28"/>
          <w:szCs w:val="28"/>
          <w:lang w:val="vi-VN"/>
        </w:rPr>
        <w:t>điểm a, điểm đ khoản 4 Điều 10; khoản 5 Điều 26; khoản 4 Điều 27; khoản 5 Điều 29; khoản 4 Điều 30; khoản 9 Điều 31; khoản 5 Điều 116</w:t>
      </w:r>
      <w:r w:rsidR="00B94A39">
        <w:rPr>
          <w:rFonts w:eastAsia="Calibri"/>
          <w:sz w:val="28"/>
          <w:szCs w:val="28"/>
          <w:lang w:val="vi-VN"/>
        </w:rPr>
        <w:t xml:space="preserve">; tổ chức, </w:t>
      </w:r>
      <w:r w:rsidR="00B94A39" w:rsidRPr="000D0415">
        <w:rPr>
          <w:rFonts w:eastAsia="Calibri"/>
          <w:sz w:val="28"/>
          <w:szCs w:val="28"/>
          <w:lang w:val="vi-VN"/>
        </w:rPr>
        <w:t xml:space="preserve">hoạt động của văn phòng thi hành án dân sự và Thừa hành viên; </w:t>
      </w:r>
      <w:r w:rsidR="00B94A39" w:rsidRPr="003C6346">
        <w:rPr>
          <w:rFonts w:eastAsia="Calibri"/>
          <w:sz w:val="28"/>
          <w:szCs w:val="28"/>
          <w:lang w:val="vi-VN"/>
        </w:rPr>
        <w:t>quản lý nhà nướ</w:t>
      </w:r>
      <w:r w:rsidR="00B94A39">
        <w:rPr>
          <w:rFonts w:eastAsia="Calibri"/>
          <w:sz w:val="28"/>
          <w:szCs w:val="28"/>
          <w:lang w:val="vi-VN"/>
        </w:rPr>
        <w:t>c;</w:t>
      </w:r>
      <w:r w:rsidR="00B94A39" w:rsidRPr="003C6346">
        <w:rPr>
          <w:rFonts w:eastAsia="Calibri"/>
          <w:sz w:val="28"/>
          <w:szCs w:val="28"/>
          <w:lang w:val="vi-VN"/>
        </w:rPr>
        <w:t xml:space="preserve"> </w:t>
      </w:r>
      <w:r w:rsidR="00B94A39" w:rsidRPr="000D0415">
        <w:rPr>
          <w:rFonts w:eastAsia="Calibri"/>
          <w:sz w:val="28"/>
          <w:szCs w:val="28"/>
          <w:lang w:val="vi-VN"/>
        </w:rPr>
        <w:t>tổ chức xã hội - nghề nghiệp của Thừa hành viên.</w:t>
      </w:r>
    </w:p>
    <w:p w14:paraId="7A4020D5" w14:textId="6A934B53" w:rsidR="009A2D8B" w:rsidRPr="00FE01FD" w:rsidRDefault="009A2D8B" w:rsidP="009A2D8B">
      <w:pPr>
        <w:widowControl w:val="0"/>
        <w:pBdr>
          <w:top w:val="nil"/>
          <w:left w:val="nil"/>
          <w:bottom w:val="nil"/>
          <w:right w:val="nil"/>
          <w:between w:val="nil"/>
        </w:pBdr>
        <w:spacing w:after="120" w:line="320" w:lineRule="exact"/>
        <w:ind w:firstLine="567"/>
        <w:outlineLvl w:val="0"/>
        <w:rPr>
          <w:color w:val="000000" w:themeColor="text1"/>
          <w:sz w:val="28"/>
          <w:szCs w:val="28"/>
          <w:lang w:val="vi-VN"/>
        </w:rPr>
      </w:pPr>
      <w:bookmarkStart w:id="3" w:name="_Toc214445564"/>
      <w:bookmarkStart w:id="4" w:name="_Toc201228780"/>
      <w:bookmarkStart w:id="5" w:name="_Toc206958773"/>
      <w:bookmarkStart w:id="6" w:name="_Toc213687564"/>
      <w:bookmarkStart w:id="7" w:name="_Toc214979763"/>
      <w:bookmarkStart w:id="8" w:name="_Toc218096872"/>
      <w:bookmarkEnd w:id="3"/>
      <w:r w:rsidRPr="00FE01FD">
        <w:rPr>
          <w:b/>
          <w:color w:val="000000" w:themeColor="text1"/>
          <w:sz w:val="28"/>
          <w:szCs w:val="28"/>
          <w:lang w:val="vi-VN"/>
        </w:rPr>
        <w:t xml:space="preserve">1.2. </w:t>
      </w:r>
      <w:bookmarkEnd w:id="4"/>
      <w:bookmarkEnd w:id="5"/>
      <w:bookmarkEnd w:id="6"/>
      <w:bookmarkEnd w:id="7"/>
      <w:r w:rsidRPr="00FE01FD">
        <w:rPr>
          <w:rFonts w:hint="eastAsia"/>
          <w:b/>
          <w:color w:val="000000" w:themeColor="text1"/>
          <w:sz w:val="28"/>
          <w:szCs w:val="28"/>
          <w:lang w:val="vi-VN"/>
        </w:rPr>
        <w:t>Đ</w:t>
      </w:r>
      <w:r w:rsidRPr="00FE01FD">
        <w:rPr>
          <w:b/>
          <w:color w:val="000000" w:themeColor="text1"/>
          <w:sz w:val="28"/>
          <w:szCs w:val="28"/>
          <w:lang w:val="vi-VN"/>
        </w:rPr>
        <w:t>ối t</w:t>
      </w:r>
      <w:r w:rsidRPr="00FE01FD">
        <w:rPr>
          <w:rFonts w:hint="eastAsia"/>
          <w:b/>
          <w:color w:val="000000" w:themeColor="text1"/>
          <w:sz w:val="28"/>
          <w:szCs w:val="28"/>
          <w:lang w:val="vi-VN"/>
        </w:rPr>
        <w:t>ư</w:t>
      </w:r>
      <w:r w:rsidRPr="00FE01FD">
        <w:rPr>
          <w:b/>
          <w:color w:val="000000" w:themeColor="text1"/>
          <w:sz w:val="28"/>
          <w:szCs w:val="28"/>
          <w:lang w:val="vi-VN"/>
        </w:rPr>
        <w:t xml:space="preserve">ợng </w:t>
      </w:r>
      <w:r w:rsidRPr="00FE01FD">
        <w:rPr>
          <w:rFonts w:hint="eastAsia"/>
          <w:b/>
          <w:color w:val="000000" w:themeColor="text1"/>
          <w:sz w:val="28"/>
          <w:szCs w:val="28"/>
          <w:lang w:val="vi-VN"/>
        </w:rPr>
        <w:t>á</w:t>
      </w:r>
      <w:r w:rsidRPr="00FE01FD">
        <w:rPr>
          <w:b/>
          <w:color w:val="000000" w:themeColor="text1"/>
          <w:sz w:val="28"/>
          <w:szCs w:val="28"/>
          <w:lang w:val="vi-VN"/>
        </w:rPr>
        <w:t>p dụng</w:t>
      </w:r>
      <w:bookmarkEnd w:id="8"/>
    </w:p>
    <w:p w14:paraId="093878A1" w14:textId="1AA0D7D6" w:rsidR="009A2D8B" w:rsidRPr="00FE01FD" w:rsidRDefault="009A2D8B" w:rsidP="009A2D8B">
      <w:pPr>
        <w:widowControl w:val="0"/>
        <w:spacing w:after="120" w:line="320" w:lineRule="exact"/>
        <w:ind w:firstLine="567"/>
        <w:rPr>
          <w:color w:val="000000" w:themeColor="text1"/>
          <w:sz w:val="28"/>
          <w:szCs w:val="28"/>
          <w:lang w:val="vi-VN"/>
        </w:rPr>
      </w:pPr>
      <w:r w:rsidRPr="00FE01FD">
        <w:rPr>
          <w:color w:val="000000"/>
          <w:sz w:val="28"/>
          <w:szCs w:val="28"/>
          <w:lang w:val="vi-VN"/>
        </w:rPr>
        <w:t xml:space="preserve">Nghị </w:t>
      </w:r>
      <w:r w:rsidRPr="00FE01FD">
        <w:rPr>
          <w:rFonts w:hint="eastAsia"/>
          <w:color w:val="000000"/>
          <w:sz w:val="28"/>
          <w:szCs w:val="28"/>
          <w:lang w:val="vi-VN"/>
        </w:rPr>
        <w:t>đ</w:t>
      </w:r>
      <w:r w:rsidRPr="00FE01FD">
        <w:rPr>
          <w:color w:val="000000"/>
          <w:sz w:val="28"/>
          <w:szCs w:val="28"/>
          <w:lang w:val="vi-VN"/>
        </w:rPr>
        <w:t xml:space="preserve">ịnh </w:t>
      </w:r>
      <w:r w:rsidRPr="00FE01FD">
        <w:rPr>
          <w:rFonts w:hint="eastAsia"/>
          <w:color w:val="000000"/>
          <w:sz w:val="28"/>
          <w:szCs w:val="28"/>
          <w:lang w:val="vi-VN"/>
        </w:rPr>
        <w:t>á</w:t>
      </w:r>
      <w:r w:rsidRPr="00FE01FD">
        <w:rPr>
          <w:color w:val="000000"/>
          <w:sz w:val="28"/>
          <w:szCs w:val="28"/>
          <w:lang w:val="vi-VN"/>
        </w:rPr>
        <w:t>p dụng với Thừa hành viên, V</w:t>
      </w:r>
      <w:r w:rsidRPr="00FE01FD">
        <w:rPr>
          <w:rFonts w:hint="eastAsia"/>
          <w:color w:val="000000"/>
          <w:sz w:val="28"/>
          <w:szCs w:val="28"/>
          <w:lang w:val="vi-VN"/>
        </w:rPr>
        <w:t>ă</w:t>
      </w:r>
      <w:r w:rsidRPr="00FE01FD">
        <w:rPr>
          <w:color w:val="000000"/>
          <w:sz w:val="28"/>
          <w:szCs w:val="28"/>
          <w:lang w:val="vi-VN"/>
        </w:rPr>
        <w:t xml:space="preserve">n phòng thi hành </w:t>
      </w:r>
      <w:r w:rsidRPr="00FE01FD">
        <w:rPr>
          <w:rFonts w:hint="eastAsia"/>
          <w:color w:val="000000"/>
          <w:sz w:val="28"/>
          <w:szCs w:val="28"/>
          <w:lang w:val="vi-VN"/>
        </w:rPr>
        <w:t>á</w:t>
      </w:r>
      <w:r w:rsidRPr="00FE01FD">
        <w:rPr>
          <w:color w:val="000000"/>
          <w:sz w:val="28"/>
          <w:szCs w:val="28"/>
          <w:lang w:val="vi-VN"/>
        </w:rPr>
        <w:t>n dân sự, tổ chức xã hội nghề nghiệp của Thừa hành viên, ng</w:t>
      </w:r>
      <w:r w:rsidRPr="00FE01FD">
        <w:rPr>
          <w:rFonts w:hint="eastAsia"/>
          <w:color w:val="000000"/>
          <w:sz w:val="28"/>
          <w:szCs w:val="28"/>
          <w:lang w:val="vi-VN"/>
        </w:rPr>
        <w:t>ư</w:t>
      </w:r>
      <w:r w:rsidRPr="00FE01FD">
        <w:rPr>
          <w:color w:val="000000"/>
          <w:sz w:val="28"/>
          <w:szCs w:val="28"/>
          <w:lang w:val="vi-VN"/>
        </w:rPr>
        <w:t>ời yêu cầu Thừa hành viên thực hiện công việc, c</w:t>
      </w:r>
      <w:r w:rsidRPr="00FE01FD">
        <w:rPr>
          <w:rFonts w:hint="eastAsia"/>
          <w:color w:val="000000"/>
          <w:sz w:val="28"/>
          <w:szCs w:val="28"/>
          <w:lang w:val="vi-VN"/>
        </w:rPr>
        <w:t>ơ</w:t>
      </w:r>
      <w:r w:rsidRPr="00FE01FD">
        <w:rPr>
          <w:color w:val="000000"/>
          <w:sz w:val="28"/>
          <w:szCs w:val="28"/>
          <w:lang w:val="vi-VN"/>
        </w:rPr>
        <w:t xml:space="preserve"> quan quản lý nhà n</w:t>
      </w:r>
      <w:r w:rsidRPr="00FE01FD">
        <w:rPr>
          <w:rFonts w:hint="eastAsia"/>
          <w:color w:val="000000"/>
          <w:sz w:val="28"/>
          <w:szCs w:val="28"/>
          <w:lang w:val="vi-VN"/>
        </w:rPr>
        <w:t>ư</w:t>
      </w:r>
      <w:r w:rsidRPr="00FE01FD">
        <w:rPr>
          <w:color w:val="000000"/>
          <w:sz w:val="28"/>
          <w:szCs w:val="28"/>
          <w:lang w:val="vi-VN"/>
        </w:rPr>
        <w:t>ớc về Thừa hành viên, c</w:t>
      </w:r>
      <w:r w:rsidRPr="00FE01FD">
        <w:rPr>
          <w:rFonts w:hint="eastAsia"/>
          <w:color w:val="000000"/>
          <w:sz w:val="28"/>
          <w:szCs w:val="28"/>
          <w:lang w:val="vi-VN"/>
        </w:rPr>
        <w:t>ơ</w:t>
      </w:r>
      <w:r w:rsidRPr="00FE01FD">
        <w:rPr>
          <w:color w:val="000000"/>
          <w:sz w:val="28"/>
          <w:szCs w:val="28"/>
          <w:lang w:val="vi-VN"/>
        </w:rPr>
        <w:t xml:space="preserve"> quan Thi hành án dân sự và cá nhân, c</w:t>
      </w:r>
      <w:r w:rsidRPr="00FE01FD">
        <w:rPr>
          <w:rFonts w:hint="eastAsia"/>
          <w:color w:val="000000"/>
          <w:sz w:val="28"/>
          <w:szCs w:val="28"/>
          <w:lang w:val="vi-VN"/>
        </w:rPr>
        <w:t>ơ</w:t>
      </w:r>
      <w:r w:rsidRPr="00FE01FD">
        <w:rPr>
          <w:color w:val="000000"/>
          <w:sz w:val="28"/>
          <w:szCs w:val="28"/>
          <w:lang w:val="vi-VN"/>
        </w:rPr>
        <w:t xml:space="preserve"> quan, tổ chức có liên quan.</w:t>
      </w:r>
    </w:p>
    <w:p w14:paraId="054D7C89" w14:textId="77777777" w:rsidR="00764F11" w:rsidRPr="00D01770" w:rsidRDefault="00764F11" w:rsidP="00FE01FD">
      <w:pPr>
        <w:ind w:firstLine="567"/>
        <w:rPr>
          <w:rFonts w:cs="Times New Roman"/>
          <w:b/>
          <w:sz w:val="28"/>
          <w:szCs w:val="28"/>
          <w:lang w:val="vi-VN"/>
        </w:rPr>
      </w:pPr>
      <w:r w:rsidRPr="00D01770">
        <w:rPr>
          <w:rFonts w:cs="Times New Roman"/>
          <w:b/>
          <w:sz w:val="28"/>
          <w:szCs w:val="28"/>
          <w:lang w:val="vi-VN"/>
        </w:rPr>
        <w:t xml:space="preserve">2. Bố cục của dự thảo của Nghị định </w:t>
      </w:r>
    </w:p>
    <w:p w14:paraId="08AF4FE7" w14:textId="1E9170FF" w:rsidR="00764F11" w:rsidRPr="00EE08D1" w:rsidRDefault="00764F11" w:rsidP="00FE01FD">
      <w:pPr>
        <w:ind w:firstLine="567"/>
        <w:rPr>
          <w:rFonts w:cs="Times New Roman"/>
          <w:spacing w:val="4"/>
          <w:sz w:val="28"/>
          <w:szCs w:val="28"/>
          <w:lang w:val="vi-VN"/>
        </w:rPr>
      </w:pPr>
      <w:r w:rsidRPr="00EE08D1">
        <w:rPr>
          <w:rFonts w:cs="Times New Roman"/>
          <w:spacing w:val="4"/>
          <w:sz w:val="28"/>
          <w:szCs w:val="28"/>
          <w:lang w:val="vi-VN"/>
        </w:rPr>
        <w:t>Dự thảo Nghị định được kết cấu thành 06 Chương vớ</w:t>
      </w:r>
      <w:r w:rsidR="00DE6A54">
        <w:rPr>
          <w:rFonts w:cs="Times New Roman"/>
          <w:spacing w:val="4"/>
          <w:sz w:val="28"/>
          <w:szCs w:val="28"/>
          <w:lang w:val="vi-VN"/>
        </w:rPr>
        <w:t xml:space="preserve">i </w:t>
      </w:r>
      <w:r w:rsidR="00DE6A54" w:rsidRPr="00DE6A54">
        <w:rPr>
          <w:rFonts w:cs="Times New Roman"/>
          <w:color w:val="FF0000"/>
          <w:spacing w:val="4"/>
          <w:sz w:val="28"/>
          <w:szCs w:val="28"/>
          <w:lang w:val="vi-VN"/>
        </w:rPr>
        <w:t>7</w:t>
      </w:r>
      <w:r w:rsidR="00560C08" w:rsidRPr="00560C08">
        <w:rPr>
          <w:rFonts w:cs="Times New Roman"/>
          <w:color w:val="FF0000"/>
          <w:spacing w:val="4"/>
          <w:sz w:val="28"/>
          <w:szCs w:val="28"/>
          <w:lang w:val="vi-VN"/>
        </w:rPr>
        <w:t>7</w:t>
      </w:r>
      <w:r w:rsidRPr="00EE08D1">
        <w:rPr>
          <w:rFonts w:cs="Times New Roman"/>
          <w:spacing w:val="4"/>
          <w:sz w:val="28"/>
          <w:szCs w:val="28"/>
          <w:lang w:val="vi-VN"/>
        </w:rPr>
        <w:t xml:space="preserve"> Điều, cụ thể như sau:</w:t>
      </w:r>
    </w:p>
    <w:p w14:paraId="1A19EC90" w14:textId="119CA532" w:rsidR="00E251F2" w:rsidRPr="00EE08D1" w:rsidRDefault="00E251F2" w:rsidP="00E251F2">
      <w:pPr>
        <w:widowControl w:val="0"/>
        <w:spacing w:after="120" w:line="340" w:lineRule="exact"/>
        <w:ind w:firstLine="567"/>
        <w:rPr>
          <w:rFonts w:eastAsia="Times New Roman" w:cs="Times New Roman"/>
          <w:spacing w:val="-4"/>
          <w:sz w:val="28"/>
          <w:szCs w:val="28"/>
          <w:lang w:val="nb-NO"/>
        </w:rPr>
      </w:pPr>
      <w:r w:rsidRPr="00EE08D1">
        <w:rPr>
          <w:rFonts w:eastAsia="Times New Roman" w:cs="Times New Roman"/>
          <w:spacing w:val="-4"/>
          <w:sz w:val="28"/>
          <w:szCs w:val="28"/>
          <w:lang w:val="nb-NO"/>
        </w:rPr>
        <w:t xml:space="preserve">Chương I. Quy </w:t>
      </w:r>
      <w:r w:rsidR="00EE08D1" w:rsidRPr="00EE08D1">
        <w:rPr>
          <w:rFonts w:eastAsia="Times New Roman" w:cs="Times New Roman"/>
          <w:spacing w:val="-4"/>
          <w:sz w:val="28"/>
          <w:szCs w:val="28"/>
          <w:lang w:val="nb-NO"/>
        </w:rPr>
        <w:t>định chung</w:t>
      </w:r>
      <w:r w:rsidR="00EE08D1" w:rsidRPr="00EE08D1">
        <w:rPr>
          <w:sz w:val="28"/>
          <w:szCs w:val="28"/>
          <w:lang w:val="nb-NO"/>
        </w:rPr>
        <w:t>: gồ</w:t>
      </w:r>
      <w:r w:rsidR="00DE6A54">
        <w:rPr>
          <w:sz w:val="28"/>
          <w:szCs w:val="28"/>
          <w:lang w:val="nb-NO"/>
        </w:rPr>
        <w:t>m 4</w:t>
      </w:r>
      <w:r w:rsidR="00EE08D1" w:rsidRPr="00EE08D1">
        <w:rPr>
          <w:sz w:val="28"/>
          <w:szCs w:val="28"/>
          <w:lang w:val="nb-NO"/>
        </w:rPr>
        <w:t xml:space="preserve"> điều, từ Điều 1 đến Điề</w:t>
      </w:r>
      <w:r w:rsidR="00DE6A54">
        <w:rPr>
          <w:sz w:val="28"/>
          <w:szCs w:val="28"/>
          <w:lang w:val="nb-NO"/>
        </w:rPr>
        <w:t>u 4</w:t>
      </w:r>
      <w:r w:rsidRPr="00EE08D1">
        <w:rPr>
          <w:rFonts w:eastAsia="Times New Roman" w:cs="Times New Roman"/>
          <w:spacing w:val="-4"/>
          <w:sz w:val="28"/>
          <w:szCs w:val="28"/>
          <w:lang w:val="nb-NO"/>
        </w:rPr>
        <w:t>.</w:t>
      </w:r>
    </w:p>
    <w:p w14:paraId="6F94FE2B" w14:textId="73560B3A" w:rsidR="00E251F2" w:rsidRPr="00EE08D1" w:rsidRDefault="00E251F2" w:rsidP="00E251F2">
      <w:pPr>
        <w:widowControl w:val="0"/>
        <w:spacing w:after="120" w:line="340" w:lineRule="exact"/>
        <w:ind w:firstLine="567"/>
        <w:rPr>
          <w:rFonts w:eastAsia="Times New Roman" w:cs="Times New Roman"/>
          <w:spacing w:val="-4"/>
          <w:sz w:val="28"/>
          <w:szCs w:val="28"/>
          <w:lang w:val="nb-NO"/>
        </w:rPr>
      </w:pPr>
      <w:r w:rsidRPr="00EE08D1">
        <w:rPr>
          <w:rFonts w:eastAsia="Times New Roman" w:cs="Times New Roman"/>
          <w:spacing w:val="-4"/>
          <w:sz w:val="28"/>
          <w:szCs w:val="28"/>
          <w:lang w:val="nb-NO"/>
        </w:rPr>
        <w:lastRenderedPageBreak/>
        <w:t xml:space="preserve">Chương II. Thừa hành viên: </w:t>
      </w:r>
      <w:r w:rsidR="00EE08D1" w:rsidRPr="00EE08D1">
        <w:rPr>
          <w:spacing w:val="-4"/>
          <w:sz w:val="28"/>
          <w:szCs w:val="28"/>
          <w:lang w:val="nb-NO"/>
        </w:rPr>
        <w:t>gồ</w:t>
      </w:r>
      <w:r w:rsidR="00DE6A54">
        <w:rPr>
          <w:spacing w:val="-4"/>
          <w:sz w:val="28"/>
          <w:szCs w:val="28"/>
          <w:lang w:val="nb-NO"/>
        </w:rPr>
        <w:t>m 1</w:t>
      </w:r>
      <w:r w:rsidR="00560C08">
        <w:rPr>
          <w:spacing w:val="-4"/>
          <w:sz w:val="28"/>
          <w:szCs w:val="28"/>
          <w:lang w:val="nb-NO"/>
        </w:rPr>
        <w:t>2</w:t>
      </w:r>
      <w:r w:rsidR="00EE08D1" w:rsidRPr="00EE08D1">
        <w:rPr>
          <w:spacing w:val="-4"/>
          <w:sz w:val="28"/>
          <w:szCs w:val="28"/>
          <w:lang w:val="nb-NO"/>
        </w:rPr>
        <w:t xml:space="preserve"> điều, từ Điề</w:t>
      </w:r>
      <w:r w:rsidR="00DE6A54">
        <w:rPr>
          <w:spacing w:val="-4"/>
          <w:sz w:val="28"/>
          <w:szCs w:val="28"/>
          <w:lang w:val="nb-NO"/>
        </w:rPr>
        <w:t>u 5</w:t>
      </w:r>
      <w:r w:rsidR="00EE08D1" w:rsidRPr="00EE08D1">
        <w:rPr>
          <w:spacing w:val="-4"/>
          <w:sz w:val="28"/>
          <w:szCs w:val="28"/>
          <w:lang w:val="nb-NO"/>
        </w:rPr>
        <w:t xml:space="preserve"> đến Điề</w:t>
      </w:r>
      <w:r w:rsidR="00DE6A54">
        <w:rPr>
          <w:spacing w:val="-4"/>
          <w:sz w:val="28"/>
          <w:szCs w:val="28"/>
          <w:lang w:val="nb-NO"/>
        </w:rPr>
        <w:t>u 16</w:t>
      </w:r>
      <w:r w:rsidR="00EE08D1" w:rsidRPr="00EE08D1">
        <w:rPr>
          <w:spacing w:val="-4"/>
          <w:sz w:val="28"/>
          <w:szCs w:val="28"/>
          <w:lang w:val="nb-NO"/>
        </w:rPr>
        <w:t xml:space="preserve">. </w:t>
      </w:r>
    </w:p>
    <w:p w14:paraId="41E797C1" w14:textId="0135FB03" w:rsidR="00E251F2" w:rsidRPr="00EE08D1" w:rsidRDefault="00E251F2" w:rsidP="00E251F2">
      <w:pPr>
        <w:widowControl w:val="0"/>
        <w:spacing w:after="120" w:line="340" w:lineRule="exact"/>
        <w:ind w:firstLine="567"/>
        <w:rPr>
          <w:rFonts w:eastAsia="Times New Roman" w:cs="Times New Roman"/>
          <w:spacing w:val="-4"/>
          <w:sz w:val="28"/>
          <w:szCs w:val="28"/>
          <w:lang w:val="nb-NO"/>
        </w:rPr>
      </w:pPr>
      <w:r w:rsidRPr="00EE08D1">
        <w:rPr>
          <w:rFonts w:eastAsia="Times New Roman" w:cs="Times New Roman"/>
          <w:spacing w:val="-4"/>
          <w:sz w:val="28"/>
          <w:szCs w:val="28"/>
          <w:lang w:val="nb-NO"/>
        </w:rPr>
        <w:t xml:space="preserve">Chương III. Văn phòng THADS: </w:t>
      </w:r>
      <w:r w:rsidR="00EE08D1" w:rsidRPr="00EE08D1">
        <w:rPr>
          <w:sz w:val="28"/>
          <w:szCs w:val="28"/>
          <w:lang w:val="nb-NO"/>
        </w:rPr>
        <w:t>gồ</w:t>
      </w:r>
      <w:r w:rsidR="00560C08">
        <w:rPr>
          <w:sz w:val="28"/>
          <w:szCs w:val="28"/>
          <w:lang w:val="nb-NO"/>
        </w:rPr>
        <w:t>m 16</w:t>
      </w:r>
      <w:r w:rsidR="00EE08D1" w:rsidRPr="00EE08D1">
        <w:rPr>
          <w:sz w:val="28"/>
          <w:szCs w:val="28"/>
          <w:lang w:val="nb-NO"/>
        </w:rPr>
        <w:t xml:space="preserve"> điều, từ Điề</w:t>
      </w:r>
      <w:r w:rsidR="00DE6A54">
        <w:rPr>
          <w:sz w:val="28"/>
          <w:szCs w:val="28"/>
          <w:lang w:val="nb-NO"/>
        </w:rPr>
        <w:t>u 17</w:t>
      </w:r>
      <w:r w:rsidR="00EE08D1" w:rsidRPr="00EE08D1">
        <w:rPr>
          <w:sz w:val="28"/>
          <w:szCs w:val="28"/>
          <w:lang w:val="nb-NO"/>
        </w:rPr>
        <w:t xml:space="preserve"> đến Điề</w:t>
      </w:r>
      <w:r w:rsidR="00DE6A54">
        <w:rPr>
          <w:sz w:val="28"/>
          <w:szCs w:val="28"/>
          <w:lang w:val="nb-NO"/>
        </w:rPr>
        <w:t>u 32</w:t>
      </w:r>
      <w:r w:rsidR="00EE08D1" w:rsidRPr="00EE08D1">
        <w:rPr>
          <w:sz w:val="28"/>
          <w:szCs w:val="28"/>
          <w:lang w:val="nb-NO"/>
        </w:rPr>
        <w:t>.</w:t>
      </w:r>
    </w:p>
    <w:p w14:paraId="6CB5A2C0" w14:textId="75C86723" w:rsidR="00E251F2" w:rsidRPr="00EE08D1" w:rsidRDefault="00E251F2" w:rsidP="00E251F2">
      <w:pPr>
        <w:widowControl w:val="0"/>
        <w:spacing w:after="120" w:line="340" w:lineRule="exact"/>
        <w:ind w:firstLine="567"/>
        <w:rPr>
          <w:rFonts w:eastAsia="Times New Roman" w:cs="Times New Roman"/>
          <w:spacing w:val="-4"/>
          <w:sz w:val="28"/>
          <w:szCs w:val="28"/>
          <w:lang w:val="nb-NO"/>
        </w:rPr>
      </w:pPr>
      <w:r w:rsidRPr="00EE08D1">
        <w:rPr>
          <w:rFonts w:eastAsia="Times New Roman" w:cs="Times New Roman"/>
          <w:spacing w:val="-4"/>
          <w:sz w:val="28"/>
          <w:szCs w:val="28"/>
          <w:lang w:val="nb-NO"/>
        </w:rPr>
        <w:t xml:space="preserve">Chương IV. </w:t>
      </w:r>
      <w:r w:rsidR="00DE6A54">
        <w:rPr>
          <w:rFonts w:eastAsia="Times New Roman" w:cs="Times New Roman"/>
          <w:spacing w:val="-4"/>
          <w:sz w:val="28"/>
          <w:szCs w:val="28"/>
          <w:lang w:val="nb-NO"/>
        </w:rPr>
        <w:t xml:space="preserve">Thẩm quyền, phạm vi, thủ tục thực hiện công việc của Thừa hành viên: </w:t>
      </w:r>
      <w:r w:rsidR="00EE08D1" w:rsidRPr="00EE08D1">
        <w:rPr>
          <w:spacing w:val="-4"/>
          <w:sz w:val="28"/>
          <w:szCs w:val="28"/>
          <w:lang w:val="nb-NO"/>
        </w:rPr>
        <w:t>gồ</w:t>
      </w:r>
      <w:r w:rsidR="00560C08">
        <w:rPr>
          <w:spacing w:val="-4"/>
          <w:sz w:val="28"/>
          <w:szCs w:val="28"/>
          <w:lang w:val="nb-NO"/>
        </w:rPr>
        <w:t>m 34</w:t>
      </w:r>
      <w:r w:rsidR="00EE08D1" w:rsidRPr="00EE08D1">
        <w:rPr>
          <w:spacing w:val="-4"/>
          <w:sz w:val="28"/>
          <w:szCs w:val="28"/>
          <w:lang w:val="nb-NO"/>
        </w:rPr>
        <w:t xml:space="preserve"> điều, từ Điề</w:t>
      </w:r>
      <w:r w:rsidR="00DE6A54">
        <w:rPr>
          <w:spacing w:val="-4"/>
          <w:sz w:val="28"/>
          <w:szCs w:val="28"/>
          <w:lang w:val="nb-NO"/>
        </w:rPr>
        <w:t>u 3</w:t>
      </w:r>
      <w:r w:rsidR="00560C08">
        <w:rPr>
          <w:spacing w:val="-4"/>
          <w:sz w:val="28"/>
          <w:szCs w:val="28"/>
          <w:lang w:val="nb-NO"/>
        </w:rPr>
        <w:t>3</w:t>
      </w:r>
      <w:r w:rsidR="00EE08D1" w:rsidRPr="00EE08D1">
        <w:rPr>
          <w:spacing w:val="-4"/>
          <w:sz w:val="28"/>
          <w:szCs w:val="28"/>
          <w:lang w:val="nb-NO"/>
        </w:rPr>
        <w:t xml:space="preserve"> đến Điề</w:t>
      </w:r>
      <w:r w:rsidR="00DE6A54">
        <w:rPr>
          <w:spacing w:val="-4"/>
          <w:sz w:val="28"/>
          <w:szCs w:val="28"/>
          <w:lang w:val="nb-NO"/>
        </w:rPr>
        <w:t>u 6</w:t>
      </w:r>
      <w:r w:rsidR="00560C08">
        <w:rPr>
          <w:spacing w:val="-4"/>
          <w:sz w:val="28"/>
          <w:szCs w:val="28"/>
          <w:lang w:val="nb-NO"/>
        </w:rPr>
        <w:t>6</w:t>
      </w:r>
      <w:r w:rsidR="00EE08D1" w:rsidRPr="00EE08D1">
        <w:rPr>
          <w:spacing w:val="-4"/>
          <w:sz w:val="28"/>
          <w:szCs w:val="28"/>
          <w:lang w:val="nb-NO"/>
        </w:rPr>
        <w:t>. Quy định về:</w:t>
      </w:r>
    </w:p>
    <w:p w14:paraId="0F317F36" w14:textId="6902B512" w:rsidR="00E251F2" w:rsidRPr="00EE08D1" w:rsidRDefault="00E251F2" w:rsidP="00E251F2">
      <w:pPr>
        <w:widowControl w:val="0"/>
        <w:spacing w:after="120" w:line="340" w:lineRule="exact"/>
        <w:ind w:firstLine="567"/>
        <w:rPr>
          <w:rFonts w:eastAsia="Times New Roman" w:cs="Times New Roman"/>
          <w:sz w:val="28"/>
          <w:szCs w:val="28"/>
          <w:lang w:val="nb-NO"/>
        </w:rPr>
      </w:pPr>
      <w:r w:rsidRPr="00EE08D1">
        <w:rPr>
          <w:rFonts w:eastAsia="Times New Roman" w:cs="Times New Roman"/>
          <w:sz w:val="28"/>
          <w:szCs w:val="28"/>
          <w:lang w:val="nb-NO"/>
        </w:rPr>
        <w:t>Mục 1: Tống đạt.</w:t>
      </w:r>
    </w:p>
    <w:p w14:paraId="78E9FDF9" w14:textId="431135E7" w:rsidR="00E251F2" w:rsidRPr="00EE08D1" w:rsidRDefault="00E251F2" w:rsidP="00E251F2">
      <w:pPr>
        <w:widowControl w:val="0"/>
        <w:spacing w:after="120" w:line="340" w:lineRule="exact"/>
        <w:ind w:firstLine="567"/>
        <w:rPr>
          <w:rFonts w:eastAsia="Times New Roman" w:cs="Times New Roman"/>
          <w:spacing w:val="-4"/>
          <w:sz w:val="28"/>
          <w:szCs w:val="28"/>
          <w:lang w:val="nb-NO"/>
        </w:rPr>
      </w:pPr>
      <w:r w:rsidRPr="00EE08D1">
        <w:rPr>
          <w:rFonts w:eastAsia="Times New Roman" w:cs="Times New Roman"/>
          <w:spacing w:val="-4"/>
          <w:sz w:val="28"/>
          <w:szCs w:val="28"/>
          <w:lang w:val="nb-NO"/>
        </w:rPr>
        <w:t>Mục 2: Lập vi bằng.</w:t>
      </w:r>
    </w:p>
    <w:p w14:paraId="43C144F9" w14:textId="77777777" w:rsidR="00E251F2" w:rsidRPr="00EE08D1" w:rsidRDefault="00E251F2" w:rsidP="00E251F2">
      <w:pPr>
        <w:widowControl w:val="0"/>
        <w:spacing w:after="120" w:line="340" w:lineRule="exact"/>
        <w:ind w:firstLine="567"/>
        <w:rPr>
          <w:rFonts w:eastAsia="Times New Roman" w:cs="Times New Roman"/>
          <w:spacing w:val="-4"/>
          <w:sz w:val="28"/>
          <w:szCs w:val="28"/>
          <w:lang w:val="nb-NO"/>
        </w:rPr>
      </w:pPr>
      <w:r w:rsidRPr="00EE08D1">
        <w:rPr>
          <w:rFonts w:eastAsia="Times New Roman" w:cs="Times New Roman"/>
          <w:spacing w:val="-4"/>
          <w:sz w:val="28"/>
          <w:szCs w:val="28"/>
          <w:lang w:val="nb-NO"/>
        </w:rPr>
        <w:t>Mục 3: Xác minh điều kiện thi hành án và tổ chức THADS.</w:t>
      </w:r>
    </w:p>
    <w:p w14:paraId="687FE6B0" w14:textId="77777777" w:rsidR="00E251F2" w:rsidRPr="00EE08D1" w:rsidRDefault="00E251F2" w:rsidP="00E251F2">
      <w:pPr>
        <w:widowControl w:val="0"/>
        <w:spacing w:after="120" w:line="340" w:lineRule="exact"/>
        <w:ind w:firstLine="567"/>
        <w:rPr>
          <w:rFonts w:eastAsia="Times New Roman" w:cs="Times New Roman"/>
          <w:spacing w:val="-4"/>
          <w:sz w:val="28"/>
          <w:szCs w:val="28"/>
          <w:lang w:val="nb-NO"/>
        </w:rPr>
      </w:pPr>
      <w:r w:rsidRPr="00EE08D1">
        <w:rPr>
          <w:rFonts w:eastAsia="Times New Roman" w:cs="Times New Roman"/>
          <w:spacing w:val="-4"/>
          <w:sz w:val="28"/>
          <w:szCs w:val="28"/>
          <w:lang w:val="nb-NO"/>
        </w:rPr>
        <w:t>Mục 4. Thi hành bản án, quyết định theo yêu cầu của đương sự.</w:t>
      </w:r>
    </w:p>
    <w:p w14:paraId="0DC1CCCD" w14:textId="77777777" w:rsidR="00E251F2" w:rsidRPr="00EE08D1" w:rsidRDefault="00E251F2" w:rsidP="00E251F2">
      <w:pPr>
        <w:widowControl w:val="0"/>
        <w:spacing w:after="120" w:line="340" w:lineRule="exact"/>
        <w:ind w:firstLine="567"/>
        <w:rPr>
          <w:rFonts w:eastAsia="Times New Roman" w:cs="Times New Roman"/>
          <w:spacing w:val="-4"/>
          <w:sz w:val="28"/>
          <w:szCs w:val="28"/>
          <w:lang w:val="nb-NO"/>
        </w:rPr>
      </w:pPr>
      <w:r w:rsidRPr="00EE08D1">
        <w:rPr>
          <w:rFonts w:eastAsia="Times New Roman" w:cs="Times New Roman"/>
          <w:spacing w:val="-4"/>
          <w:sz w:val="28"/>
          <w:szCs w:val="28"/>
          <w:lang w:val="nb-NO"/>
        </w:rPr>
        <w:t>Mục 5. Cơ sở dữ liệu Văn phòng thi hành án dân sự, Thừa hành viên, lưu trữ hồ sơ.</w:t>
      </w:r>
    </w:p>
    <w:p w14:paraId="5EDA864C" w14:textId="77777777" w:rsidR="00E251F2" w:rsidRPr="00EE08D1" w:rsidRDefault="00E251F2" w:rsidP="00E251F2">
      <w:pPr>
        <w:widowControl w:val="0"/>
        <w:spacing w:after="120" w:line="340" w:lineRule="exact"/>
        <w:ind w:firstLine="567"/>
        <w:rPr>
          <w:rFonts w:eastAsia="Times New Roman" w:cs="Times New Roman"/>
          <w:spacing w:val="-4"/>
          <w:sz w:val="28"/>
          <w:szCs w:val="28"/>
          <w:lang w:val="nb-NO"/>
        </w:rPr>
      </w:pPr>
      <w:r w:rsidRPr="00EE08D1">
        <w:rPr>
          <w:rFonts w:eastAsia="Times New Roman" w:cs="Times New Roman"/>
          <w:spacing w:val="-4"/>
          <w:sz w:val="28"/>
          <w:szCs w:val="28"/>
          <w:lang w:val="nb-NO"/>
        </w:rPr>
        <w:t>Mục 6. Chi phí thực hiện công việc của Thừa hành viên.</w:t>
      </w:r>
    </w:p>
    <w:p w14:paraId="005F09CC" w14:textId="6E2A756C" w:rsidR="00E251F2" w:rsidRPr="00EE08D1" w:rsidRDefault="00E251F2" w:rsidP="00E251F2">
      <w:pPr>
        <w:widowControl w:val="0"/>
        <w:spacing w:after="120" w:line="340" w:lineRule="exact"/>
        <w:ind w:firstLine="567"/>
        <w:rPr>
          <w:rFonts w:eastAsia="Times New Roman" w:cs="Times New Roman"/>
          <w:spacing w:val="-4"/>
          <w:sz w:val="28"/>
          <w:szCs w:val="28"/>
          <w:lang w:val="nb-NO"/>
        </w:rPr>
      </w:pPr>
      <w:r w:rsidRPr="00EE08D1">
        <w:rPr>
          <w:rFonts w:eastAsia="Times New Roman" w:cs="Times New Roman"/>
          <w:spacing w:val="-4"/>
          <w:sz w:val="28"/>
          <w:szCs w:val="28"/>
          <w:lang w:val="nb-NO"/>
        </w:rPr>
        <w:t xml:space="preserve">Chương V. </w:t>
      </w:r>
      <w:bookmarkStart w:id="9" w:name="chuong_5_name"/>
      <w:bookmarkStart w:id="10" w:name="_Toc218096954"/>
      <w:r w:rsidRPr="00EE08D1">
        <w:rPr>
          <w:rFonts w:eastAsia="Times New Roman" w:cs="Times New Roman"/>
          <w:bCs/>
          <w:sz w:val="28"/>
          <w:szCs w:val="28"/>
          <w:lang w:val="nb-NO"/>
        </w:rPr>
        <w:t>Quản lý nhà nước, xử lý vi phạm, giải quyết khiếu nại, tố cáo, giả</w:t>
      </w:r>
      <w:r w:rsidR="00EE08D1" w:rsidRPr="00EE08D1">
        <w:rPr>
          <w:rFonts w:eastAsia="Times New Roman" w:cs="Times New Roman"/>
          <w:bCs/>
          <w:sz w:val="28"/>
          <w:szCs w:val="28"/>
          <w:lang w:val="nb-NO"/>
        </w:rPr>
        <w:t xml:space="preserve">i quyết tranh chấp và kiểm sát </w:t>
      </w:r>
      <w:r w:rsidRPr="00EE08D1">
        <w:rPr>
          <w:rFonts w:eastAsia="Times New Roman" w:cs="Times New Roman"/>
          <w:bCs/>
          <w:sz w:val="28"/>
          <w:szCs w:val="28"/>
          <w:lang w:val="nb-NO"/>
        </w:rPr>
        <w:t>hoạt động của thừa hành viên</w:t>
      </w:r>
      <w:bookmarkEnd w:id="9"/>
      <w:bookmarkEnd w:id="10"/>
      <w:r w:rsidR="00EE08D1" w:rsidRPr="00EE08D1">
        <w:rPr>
          <w:rFonts w:eastAsia="Times New Roman" w:cs="Times New Roman"/>
          <w:bCs/>
          <w:sz w:val="28"/>
          <w:szCs w:val="28"/>
          <w:lang w:val="nb-NO"/>
        </w:rPr>
        <w:t>:</w:t>
      </w:r>
      <w:r w:rsidR="00EE08D1" w:rsidRPr="00EE08D1">
        <w:rPr>
          <w:spacing w:val="-2"/>
          <w:sz w:val="28"/>
          <w:szCs w:val="28"/>
          <w:lang w:val="nb-NO"/>
        </w:rPr>
        <w:t xml:space="preserve"> gồm 8 điều, từ Điề</w:t>
      </w:r>
      <w:r w:rsidR="00DE6A54">
        <w:rPr>
          <w:spacing w:val="-2"/>
          <w:sz w:val="28"/>
          <w:szCs w:val="28"/>
          <w:lang w:val="nb-NO"/>
        </w:rPr>
        <w:t>u 6</w:t>
      </w:r>
      <w:r w:rsidR="00560C08">
        <w:rPr>
          <w:spacing w:val="-2"/>
          <w:sz w:val="28"/>
          <w:szCs w:val="28"/>
          <w:lang w:val="nb-NO"/>
        </w:rPr>
        <w:t>7</w:t>
      </w:r>
      <w:r w:rsidR="00EE08D1" w:rsidRPr="00EE08D1">
        <w:rPr>
          <w:spacing w:val="-2"/>
          <w:sz w:val="28"/>
          <w:szCs w:val="28"/>
          <w:lang w:val="nb-NO"/>
        </w:rPr>
        <w:t xml:space="preserve"> đến Điề</w:t>
      </w:r>
      <w:r w:rsidR="00DE6A54">
        <w:rPr>
          <w:spacing w:val="-2"/>
          <w:sz w:val="28"/>
          <w:szCs w:val="28"/>
          <w:lang w:val="nb-NO"/>
        </w:rPr>
        <w:t>u 7</w:t>
      </w:r>
      <w:r w:rsidR="00560C08">
        <w:rPr>
          <w:spacing w:val="-2"/>
          <w:sz w:val="28"/>
          <w:szCs w:val="28"/>
          <w:lang w:val="nb-NO"/>
        </w:rPr>
        <w:t>4</w:t>
      </w:r>
      <w:r w:rsidR="00EE08D1" w:rsidRPr="00EE08D1">
        <w:rPr>
          <w:spacing w:val="-2"/>
          <w:sz w:val="28"/>
          <w:szCs w:val="28"/>
          <w:lang w:val="nb-NO"/>
        </w:rPr>
        <w:t>.</w:t>
      </w:r>
    </w:p>
    <w:p w14:paraId="1D74F143" w14:textId="38611917" w:rsidR="00764F11" w:rsidRPr="00EE08D1" w:rsidRDefault="00E251F2" w:rsidP="00E251F2">
      <w:pPr>
        <w:ind w:firstLine="567"/>
        <w:rPr>
          <w:rFonts w:cs="Times New Roman"/>
          <w:sz w:val="28"/>
          <w:szCs w:val="28"/>
          <w:lang w:val="vi-VN"/>
        </w:rPr>
      </w:pPr>
      <w:r w:rsidRPr="00EE08D1">
        <w:rPr>
          <w:rFonts w:eastAsia="Times New Roman" w:cs="Times New Roman"/>
          <w:spacing w:val="-4"/>
          <w:sz w:val="28"/>
          <w:szCs w:val="28"/>
          <w:lang w:val="nb-NO"/>
        </w:rPr>
        <w:t xml:space="preserve">Chương VI. </w:t>
      </w:r>
      <w:r w:rsidR="00CA5DED">
        <w:rPr>
          <w:rFonts w:eastAsia="Times New Roman" w:cs="Times New Roman"/>
          <w:spacing w:val="-4"/>
          <w:sz w:val="28"/>
          <w:szCs w:val="28"/>
          <w:lang w:val="nb-NO"/>
        </w:rPr>
        <w:t>Điều khoản thi hành</w:t>
      </w:r>
      <w:r w:rsidR="00EE08D1" w:rsidRPr="00EE08D1">
        <w:rPr>
          <w:rFonts w:eastAsia="Times New Roman" w:cs="Times New Roman"/>
          <w:spacing w:val="-4"/>
          <w:sz w:val="28"/>
          <w:szCs w:val="28"/>
          <w:lang w:val="nb-NO"/>
        </w:rPr>
        <w:t>:</w:t>
      </w:r>
      <w:r w:rsidRPr="00EE08D1">
        <w:rPr>
          <w:rFonts w:eastAsia="Times New Roman" w:cs="Times New Roman"/>
          <w:spacing w:val="-4"/>
          <w:sz w:val="28"/>
          <w:szCs w:val="28"/>
          <w:lang w:val="nb-NO"/>
        </w:rPr>
        <w:t xml:space="preserve"> </w:t>
      </w:r>
      <w:r w:rsidR="00EE08D1" w:rsidRPr="00EE08D1">
        <w:rPr>
          <w:spacing w:val="4"/>
          <w:sz w:val="28"/>
          <w:szCs w:val="28"/>
          <w:lang w:val="nb-NO"/>
        </w:rPr>
        <w:t>gồm 3 điều, từ Điề</w:t>
      </w:r>
      <w:r w:rsidR="00DE6A54">
        <w:rPr>
          <w:spacing w:val="4"/>
          <w:sz w:val="28"/>
          <w:szCs w:val="28"/>
          <w:lang w:val="nb-NO"/>
        </w:rPr>
        <w:t xml:space="preserve">u </w:t>
      </w:r>
      <w:r w:rsidR="00560C08">
        <w:rPr>
          <w:spacing w:val="4"/>
          <w:sz w:val="28"/>
          <w:szCs w:val="28"/>
          <w:lang w:val="nb-NO"/>
        </w:rPr>
        <w:t>75</w:t>
      </w:r>
      <w:r w:rsidR="00EE08D1" w:rsidRPr="00EE08D1">
        <w:rPr>
          <w:spacing w:val="4"/>
          <w:sz w:val="28"/>
          <w:szCs w:val="28"/>
          <w:lang w:val="nb-NO"/>
        </w:rPr>
        <w:t xml:space="preserve"> đến Điề</w:t>
      </w:r>
      <w:r w:rsidR="00DE6A54">
        <w:rPr>
          <w:spacing w:val="4"/>
          <w:sz w:val="28"/>
          <w:szCs w:val="28"/>
          <w:lang w:val="nb-NO"/>
        </w:rPr>
        <w:t>u 7</w:t>
      </w:r>
      <w:r w:rsidR="00560C08">
        <w:rPr>
          <w:spacing w:val="4"/>
          <w:sz w:val="28"/>
          <w:szCs w:val="28"/>
          <w:lang w:val="nb-NO"/>
        </w:rPr>
        <w:t>7</w:t>
      </w:r>
      <w:r w:rsidRPr="00EE08D1">
        <w:rPr>
          <w:rFonts w:eastAsia="Times New Roman" w:cs="Times New Roman"/>
          <w:spacing w:val="-4"/>
          <w:sz w:val="28"/>
          <w:szCs w:val="28"/>
          <w:lang w:val="nb-NO"/>
        </w:rPr>
        <w:t>.</w:t>
      </w:r>
    </w:p>
    <w:p w14:paraId="2A586950" w14:textId="1D734CCE" w:rsidR="00764F11" w:rsidRPr="00D01770" w:rsidRDefault="00764F11" w:rsidP="00FE01FD">
      <w:pPr>
        <w:ind w:firstLine="567"/>
        <w:rPr>
          <w:rFonts w:cs="Times New Roman"/>
          <w:b/>
          <w:sz w:val="28"/>
          <w:szCs w:val="28"/>
          <w:lang w:val="nl-NL"/>
        </w:rPr>
      </w:pPr>
      <w:r w:rsidRPr="00D01770">
        <w:rPr>
          <w:rFonts w:cs="Times New Roman"/>
          <w:b/>
          <w:sz w:val="28"/>
          <w:szCs w:val="28"/>
          <w:lang w:val="nl-NL"/>
        </w:rPr>
        <w:t>3. Nội dung cơ bả</w:t>
      </w:r>
      <w:r w:rsidR="009E2419">
        <w:rPr>
          <w:rFonts w:cs="Times New Roman"/>
          <w:b/>
          <w:sz w:val="28"/>
          <w:szCs w:val="28"/>
          <w:lang w:val="nl-NL"/>
        </w:rPr>
        <w:t>n</w:t>
      </w:r>
    </w:p>
    <w:p w14:paraId="2A8232B1" w14:textId="59810FB9" w:rsidR="00931012" w:rsidRDefault="00931012" w:rsidP="00931012">
      <w:pPr>
        <w:ind w:firstLine="567"/>
        <w:rPr>
          <w:rFonts w:cs="Times New Roman"/>
          <w:b/>
          <w:i/>
          <w:sz w:val="28"/>
          <w:szCs w:val="28"/>
          <w:lang w:val="nl-NL"/>
        </w:rPr>
      </w:pPr>
      <w:r>
        <w:rPr>
          <w:rFonts w:cs="Times New Roman"/>
          <w:b/>
          <w:i/>
          <w:sz w:val="28"/>
          <w:szCs w:val="28"/>
          <w:lang w:val="nl-NL"/>
        </w:rPr>
        <w:t>3.1. Về quy định chung</w:t>
      </w:r>
    </w:p>
    <w:p w14:paraId="5FDF83C5" w14:textId="77777777" w:rsidR="00931012" w:rsidRDefault="00931012" w:rsidP="00931012">
      <w:pPr>
        <w:ind w:firstLine="567"/>
        <w:rPr>
          <w:rFonts w:cs="Times New Roman"/>
          <w:i/>
          <w:sz w:val="28"/>
          <w:szCs w:val="28"/>
          <w:lang w:val="nl-NL"/>
        </w:rPr>
      </w:pPr>
      <w:r w:rsidRPr="00931012">
        <w:rPr>
          <w:rFonts w:cs="Times New Roman"/>
          <w:i/>
          <w:sz w:val="28"/>
          <w:szCs w:val="28"/>
          <w:lang w:val="nl-NL"/>
        </w:rPr>
        <w:t>a) Các nội dung sửa đổi, hoàn thiện</w:t>
      </w:r>
    </w:p>
    <w:p w14:paraId="21DAB840" w14:textId="0EEC7C84" w:rsidR="00931012" w:rsidRDefault="00931012" w:rsidP="00931012">
      <w:pPr>
        <w:ind w:firstLine="567"/>
        <w:rPr>
          <w:rFonts w:cs="Times New Roman"/>
          <w:sz w:val="28"/>
          <w:szCs w:val="28"/>
          <w:lang w:val="nl-NL"/>
        </w:rPr>
      </w:pPr>
      <w:r>
        <w:rPr>
          <w:rFonts w:cs="Times New Roman"/>
          <w:sz w:val="28"/>
          <w:szCs w:val="28"/>
          <w:lang w:val="nl-NL"/>
        </w:rPr>
        <w:t>- Sửa đổi, bổ sung quy định</w:t>
      </w:r>
      <w:r w:rsidRPr="00D01770">
        <w:rPr>
          <w:rFonts w:cs="Times New Roman"/>
          <w:sz w:val="28"/>
          <w:szCs w:val="28"/>
          <w:lang w:val="nl-NL"/>
        </w:rPr>
        <w:t xml:space="preserve"> </w:t>
      </w:r>
      <w:r>
        <w:rPr>
          <w:rFonts w:cs="Times New Roman"/>
          <w:sz w:val="28"/>
          <w:szCs w:val="28"/>
          <w:lang w:val="nl-NL"/>
        </w:rPr>
        <w:t xml:space="preserve">thời gian </w:t>
      </w:r>
      <w:r w:rsidRPr="00D01770">
        <w:rPr>
          <w:rFonts w:cs="Times New Roman"/>
          <w:sz w:val="28"/>
          <w:szCs w:val="28"/>
          <w:lang w:val="nl-NL"/>
        </w:rPr>
        <w:t>đào tạo</w:t>
      </w:r>
      <w:r>
        <w:rPr>
          <w:rFonts w:cs="Times New Roman"/>
          <w:sz w:val="28"/>
          <w:szCs w:val="28"/>
          <w:lang w:val="nl-NL"/>
        </w:rPr>
        <w:t>, bồi dưỡng nghiệp vụ</w:t>
      </w:r>
      <w:r w:rsidRPr="00D01770">
        <w:rPr>
          <w:rFonts w:cs="Times New Roman"/>
          <w:sz w:val="28"/>
          <w:szCs w:val="28"/>
          <w:lang w:val="nl-NL"/>
        </w:rPr>
        <w:t>, tập sự</w:t>
      </w:r>
      <w:r>
        <w:rPr>
          <w:rFonts w:cs="Times New Roman"/>
          <w:sz w:val="28"/>
          <w:szCs w:val="28"/>
          <w:lang w:val="nl-NL"/>
        </w:rPr>
        <w:t xml:space="preserve"> hành nghề Thừ</w:t>
      </w:r>
      <w:r w:rsidR="00CA5DED">
        <w:rPr>
          <w:rFonts w:cs="Times New Roman"/>
          <w:sz w:val="28"/>
          <w:szCs w:val="28"/>
          <w:lang w:val="nl-NL"/>
        </w:rPr>
        <w:t>a hành viên</w:t>
      </w:r>
      <w:r w:rsidR="00076A9C" w:rsidRPr="00076A9C">
        <w:rPr>
          <w:rFonts w:cs="Times New Roman"/>
          <w:color w:val="FF0000"/>
          <w:sz w:val="28"/>
          <w:szCs w:val="28"/>
          <w:lang w:val="nl-NL"/>
        </w:rPr>
        <w:t>; quy định phân định người chưa là Thừa hành viên phải qua đào tạo nghiệp vụ để đủ tiêu chuẩn bổ nhiệm Thừa hành viên, Thừa hành viên tham gia bồi dưỡng nghiệp vụ hàng năm</w:t>
      </w:r>
      <w:r w:rsidR="00076A9C">
        <w:rPr>
          <w:rFonts w:cs="Times New Roman"/>
          <w:color w:val="FF0000"/>
          <w:sz w:val="28"/>
          <w:szCs w:val="28"/>
          <w:lang w:val="nl-NL"/>
        </w:rPr>
        <w:t xml:space="preserve">; </w:t>
      </w:r>
    </w:p>
    <w:p w14:paraId="08DEF697" w14:textId="5FE3EE8D" w:rsidR="00931012" w:rsidRPr="00FE01FD" w:rsidRDefault="00931012" w:rsidP="00931012">
      <w:pPr>
        <w:ind w:firstLine="567"/>
        <w:rPr>
          <w:rFonts w:cs="Times New Roman"/>
          <w:sz w:val="28"/>
          <w:szCs w:val="28"/>
          <w:lang w:val="nl-NL"/>
        </w:rPr>
      </w:pPr>
      <w:r>
        <w:rPr>
          <w:rFonts w:cs="Times New Roman"/>
          <w:sz w:val="28"/>
          <w:szCs w:val="28"/>
          <w:lang w:val="nl-NL"/>
        </w:rPr>
        <w:t xml:space="preserve">- Sửa đổi, bổ sung quy định về </w:t>
      </w:r>
      <w:r w:rsidRPr="00FE01FD">
        <w:rPr>
          <w:rFonts w:cs="Times New Roman"/>
          <w:sz w:val="28"/>
          <w:szCs w:val="28"/>
          <w:lang w:val="nl-NL"/>
        </w:rPr>
        <w:t>tiêu chí thành lập</w:t>
      </w:r>
      <w:r>
        <w:rPr>
          <w:rFonts w:cs="Times New Roman"/>
          <w:sz w:val="28"/>
          <w:szCs w:val="28"/>
          <w:lang w:val="nl-NL"/>
        </w:rPr>
        <w:t xml:space="preserve"> theo hướng</w:t>
      </w:r>
      <w:r w:rsidRPr="00FE01FD">
        <w:rPr>
          <w:rFonts w:cs="Times New Roman"/>
          <w:sz w:val="28"/>
          <w:szCs w:val="28"/>
          <w:lang w:val="nl-NL"/>
        </w:rPr>
        <w:t xml:space="preserve"> việc thành lập phải tuân thủ các tiêu chí </w:t>
      </w:r>
      <w:r w:rsidR="00076A9C" w:rsidRPr="00076A9C">
        <w:rPr>
          <w:rFonts w:cs="Times New Roman"/>
          <w:color w:val="FF0000"/>
          <w:sz w:val="28"/>
          <w:szCs w:val="28"/>
          <w:lang w:val="nl-NL"/>
        </w:rPr>
        <w:t xml:space="preserve">trên địa bàn cấp tỉnh </w:t>
      </w:r>
      <w:r w:rsidRPr="00FE01FD">
        <w:rPr>
          <w:rFonts w:cs="Times New Roman"/>
          <w:sz w:val="28"/>
          <w:szCs w:val="28"/>
          <w:lang w:val="nl-NL"/>
        </w:rPr>
        <w:t>về kinh tế - xã hội, mật độ dân cư và số lượng vụ việc nơi dự kiến thành lập Văn phòng thi hành án dân sự để tránh tình trạng phát triển tự phát, thiếu hiệu quả.</w:t>
      </w:r>
    </w:p>
    <w:p w14:paraId="1CB333E6" w14:textId="1D7B2F08" w:rsidR="00931012" w:rsidRPr="00931012" w:rsidRDefault="00931012" w:rsidP="00931012">
      <w:pPr>
        <w:ind w:firstLine="567"/>
        <w:rPr>
          <w:rFonts w:cs="Times New Roman"/>
          <w:sz w:val="28"/>
          <w:szCs w:val="28"/>
          <w:lang w:val="nl-NL"/>
        </w:rPr>
      </w:pPr>
      <w:r w:rsidRPr="00E251F2">
        <w:rPr>
          <w:rFonts w:cs="Times New Roman"/>
          <w:spacing w:val="-6"/>
          <w:sz w:val="28"/>
          <w:szCs w:val="28"/>
          <w:lang w:val="nl-NL"/>
        </w:rPr>
        <w:t xml:space="preserve">- </w:t>
      </w:r>
      <w:r>
        <w:rPr>
          <w:rFonts w:cs="Times New Roman"/>
          <w:sz w:val="28"/>
          <w:szCs w:val="28"/>
          <w:lang w:val="nl-NL"/>
        </w:rPr>
        <w:t>Sửa đổi, bổ sung quy định v</w:t>
      </w:r>
      <w:r w:rsidRPr="00E251F2">
        <w:rPr>
          <w:rFonts w:cs="Times New Roman"/>
          <w:spacing w:val="-6"/>
          <w:sz w:val="28"/>
          <w:szCs w:val="28"/>
          <w:lang w:val="nl-NL"/>
        </w:rPr>
        <w:t xml:space="preserve">ề tổ chức, thay đổi và chuyển đổi mô hình hoạt động </w:t>
      </w:r>
      <w:r>
        <w:rPr>
          <w:rFonts w:cs="Times New Roman"/>
          <w:spacing w:val="-6"/>
          <w:sz w:val="28"/>
          <w:szCs w:val="28"/>
          <w:lang w:val="nl-NL"/>
        </w:rPr>
        <w:t>theo hướng</w:t>
      </w:r>
      <w:r w:rsidRPr="00D01770">
        <w:rPr>
          <w:rFonts w:cs="Times New Roman"/>
          <w:sz w:val="28"/>
          <w:szCs w:val="28"/>
          <w:lang w:val="nl-NL"/>
        </w:rPr>
        <w:t xml:space="preserve"> quy định chi tiết về trình tự, thủ tục khi Văn phòng thay đổi tên gọi, địa chỉ trụ sở, hoặc chuyển đổi từ doanh nghiệp tư nhân sang công ty hợ</w:t>
      </w:r>
      <w:r>
        <w:rPr>
          <w:rFonts w:cs="Times New Roman"/>
          <w:sz w:val="28"/>
          <w:szCs w:val="28"/>
          <w:lang w:val="nl-NL"/>
        </w:rPr>
        <w:t xml:space="preserve">p danh; </w:t>
      </w:r>
      <w:r w:rsidRPr="00D01770">
        <w:rPr>
          <w:rFonts w:cs="Times New Roman"/>
          <w:sz w:val="28"/>
          <w:szCs w:val="28"/>
          <w:lang w:val="nl-NL"/>
        </w:rPr>
        <w:t>quy định rõ điều kiện chuyển nhượng</w:t>
      </w:r>
      <w:r>
        <w:rPr>
          <w:rFonts w:cs="Times New Roman"/>
          <w:sz w:val="28"/>
          <w:szCs w:val="28"/>
          <w:lang w:val="nl-NL"/>
        </w:rPr>
        <w:t xml:space="preserve">; </w:t>
      </w:r>
      <w:r w:rsidRPr="00FE01FD">
        <w:rPr>
          <w:rFonts w:cs="Times New Roman"/>
          <w:sz w:val="28"/>
          <w:szCs w:val="28"/>
          <w:lang w:val="nl-NL"/>
        </w:rPr>
        <w:t xml:space="preserve">quy định chặt chẽ về trách nhiệm của Văn phòng khi tạm ngừng hoặc chấm dứt hoạt động, đặc biệt là nghĩa vụ bàn giao hồ sơ vi bằng, hồ sơ thi hành án chưa hoàn thành cho Sở Tư pháp hoặc cơ quan </w:t>
      </w:r>
      <w:r w:rsidR="00B94A39">
        <w:rPr>
          <w:rFonts w:cs="Times New Roman"/>
          <w:sz w:val="28"/>
          <w:szCs w:val="28"/>
          <w:lang w:val="nl-NL"/>
        </w:rPr>
        <w:t xml:space="preserve">thi hành án dân sự </w:t>
      </w:r>
      <w:r w:rsidRPr="00FE01FD">
        <w:rPr>
          <w:rFonts w:cs="Times New Roman"/>
          <w:sz w:val="28"/>
          <w:szCs w:val="28"/>
          <w:lang w:val="nl-NL"/>
        </w:rPr>
        <w:t>có thẩm quyền để đảm bảo quyền lợi liên tục của khách hàng.</w:t>
      </w:r>
    </w:p>
    <w:p w14:paraId="1CCF03BF" w14:textId="77777777" w:rsidR="00931012" w:rsidRDefault="00931012" w:rsidP="00931012">
      <w:pPr>
        <w:ind w:firstLine="567"/>
        <w:rPr>
          <w:rFonts w:cs="Times New Roman"/>
          <w:i/>
          <w:sz w:val="28"/>
          <w:szCs w:val="28"/>
          <w:lang w:val="nl-NL"/>
        </w:rPr>
      </w:pPr>
      <w:r>
        <w:rPr>
          <w:rFonts w:cs="Times New Roman"/>
          <w:i/>
          <w:sz w:val="28"/>
          <w:szCs w:val="28"/>
          <w:lang w:val="nl-NL"/>
        </w:rPr>
        <w:t>b) Các nội dung bổ sung mới</w:t>
      </w:r>
    </w:p>
    <w:p w14:paraId="648A162A" w14:textId="5E8189E9" w:rsidR="00F75481" w:rsidRDefault="00F75481" w:rsidP="00F75481">
      <w:pPr>
        <w:ind w:firstLine="567"/>
        <w:rPr>
          <w:rFonts w:cs="Times New Roman"/>
          <w:color w:val="FF0000"/>
          <w:sz w:val="28"/>
          <w:szCs w:val="28"/>
          <w:lang w:val="nl-NL"/>
        </w:rPr>
      </w:pPr>
      <w:r w:rsidRPr="003A2984">
        <w:rPr>
          <w:rFonts w:cs="Times New Roman"/>
          <w:sz w:val="28"/>
          <w:szCs w:val="28"/>
          <w:lang w:val="nl-NL"/>
        </w:rPr>
        <w:t>- Dự thảo Nghị định bổ sung quy định</w:t>
      </w:r>
      <w:r>
        <w:rPr>
          <w:rFonts w:cs="Times New Roman"/>
          <w:b/>
          <w:i/>
          <w:sz w:val="28"/>
          <w:szCs w:val="28"/>
          <w:lang w:val="nl-NL"/>
        </w:rPr>
        <w:t xml:space="preserve"> </w:t>
      </w:r>
      <w:r w:rsidRPr="003A2984">
        <w:rPr>
          <w:rFonts w:cs="Times New Roman"/>
          <w:sz w:val="28"/>
          <w:szCs w:val="28"/>
          <w:lang w:val="nl-NL"/>
        </w:rPr>
        <w:t>về tiêu chuẩn chức danh:</w:t>
      </w:r>
      <w:r>
        <w:rPr>
          <w:rFonts w:cs="Times New Roman"/>
          <w:b/>
          <w:i/>
          <w:sz w:val="28"/>
          <w:szCs w:val="28"/>
          <w:lang w:val="nl-NL"/>
        </w:rPr>
        <w:t xml:space="preserve"> </w:t>
      </w:r>
      <w:r w:rsidRPr="00FE01FD">
        <w:rPr>
          <w:rStyle w:val="citation-52"/>
          <w:rFonts w:cs="Times New Roman"/>
          <w:bCs/>
          <w:sz w:val="28"/>
          <w:szCs w:val="28"/>
          <w:lang w:val="nl-NL"/>
        </w:rPr>
        <w:t xml:space="preserve">đương nhiên miễn nhiệm khi </w:t>
      </w:r>
      <w:r>
        <w:rPr>
          <w:rStyle w:val="citation-52"/>
          <w:rFonts w:cs="Times New Roman"/>
          <w:bCs/>
          <w:sz w:val="28"/>
          <w:szCs w:val="28"/>
          <w:lang w:val="nl-NL"/>
        </w:rPr>
        <w:t xml:space="preserve">Thừa hành viên </w:t>
      </w:r>
      <w:r w:rsidRPr="00FE01FD">
        <w:rPr>
          <w:rStyle w:val="citation-52"/>
          <w:rFonts w:cs="Times New Roman"/>
          <w:bCs/>
          <w:sz w:val="28"/>
          <w:szCs w:val="28"/>
          <w:lang w:val="nl-NL"/>
        </w:rPr>
        <w:t>quá 70 tuổi</w:t>
      </w:r>
      <w:r>
        <w:rPr>
          <w:rStyle w:val="citation-52"/>
          <w:rFonts w:cs="Times New Roman"/>
          <w:bCs/>
          <w:sz w:val="28"/>
          <w:szCs w:val="28"/>
          <w:lang w:val="nl-NL"/>
        </w:rPr>
        <w:t xml:space="preserve">; </w:t>
      </w:r>
      <w:r>
        <w:rPr>
          <w:rFonts w:cs="Times New Roman"/>
          <w:sz w:val="28"/>
          <w:szCs w:val="28"/>
          <w:lang w:val="nl-NL"/>
        </w:rPr>
        <w:t>b</w:t>
      </w:r>
      <w:r w:rsidRPr="00D01770">
        <w:rPr>
          <w:rFonts w:cs="Times New Roman"/>
          <w:sz w:val="28"/>
          <w:szCs w:val="28"/>
          <w:lang w:val="nl-NL"/>
        </w:rPr>
        <w:t xml:space="preserve">ổ sung tiêu chuẩn về đạo </w:t>
      </w:r>
      <w:r w:rsidRPr="00D01770">
        <w:rPr>
          <w:rFonts w:cs="Times New Roman"/>
          <w:sz w:val="28"/>
          <w:szCs w:val="28"/>
          <w:lang w:val="nl-NL"/>
        </w:rPr>
        <w:lastRenderedPageBreak/>
        <w:t>đức nghề nghiệp, không thuộc các trường hợp đang bị kỷ luật hoặc có tiền án, tiền sự liên quan đến các tội xâm phạm trật tự quả</w:t>
      </w:r>
      <w:r>
        <w:rPr>
          <w:rFonts w:cs="Times New Roman"/>
          <w:sz w:val="28"/>
          <w:szCs w:val="28"/>
          <w:lang w:val="nl-NL"/>
        </w:rPr>
        <w:t xml:space="preserve">n lý hành chính, tư pháp; </w:t>
      </w:r>
      <w:r w:rsidRPr="00D01770">
        <w:rPr>
          <w:rFonts w:cs="Times New Roman"/>
          <w:sz w:val="28"/>
          <w:szCs w:val="28"/>
          <w:lang w:val="nl-NL"/>
        </w:rPr>
        <w:t xml:space="preserve">cho phép Chấp hành viên trung cấp trở lên được bổ nhiệm làm Thừa hành viên mà không qua kiểm tra tập sự nếu hoàn thành khóa </w:t>
      </w:r>
      <w:r w:rsidR="001D5E2C" w:rsidRPr="001D5E2C">
        <w:rPr>
          <w:rFonts w:cs="Times New Roman"/>
          <w:color w:val="FF0000"/>
          <w:sz w:val="28"/>
          <w:szCs w:val="28"/>
          <w:lang w:val="nl-NL"/>
        </w:rPr>
        <w:t>đào tạo nghiệp vụ</w:t>
      </w:r>
      <w:r w:rsidR="00076A9C">
        <w:rPr>
          <w:rFonts w:cs="Times New Roman"/>
          <w:color w:val="FF0000"/>
          <w:sz w:val="28"/>
          <w:szCs w:val="28"/>
          <w:lang w:val="nl-NL"/>
        </w:rPr>
        <w:t>.</w:t>
      </w:r>
    </w:p>
    <w:p w14:paraId="21717D04" w14:textId="19C7F5B7" w:rsidR="00076A9C" w:rsidRDefault="00076A9C" w:rsidP="00F75481">
      <w:pPr>
        <w:ind w:firstLine="567"/>
        <w:rPr>
          <w:rFonts w:cs="Times New Roman"/>
          <w:color w:val="FF0000"/>
          <w:sz w:val="28"/>
          <w:szCs w:val="28"/>
          <w:lang w:val="nl-NL"/>
        </w:rPr>
      </w:pPr>
      <w:r>
        <w:rPr>
          <w:rFonts w:cs="Times New Roman"/>
          <w:color w:val="FF0000"/>
          <w:sz w:val="28"/>
          <w:szCs w:val="28"/>
          <w:lang w:val="nl-NL"/>
        </w:rPr>
        <w:t xml:space="preserve">- </w:t>
      </w:r>
      <w:r w:rsidRPr="00076A9C">
        <w:rPr>
          <w:rFonts w:cs="Times New Roman"/>
          <w:color w:val="FF0000"/>
          <w:sz w:val="28"/>
          <w:szCs w:val="28"/>
          <w:lang w:val="nl-NL"/>
        </w:rPr>
        <w:t>Dự thảo Nghị định bổ sung quy định</w:t>
      </w:r>
      <w:r w:rsidRPr="00076A9C">
        <w:rPr>
          <w:rFonts w:cs="Times New Roman"/>
          <w:b/>
          <w:i/>
          <w:color w:val="FF0000"/>
          <w:sz w:val="28"/>
          <w:szCs w:val="28"/>
          <w:lang w:val="nl-NL"/>
        </w:rPr>
        <w:t xml:space="preserve"> </w:t>
      </w:r>
      <w:r w:rsidRPr="00076A9C">
        <w:rPr>
          <w:rFonts w:cs="Times New Roman"/>
          <w:color w:val="FF0000"/>
          <w:sz w:val="28"/>
          <w:szCs w:val="28"/>
          <w:lang w:val="nl-NL"/>
        </w:rPr>
        <w:t>về</w:t>
      </w:r>
      <w:r>
        <w:rPr>
          <w:rFonts w:cs="Times New Roman"/>
          <w:color w:val="FF0000"/>
          <w:sz w:val="28"/>
          <w:szCs w:val="28"/>
          <w:lang w:val="nl-NL"/>
        </w:rPr>
        <w:t xml:space="preserve"> việc Sở Tư pháp chỉ định </w:t>
      </w:r>
      <w:r w:rsidRPr="00076A9C">
        <w:rPr>
          <w:rFonts w:cs="Times New Roman"/>
          <w:color w:val="FF0000"/>
          <w:sz w:val="28"/>
          <w:szCs w:val="28"/>
          <w:lang w:val="nl-NL"/>
        </w:rPr>
        <w:t>Văn phòng thi hành án dân sự để người đăng ký tập sự hành nghề</w:t>
      </w:r>
      <w:r>
        <w:rPr>
          <w:rFonts w:cs="Times New Roman"/>
          <w:color w:val="FF0000"/>
          <w:sz w:val="28"/>
          <w:szCs w:val="28"/>
          <w:lang w:val="nl-NL"/>
        </w:rPr>
        <w:t xml:space="preserve"> trong trường hợp người đăng ký tập sự không liên hệ được Văn phòng thi hành án dân sự; trường hợp không được bổ nhiệm Thừa hành viên </w:t>
      </w:r>
      <w:r w:rsidRPr="00076A9C">
        <w:rPr>
          <w:rFonts w:cs="Times New Roman"/>
          <w:color w:val="FF0000"/>
          <w:sz w:val="28"/>
          <w:szCs w:val="28"/>
          <w:lang w:val="nl-NL"/>
        </w:rPr>
        <w:t xml:space="preserve">khi đang là giám định viên tư pháp </w:t>
      </w:r>
      <w:r w:rsidR="00B94A39">
        <w:rPr>
          <w:rFonts w:cs="Times New Roman"/>
          <w:color w:val="FF0000"/>
          <w:sz w:val="28"/>
          <w:szCs w:val="28"/>
          <w:lang w:val="nl-NL"/>
        </w:rPr>
        <w:t xml:space="preserve">nhằm </w:t>
      </w:r>
      <w:r w:rsidRPr="00076A9C">
        <w:rPr>
          <w:rFonts w:cs="Times New Roman"/>
          <w:color w:val="FF0000"/>
          <w:sz w:val="28"/>
          <w:szCs w:val="28"/>
          <w:lang w:val="nl-NL"/>
        </w:rPr>
        <w:t>đảm bảo tính bình đẳng và thống nhất giữa các chức danh tư pháp trong hệ thống bổ trợ tư pháp</w:t>
      </w:r>
      <w:r>
        <w:rPr>
          <w:rFonts w:cs="Times New Roman"/>
          <w:color w:val="FF0000"/>
          <w:sz w:val="28"/>
          <w:szCs w:val="28"/>
          <w:lang w:val="nl-NL"/>
        </w:rPr>
        <w:t xml:space="preserve">, </w:t>
      </w:r>
      <w:r w:rsidRPr="00076A9C">
        <w:rPr>
          <w:rFonts w:cs="Times New Roman"/>
          <w:color w:val="FF0000"/>
          <w:sz w:val="28"/>
          <w:szCs w:val="28"/>
          <w:lang w:val="nl-NL"/>
        </w:rPr>
        <w:t>người đang bị áp dụng biện pháp xử lý hành chính giáo dục tại xã, phường, đặc khu để bao quát các trường hợp áp dụng biện pháp xử lý hành chính</w:t>
      </w:r>
      <w:r w:rsidRPr="00076A9C" w:rsidDel="00903908">
        <w:rPr>
          <w:rFonts w:cs="Times New Roman"/>
          <w:color w:val="FF0000"/>
          <w:sz w:val="28"/>
          <w:szCs w:val="28"/>
          <w:lang w:val="nl-NL"/>
        </w:rPr>
        <w:t xml:space="preserve"> </w:t>
      </w:r>
      <w:r w:rsidRPr="00076A9C">
        <w:rPr>
          <w:rFonts w:cs="Times New Roman"/>
          <w:color w:val="FF0000"/>
          <w:sz w:val="28"/>
          <w:szCs w:val="28"/>
          <w:lang w:val="nl-NL"/>
        </w:rPr>
        <w:t>theo quy định của Luật xử lý vi phạm hành chính</w:t>
      </w:r>
      <w:r>
        <w:rPr>
          <w:rFonts w:cs="Times New Roman"/>
          <w:color w:val="FF0000"/>
          <w:sz w:val="28"/>
          <w:szCs w:val="28"/>
          <w:lang w:val="nl-NL"/>
        </w:rPr>
        <w:t>.</w:t>
      </w:r>
    </w:p>
    <w:p w14:paraId="328F1F0D" w14:textId="37ACBC7C" w:rsidR="00076A9C" w:rsidRDefault="00076A9C" w:rsidP="00F75481">
      <w:pPr>
        <w:ind w:firstLine="567"/>
        <w:rPr>
          <w:rFonts w:cs="Times New Roman"/>
          <w:color w:val="FF0000"/>
          <w:sz w:val="28"/>
          <w:szCs w:val="28"/>
          <w:lang w:val="nl-NL"/>
        </w:rPr>
      </w:pPr>
      <w:r>
        <w:rPr>
          <w:rFonts w:cs="Times New Roman"/>
          <w:color w:val="FF0000"/>
          <w:sz w:val="28"/>
          <w:szCs w:val="28"/>
          <w:lang w:val="nl-NL"/>
        </w:rPr>
        <w:t xml:space="preserve">- </w:t>
      </w:r>
      <w:r w:rsidRPr="00076A9C">
        <w:rPr>
          <w:rFonts w:cs="Times New Roman"/>
          <w:color w:val="FF0000"/>
          <w:sz w:val="28"/>
          <w:szCs w:val="28"/>
          <w:lang w:val="nl-NL"/>
        </w:rPr>
        <w:t>Dự thảo Nghị định bổ sung quy định</w:t>
      </w:r>
      <w:r w:rsidRPr="00076A9C">
        <w:rPr>
          <w:rFonts w:cs="Times New Roman"/>
          <w:b/>
          <w:i/>
          <w:color w:val="FF0000"/>
          <w:sz w:val="28"/>
          <w:szCs w:val="28"/>
          <w:lang w:val="nl-NL"/>
        </w:rPr>
        <w:t xml:space="preserve"> </w:t>
      </w:r>
      <w:r w:rsidRPr="00076A9C">
        <w:rPr>
          <w:rFonts w:cs="Times New Roman"/>
          <w:color w:val="FF0000"/>
          <w:sz w:val="28"/>
          <w:szCs w:val="28"/>
          <w:lang w:val="nl-NL"/>
        </w:rPr>
        <w:t>về</w:t>
      </w:r>
      <w:r w:rsidRPr="00076A9C">
        <w:rPr>
          <w:color w:val="000000"/>
          <w:szCs w:val="24"/>
          <w:lang w:val="nl-NL"/>
        </w:rPr>
        <w:t xml:space="preserve"> </w:t>
      </w:r>
      <w:r w:rsidRPr="00076A9C">
        <w:rPr>
          <w:rFonts w:cs="Times New Roman"/>
          <w:color w:val="FF0000"/>
          <w:sz w:val="28"/>
          <w:szCs w:val="28"/>
          <w:lang w:val="nl-NL"/>
        </w:rPr>
        <w:t>trình tự thủ tục ra quyết định tạm đình chỉ, quyết định chấm dứt tạm đình chỉ</w:t>
      </w:r>
      <w:r>
        <w:rPr>
          <w:rFonts w:cs="Times New Roman"/>
          <w:color w:val="FF0000"/>
          <w:sz w:val="28"/>
          <w:szCs w:val="28"/>
          <w:lang w:val="nl-NL"/>
        </w:rPr>
        <w:t>, trách nhiệm thông báo của Sở Tư pháp khi ban hành các quyết định này nhằm</w:t>
      </w:r>
      <w:r w:rsidRPr="00076A9C">
        <w:rPr>
          <w:rFonts w:cs="Times New Roman"/>
          <w:color w:val="FF0000"/>
          <w:sz w:val="28"/>
          <w:szCs w:val="28"/>
          <w:lang w:val="nl-NL"/>
        </w:rPr>
        <w:t xml:space="preserve"> khắc phục vướng mắc quy định hiện hành không quy định gây khó khăn khi thực thi</w:t>
      </w:r>
      <w:r>
        <w:rPr>
          <w:rFonts w:cs="Times New Roman"/>
          <w:color w:val="FF0000"/>
          <w:sz w:val="28"/>
          <w:szCs w:val="28"/>
          <w:lang w:val="nl-NL"/>
        </w:rPr>
        <w:t>.</w:t>
      </w:r>
    </w:p>
    <w:p w14:paraId="58B876A7" w14:textId="1749A859" w:rsidR="00076A9C" w:rsidRDefault="00076A9C" w:rsidP="00F75481">
      <w:pPr>
        <w:ind w:firstLine="567"/>
        <w:rPr>
          <w:color w:val="FF0000"/>
          <w:sz w:val="28"/>
          <w:szCs w:val="28"/>
          <w:lang w:val="nl-NL"/>
        </w:rPr>
      </w:pPr>
      <w:r>
        <w:rPr>
          <w:rFonts w:cs="Times New Roman"/>
          <w:color w:val="FF0000"/>
          <w:sz w:val="28"/>
          <w:szCs w:val="28"/>
          <w:lang w:val="nl-NL"/>
        </w:rPr>
        <w:t>-</w:t>
      </w:r>
      <w:r w:rsidRPr="00076A9C">
        <w:rPr>
          <w:rFonts w:cs="Times New Roman"/>
          <w:color w:val="FF0000"/>
          <w:sz w:val="28"/>
          <w:szCs w:val="28"/>
          <w:lang w:val="nl-NL"/>
        </w:rPr>
        <w:t xml:space="preserve"> Dự thảo Nghị định quy định bổ sung một số trường hợp bị</w:t>
      </w:r>
      <w:r w:rsidRPr="00076A9C">
        <w:rPr>
          <w:rFonts w:cs="Times New Roman"/>
          <w:b/>
          <w:i/>
          <w:color w:val="FF0000"/>
          <w:sz w:val="28"/>
          <w:szCs w:val="28"/>
          <w:lang w:val="nl-NL"/>
        </w:rPr>
        <w:t xml:space="preserve"> </w:t>
      </w:r>
      <w:r w:rsidRPr="00076A9C">
        <w:rPr>
          <w:rFonts w:cs="Times New Roman"/>
          <w:color w:val="FF0000"/>
          <w:sz w:val="28"/>
          <w:szCs w:val="28"/>
          <w:lang w:val="nl-NL"/>
        </w:rPr>
        <w:t xml:space="preserve">miễn nhiệm: </w:t>
      </w:r>
      <w:r w:rsidRPr="00076A9C">
        <w:rPr>
          <w:color w:val="FF0000"/>
          <w:sz w:val="28"/>
          <w:szCs w:val="28"/>
          <w:lang w:val="nl-NL"/>
        </w:rPr>
        <w:t>miễn nhiệm theo đề nghị của Cục Quản lý Thi hành án dân sự, Thừa hành viên được tuyển dụng là công chức, viên chức, công tác trong lực lượng quân đội, công an mà không thực hiện thủ tục được miễn nhiệm theo quy định thì sẽ bị miễn nhiệm.</w:t>
      </w:r>
    </w:p>
    <w:p w14:paraId="4546642F" w14:textId="1BC0234F" w:rsidR="00182D9C" w:rsidRDefault="00182D9C" w:rsidP="00F75481">
      <w:pPr>
        <w:ind w:firstLine="567"/>
        <w:rPr>
          <w:rFonts w:cs="Times New Roman"/>
          <w:color w:val="FF0000"/>
          <w:sz w:val="28"/>
          <w:szCs w:val="28"/>
          <w:lang w:val="nl-NL"/>
        </w:rPr>
      </w:pPr>
      <w:r>
        <w:rPr>
          <w:rFonts w:cs="Times New Roman"/>
          <w:color w:val="FF0000"/>
          <w:sz w:val="28"/>
          <w:szCs w:val="28"/>
          <w:lang w:val="nl-NL"/>
        </w:rPr>
        <w:t xml:space="preserve">- </w:t>
      </w:r>
      <w:r w:rsidRPr="00076A9C">
        <w:rPr>
          <w:rFonts w:cs="Times New Roman"/>
          <w:color w:val="FF0000"/>
          <w:sz w:val="28"/>
          <w:szCs w:val="28"/>
          <w:lang w:val="nl-NL"/>
        </w:rPr>
        <w:t>Dự thảo Nghị định bổ sung quy định</w:t>
      </w:r>
      <w:r w:rsidRPr="00076A9C">
        <w:rPr>
          <w:rFonts w:cs="Times New Roman"/>
          <w:b/>
          <w:i/>
          <w:color w:val="FF0000"/>
          <w:sz w:val="28"/>
          <w:szCs w:val="28"/>
          <w:lang w:val="nl-NL"/>
        </w:rPr>
        <w:t xml:space="preserve"> </w:t>
      </w:r>
      <w:r w:rsidRPr="00076A9C">
        <w:rPr>
          <w:rFonts w:cs="Times New Roman"/>
          <w:color w:val="FF0000"/>
          <w:sz w:val="28"/>
          <w:szCs w:val="28"/>
          <w:lang w:val="nl-NL"/>
        </w:rPr>
        <w:t>về</w:t>
      </w:r>
      <w:r>
        <w:rPr>
          <w:rFonts w:cs="Times New Roman"/>
          <w:color w:val="FF0000"/>
          <w:sz w:val="28"/>
          <w:szCs w:val="28"/>
          <w:lang w:val="nl-NL"/>
        </w:rPr>
        <w:t xml:space="preserve"> tổ chức xã hội – nghề nghiệp của Thừa hành viên: Hiệp hội Thừa hành viên Việt Nam, Hội Thừa hành viên các tỉnh, thành phố.</w:t>
      </w:r>
    </w:p>
    <w:p w14:paraId="3E0AB028" w14:textId="611DA4FF" w:rsidR="00677372" w:rsidRPr="00076A9C" w:rsidRDefault="00677372" w:rsidP="00F75481">
      <w:pPr>
        <w:ind w:firstLine="567"/>
        <w:rPr>
          <w:rFonts w:cs="Times New Roman"/>
          <w:color w:val="FF0000"/>
          <w:sz w:val="28"/>
          <w:szCs w:val="28"/>
          <w:lang w:val="nl-NL"/>
        </w:rPr>
      </w:pPr>
      <w:r>
        <w:rPr>
          <w:rFonts w:cs="Times New Roman"/>
          <w:color w:val="FF0000"/>
          <w:sz w:val="28"/>
          <w:szCs w:val="28"/>
          <w:lang w:val="nl-NL"/>
        </w:rPr>
        <w:t xml:space="preserve">- </w:t>
      </w:r>
      <w:r w:rsidRPr="00076A9C">
        <w:rPr>
          <w:rFonts w:cs="Times New Roman"/>
          <w:color w:val="FF0000"/>
          <w:sz w:val="28"/>
          <w:szCs w:val="28"/>
          <w:lang w:val="nl-NL"/>
        </w:rPr>
        <w:t>Dự thảo Nghị định bổ sung quy định</w:t>
      </w:r>
      <w:r w:rsidRPr="00076A9C">
        <w:rPr>
          <w:rFonts w:cs="Times New Roman"/>
          <w:b/>
          <w:i/>
          <w:color w:val="FF0000"/>
          <w:sz w:val="28"/>
          <w:szCs w:val="28"/>
          <w:lang w:val="nl-NL"/>
        </w:rPr>
        <w:t xml:space="preserve"> </w:t>
      </w:r>
      <w:r w:rsidRPr="00076A9C">
        <w:rPr>
          <w:rFonts w:cs="Times New Roman"/>
          <w:color w:val="FF0000"/>
          <w:sz w:val="28"/>
          <w:szCs w:val="28"/>
          <w:lang w:val="nl-NL"/>
        </w:rPr>
        <w:t>về</w:t>
      </w:r>
      <w:r>
        <w:rPr>
          <w:rFonts w:cs="Times New Roman"/>
          <w:color w:val="FF0000"/>
          <w:sz w:val="28"/>
          <w:szCs w:val="28"/>
          <w:lang w:val="nl-NL"/>
        </w:rPr>
        <w:t xml:space="preserve"> Cơ sở dữ liệu về tổ chức và hoạt động của Văn phòng thi hành án dân sự, trách nhiệm của cá nhân, cơ quan, tổ chức trong việc quản lý, sử dụng, khai thác Cơ sở dữ liệu</w:t>
      </w:r>
      <w:r w:rsidR="003774DE">
        <w:rPr>
          <w:rFonts w:cs="Times New Roman"/>
          <w:color w:val="FF0000"/>
          <w:sz w:val="28"/>
          <w:szCs w:val="28"/>
          <w:lang w:val="nl-NL"/>
        </w:rPr>
        <w:t>; chuyển đổi hồ sơ công việc giấy sang hồ sơ điện tử</w:t>
      </w:r>
    </w:p>
    <w:p w14:paraId="325AE82F" w14:textId="16FB4DB4" w:rsidR="00F75481" w:rsidRPr="00F75481" w:rsidRDefault="00F75481" w:rsidP="00931012">
      <w:pPr>
        <w:ind w:firstLine="567"/>
        <w:rPr>
          <w:rFonts w:cs="Times New Roman"/>
          <w:i/>
          <w:sz w:val="28"/>
          <w:szCs w:val="28"/>
          <w:lang w:val="nl-NL"/>
        </w:rPr>
      </w:pPr>
      <w:r>
        <w:rPr>
          <w:rFonts w:cs="Times New Roman"/>
          <w:sz w:val="28"/>
          <w:szCs w:val="28"/>
          <w:lang w:val="nl-NL"/>
        </w:rPr>
        <w:t xml:space="preserve">- </w:t>
      </w:r>
      <w:r w:rsidRPr="003A2984">
        <w:rPr>
          <w:rFonts w:cs="Times New Roman"/>
          <w:sz w:val="28"/>
          <w:szCs w:val="28"/>
          <w:lang w:val="nl-NL"/>
        </w:rPr>
        <w:t>Dự thảo Nghị định bổ sung</w:t>
      </w:r>
      <w:r>
        <w:rPr>
          <w:rFonts w:cs="Times New Roman"/>
          <w:sz w:val="28"/>
          <w:szCs w:val="28"/>
          <w:lang w:val="nl-NL"/>
        </w:rPr>
        <w:t xml:space="preserve"> quy định </w:t>
      </w:r>
      <w:r w:rsidRPr="00D01770">
        <w:rPr>
          <w:rFonts w:cs="Times New Roman"/>
          <w:sz w:val="28"/>
          <w:szCs w:val="28"/>
          <w:lang w:val="nl-NL"/>
        </w:rPr>
        <w:t>diện tích làm việc tối thiểu (không thấp hơn 8m²/Thừa hành viên) và diện tích kho lưu trữ hồ sơ (tối thiểu 50m² đối với văn phòng tại các thành phố lớ</w:t>
      </w:r>
      <w:r>
        <w:rPr>
          <w:rFonts w:cs="Times New Roman"/>
          <w:sz w:val="28"/>
          <w:szCs w:val="28"/>
          <w:lang w:val="nl-NL"/>
        </w:rPr>
        <w:t>n).</w:t>
      </w:r>
    </w:p>
    <w:p w14:paraId="061C33BF" w14:textId="5098A5A0" w:rsidR="00931012" w:rsidRDefault="00FF43AF" w:rsidP="00931012">
      <w:pPr>
        <w:ind w:firstLine="567"/>
        <w:rPr>
          <w:rFonts w:cs="Times New Roman"/>
          <w:i/>
          <w:sz w:val="28"/>
          <w:szCs w:val="28"/>
          <w:lang w:val="nl-NL"/>
        </w:rPr>
      </w:pPr>
      <w:r>
        <w:rPr>
          <w:rFonts w:cs="Times New Roman"/>
          <w:i/>
          <w:sz w:val="28"/>
          <w:szCs w:val="28"/>
          <w:lang w:val="nl-NL"/>
        </w:rPr>
        <w:t>c) C</w:t>
      </w:r>
      <w:r w:rsidR="00931012">
        <w:rPr>
          <w:rFonts w:cs="Times New Roman"/>
          <w:i/>
          <w:sz w:val="28"/>
          <w:szCs w:val="28"/>
          <w:lang w:val="nl-NL"/>
        </w:rPr>
        <w:t>ác nội dung lược bỏ</w:t>
      </w:r>
    </w:p>
    <w:p w14:paraId="5E743C0B" w14:textId="20B66C8E" w:rsidR="00F75481" w:rsidRPr="00F75481" w:rsidRDefault="00F75481" w:rsidP="00931012">
      <w:pPr>
        <w:ind w:firstLine="567"/>
        <w:rPr>
          <w:rFonts w:cs="Times New Roman"/>
          <w:spacing w:val="-4"/>
          <w:sz w:val="28"/>
          <w:szCs w:val="28"/>
          <w:lang w:val="nl-NL"/>
        </w:rPr>
      </w:pPr>
      <w:r>
        <w:rPr>
          <w:rFonts w:cs="Times New Roman"/>
          <w:spacing w:val="-4"/>
          <w:sz w:val="28"/>
          <w:szCs w:val="28"/>
          <w:lang w:val="nl-NL"/>
        </w:rPr>
        <w:t xml:space="preserve">Bãi bỏ các quy định đã quy định tại Luật Thi hành án dân sự năm 2025: công việc Thừa hành viên được làm; nhiệm vụ, quyền hạn của Trưởng Văn phòng Thi hành án dân sự; trách nhiệm của các cơ quan trong việc thi hành án. </w:t>
      </w:r>
    </w:p>
    <w:p w14:paraId="2AD6643A" w14:textId="672E64FC" w:rsidR="00931012" w:rsidRDefault="00931012" w:rsidP="00FE01FD">
      <w:pPr>
        <w:ind w:firstLine="567"/>
        <w:rPr>
          <w:rFonts w:cs="Times New Roman"/>
          <w:b/>
          <w:i/>
          <w:sz w:val="28"/>
          <w:szCs w:val="28"/>
          <w:lang w:val="nl-NL"/>
        </w:rPr>
      </w:pPr>
      <w:r>
        <w:rPr>
          <w:rFonts w:cs="Times New Roman"/>
          <w:b/>
          <w:i/>
          <w:sz w:val="28"/>
          <w:szCs w:val="28"/>
          <w:lang w:val="nl-NL"/>
        </w:rPr>
        <w:t>3.2</w:t>
      </w:r>
      <w:r w:rsidR="00C00F8C">
        <w:rPr>
          <w:rFonts w:cs="Times New Roman"/>
          <w:b/>
          <w:i/>
          <w:sz w:val="28"/>
          <w:szCs w:val="28"/>
          <w:lang w:val="nl-NL"/>
        </w:rPr>
        <w:t xml:space="preserve">. </w:t>
      </w:r>
      <w:r>
        <w:rPr>
          <w:rFonts w:cs="Times New Roman"/>
          <w:b/>
          <w:i/>
          <w:sz w:val="28"/>
          <w:szCs w:val="28"/>
          <w:lang w:val="nl-NL"/>
        </w:rPr>
        <w:t>Về hoạt động tống đạt</w:t>
      </w:r>
    </w:p>
    <w:p w14:paraId="1B4B9EC6" w14:textId="29CCEC26" w:rsidR="00C00F8C" w:rsidRDefault="00931012" w:rsidP="00FE01FD">
      <w:pPr>
        <w:ind w:firstLine="567"/>
        <w:rPr>
          <w:rFonts w:cs="Times New Roman"/>
          <w:i/>
          <w:sz w:val="28"/>
          <w:szCs w:val="28"/>
          <w:lang w:val="nl-NL"/>
        </w:rPr>
      </w:pPr>
      <w:r w:rsidRPr="00931012">
        <w:rPr>
          <w:rFonts w:cs="Times New Roman"/>
          <w:i/>
          <w:sz w:val="28"/>
          <w:szCs w:val="28"/>
          <w:lang w:val="nl-NL"/>
        </w:rPr>
        <w:t xml:space="preserve">a) </w:t>
      </w:r>
      <w:r w:rsidR="00C00F8C" w:rsidRPr="00931012">
        <w:rPr>
          <w:rFonts w:cs="Times New Roman"/>
          <w:i/>
          <w:sz w:val="28"/>
          <w:szCs w:val="28"/>
          <w:lang w:val="nl-NL"/>
        </w:rPr>
        <w:t>Các nội dung sửa đổi, hoàn thiện</w:t>
      </w:r>
    </w:p>
    <w:p w14:paraId="3FE9308D" w14:textId="02AC606E" w:rsidR="00931012" w:rsidRPr="00931012" w:rsidRDefault="00931012" w:rsidP="00FE01FD">
      <w:pPr>
        <w:ind w:firstLine="567"/>
        <w:rPr>
          <w:rFonts w:cs="Times New Roman"/>
          <w:sz w:val="28"/>
          <w:szCs w:val="28"/>
          <w:lang w:val="nl-NL"/>
        </w:rPr>
      </w:pPr>
      <w:r>
        <w:rPr>
          <w:rFonts w:cs="Times New Roman"/>
          <w:sz w:val="28"/>
          <w:szCs w:val="28"/>
          <w:lang w:val="nl-NL"/>
        </w:rPr>
        <w:t>Sửa đổi, bổ sung quy định v</w:t>
      </w:r>
      <w:r w:rsidRPr="00E251F2">
        <w:rPr>
          <w:rFonts w:cs="Times New Roman"/>
          <w:spacing w:val="-6"/>
          <w:sz w:val="28"/>
          <w:szCs w:val="28"/>
          <w:lang w:val="nl-NL"/>
        </w:rPr>
        <w:t>ề</w:t>
      </w:r>
      <w:r w:rsidRPr="00D01770">
        <w:rPr>
          <w:rFonts w:cs="Times New Roman"/>
          <w:sz w:val="28"/>
          <w:szCs w:val="28"/>
          <w:lang w:val="nl-NL"/>
        </w:rPr>
        <w:t xml:space="preserve"> khung chi phí tống đạt </w:t>
      </w:r>
      <w:r>
        <w:rPr>
          <w:rFonts w:cs="Times New Roman"/>
          <w:sz w:val="28"/>
          <w:szCs w:val="28"/>
          <w:lang w:val="nl-NL"/>
        </w:rPr>
        <w:t xml:space="preserve">theo hướng nâng mức khung </w:t>
      </w:r>
      <w:r w:rsidRPr="00D01770">
        <w:rPr>
          <w:rFonts w:cs="Times New Roman"/>
          <w:sz w:val="28"/>
          <w:szCs w:val="28"/>
          <w:lang w:val="nl-NL"/>
        </w:rPr>
        <w:t>phù hợp với thực tế vùng miề</w:t>
      </w:r>
      <w:r>
        <w:rPr>
          <w:rFonts w:cs="Times New Roman"/>
          <w:sz w:val="28"/>
          <w:szCs w:val="28"/>
          <w:lang w:val="nl-NL"/>
        </w:rPr>
        <w:t>n</w:t>
      </w:r>
      <w:r w:rsidRPr="00D01770">
        <w:rPr>
          <w:rFonts w:cs="Times New Roman"/>
          <w:sz w:val="28"/>
          <w:szCs w:val="28"/>
          <w:lang w:val="nl-NL"/>
        </w:rPr>
        <w:t xml:space="preserve"> nhằm bù đắp chi phí thực tế phát sinh (xăng xe, bưu phí, công lao động) trong bối cảnh biến động kinh tế, đảm bảo sự </w:t>
      </w:r>
      <w:r w:rsidRPr="00D01770">
        <w:rPr>
          <w:rFonts w:cs="Times New Roman"/>
          <w:sz w:val="28"/>
          <w:szCs w:val="28"/>
          <w:lang w:val="nl-NL"/>
        </w:rPr>
        <w:lastRenderedPageBreak/>
        <w:t xml:space="preserve">phù hợp giữa các vùng miền và tính bền vững cho hoạt động của Văn phòng; </w:t>
      </w:r>
      <w:r w:rsidRPr="00D01770">
        <w:rPr>
          <w:rStyle w:val="citation-267"/>
          <w:rFonts w:cs="Times New Roman"/>
          <w:sz w:val="28"/>
          <w:szCs w:val="28"/>
          <w:lang w:val="nl-NL"/>
        </w:rPr>
        <w:t>đối với tống đạt tại vùng đảo, quần đảo hoặc ngoài địa bàn cấp tỉnh, cho phép Văn phòng thỏa thuận chi phí dựa trên chi phí thực tế nhưng không vượt quá chế độ công tác phí hiện hành, tạo sự linh hoạt trong thực hiện nhiệm vụ</w:t>
      </w:r>
      <w:r w:rsidRPr="00D01770">
        <w:rPr>
          <w:rFonts w:cs="Times New Roman"/>
          <w:sz w:val="28"/>
          <w:szCs w:val="28"/>
          <w:lang w:val="nl-NL"/>
        </w:rPr>
        <w:t>.</w:t>
      </w:r>
    </w:p>
    <w:p w14:paraId="358C2747" w14:textId="0825EDA9" w:rsidR="00931012" w:rsidRDefault="00931012" w:rsidP="00FE01FD">
      <w:pPr>
        <w:ind w:firstLine="567"/>
        <w:rPr>
          <w:rFonts w:cs="Times New Roman"/>
          <w:i/>
          <w:sz w:val="28"/>
          <w:szCs w:val="28"/>
          <w:lang w:val="nl-NL"/>
        </w:rPr>
      </w:pPr>
      <w:r>
        <w:rPr>
          <w:rFonts w:cs="Times New Roman"/>
          <w:i/>
          <w:sz w:val="28"/>
          <w:szCs w:val="28"/>
          <w:lang w:val="nl-NL"/>
        </w:rPr>
        <w:t>b) Các nội dung bổ sung mới</w:t>
      </w:r>
    </w:p>
    <w:p w14:paraId="41E0A3B2" w14:textId="0253AF5A" w:rsidR="00F75481" w:rsidRDefault="00F75481" w:rsidP="00FE01FD">
      <w:pPr>
        <w:ind w:firstLine="567"/>
        <w:rPr>
          <w:rFonts w:cs="Times New Roman"/>
          <w:i/>
          <w:sz w:val="28"/>
          <w:szCs w:val="28"/>
          <w:lang w:val="nl-NL"/>
        </w:rPr>
      </w:pPr>
      <w:r w:rsidRPr="003A2984">
        <w:rPr>
          <w:rFonts w:cs="Times New Roman"/>
          <w:sz w:val="28"/>
          <w:szCs w:val="28"/>
          <w:lang w:val="nl-NL"/>
        </w:rPr>
        <w:t>Dự thảo Nghị định bổ sung</w:t>
      </w:r>
      <w:r>
        <w:rPr>
          <w:rFonts w:cs="Times New Roman"/>
          <w:sz w:val="28"/>
          <w:szCs w:val="28"/>
          <w:lang w:val="nl-NL"/>
        </w:rPr>
        <w:t xml:space="preserve"> quy định </w:t>
      </w:r>
      <w:r>
        <w:rPr>
          <w:rStyle w:val="citation-265"/>
          <w:rFonts w:cs="Times New Roman"/>
          <w:sz w:val="28"/>
          <w:szCs w:val="28"/>
          <w:lang w:val="nl-NL"/>
        </w:rPr>
        <w:t>theo hướng c</w:t>
      </w:r>
      <w:r w:rsidRPr="00D01770">
        <w:rPr>
          <w:rStyle w:val="citation-265"/>
          <w:rFonts w:cs="Times New Roman"/>
          <w:sz w:val="28"/>
          <w:szCs w:val="28"/>
          <w:lang w:val="nl-NL"/>
        </w:rPr>
        <w:t xml:space="preserve">ho phép thực hiện tống đạt và phản hồi kết quả thông qua </w:t>
      </w:r>
      <w:r w:rsidRPr="00D01770">
        <w:rPr>
          <w:rStyle w:val="citation-265"/>
          <w:rFonts w:cs="Times New Roman"/>
          <w:bCs/>
          <w:sz w:val="28"/>
          <w:szCs w:val="28"/>
          <w:lang w:val="nl-NL"/>
        </w:rPr>
        <w:t>môi trường số</w:t>
      </w:r>
      <w:r w:rsidRPr="00D01770">
        <w:rPr>
          <w:rStyle w:val="citation-265"/>
          <w:rFonts w:cs="Times New Roman"/>
          <w:sz w:val="28"/>
          <w:szCs w:val="28"/>
          <w:lang w:val="nl-NL"/>
        </w:rPr>
        <w:t>, góp phần đẩy nhanh tiến độ giải quyết vụ việc của các cơ quan tư pháp</w:t>
      </w:r>
      <w:r>
        <w:rPr>
          <w:rStyle w:val="citation-265"/>
          <w:rFonts w:cs="Times New Roman"/>
          <w:sz w:val="28"/>
          <w:szCs w:val="28"/>
          <w:lang w:val="nl-NL"/>
        </w:rPr>
        <w:t>.</w:t>
      </w:r>
    </w:p>
    <w:p w14:paraId="5CCB8E7B" w14:textId="59054CD8" w:rsidR="00931012" w:rsidRDefault="00931012" w:rsidP="00FE01FD">
      <w:pPr>
        <w:ind w:firstLine="567"/>
        <w:rPr>
          <w:rFonts w:cs="Times New Roman"/>
          <w:i/>
          <w:sz w:val="28"/>
          <w:szCs w:val="28"/>
          <w:lang w:val="nl-NL"/>
        </w:rPr>
      </w:pPr>
      <w:r>
        <w:rPr>
          <w:rFonts w:cs="Times New Roman"/>
          <w:i/>
          <w:sz w:val="28"/>
          <w:szCs w:val="28"/>
          <w:lang w:val="nl-NL"/>
        </w:rPr>
        <w:t xml:space="preserve">c) </w:t>
      </w:r>
      <w:r w:rsidR="00B94A39">
        <w:rPr>
          <w:rFonts w:cs="Times New Roman"/>
          <w:i/>
          <w:sz w:val="28"/>
          <w:szCs w:val="28"/>
          <w:lang w:val="nl-NL"/>
        </w:rPr>
        <w:t>N</w:t>
      </w:r>
      <w:r>
        <w:rPr>
          <w:rFonts w:cs="Times New Roman"/>
          <w:i/>
          <w:sz w:val="28"/>
          <w:szCs w:val="28"/>
          <w:lang w:val="nl-NL"/>
        </w:rPr>
        <w:t>ội dung lược bỏ</w:t>
      </w:r>
    </w:p>
    <w:p w14:paraId="07FA10BB" w14:textId="09BDD99B" w:rsidR="00F75481" w:rsidRDefault="00F75481" w:rsidP="00FE01FD">
      <w:pPr>
        <w:ind w:firstLine="567"/>
        <w:rPr>
          <w:rFonts w:cs="Times New Roman"/>
          <w:i/>
          <w:sz w:val="28"/>
          <w:szCs w:val="28"/>
          <w:lang w:val="nl-NL"/>
        </w:rPr>
      </w:pPr>
      <w:r>
        <w:rPr>
          <w:rFonts w:cs="Times New Roman"/>
          <w:spacing w:val="-4"/>
          <w:sz w:val="28"/>
          <w:szCs w:val="28"/>
          <w:lang w:val="nl-NL"/>
        </w:rPr>
        <w:t xml:space="preserve">Bãi bỏ quy định việc </w:t>
      </w:r>
      <w:r w:rsidRPr="00DB49F9">
        <w:rPr>
          <w:bCs/>
          <w:sz w:val="28"/>
          <w:szCs w:val="28"/>
          <w:lang w:val="nl-NL"/>
        </w:rPr>
        <w:t>tống đạt</w:t>
      </w:r>
      <w:r>
        <w:rPr>
          <w:bCs/>
          <w:sz w:val="28"/>
          <w:szCs w:val="28"/>
          <w:lang w:val="nl-NL"/>
        </w:rPr>
        <w:t>, chi phí</w:t>
      </w:r>
      <w:r w:rsidRPr="00DB49F9">
        <w:rPr>
          <w:bCs/>
          <w:sz w:val="28"/>
          <w:szCs w:val="28"/>
          <w:lang w:val="nl-NL"/>
        </w:rPr>
        <w:t xml:space="preserve"> </w:t>
      </w:r>
      <w:r>
        <w:rPr>
          <w:bCs/>
          <w:sz w:val="28"/>
          <w:szCs w:val="28"/>
          <w:lang w:val="nl-NL"/>
        </w:rPr>
        <w:t xml:space="preserve">tống đạt </w:t>
      </w:r>
      <w:r w:rsidRPr="00DB49F9">
        <w:rPr>
          <w:bCs/>
          <w:sz w:val="28"/>
          <w:szCs w:val="28"/>
          <w:lang w:val="nl-NL"/>
        </w:rPr>
        <w:t>giấy tờ, hồ sơ, tài liệu có liên quan đến tương trợ tư pháp trong lĩnh vực dân sự của cơ quan có thẩm quyền nước ngoài</w:t>
      </w:r>
      <w:r>
        <w:rPr>
          <w:bCs/>
          <w:sz w:val="28"/>
          <w:szCs w:val="28"/>
          <w:lang w:val="nl-NL"/>
        </w:rPr>
        <w:t xml:space="preserve"> để phù hợp với quy định tại Luật Tương trợ tư pháp.</w:t>
      </w:r>
    </w:p>
    <w:p w14:paraId="518019DC" w14:textId="642639EC" w:rsidR="00931012" w:rsidRDefault="00931012" w:rsidP="00931012">
      <w:pPr>
        <w:ind w:firstLine="567"/>
        <w:rPr>
          <w:rFonts w:cs="Times New Roman"/>
          <w:b/>
          <w:i/>
          <w:sz w:val="28"/>
          <w:szCs w:val="28"/>
          <w:lang w:val="nl-NL"/>
        </w:rPr>
      </w:pPr>
      <w:r>
        <w:rPr>
          <w:rFonts w:cs="Times New Roman"/>
          <w:b/>
          <w:i/>
          <w:sz w:val="28"/>
          <w:szCs w:val="28"/>
          <w:lang w:val="nl-NL"/>
        </w:rPr>
        <w:t>3.3. Về hoạt động lập vi bằng</w:t>
      </w:r>
    </w:p>
    <w:p w14:paraId="3A6CE424" w14:textId="77777777" w:rsidR="00931012" w:rsidRDefault="00931012" w:rsidP="00931012">
      <w:pPr>
        <w:ind w:firstLine="567"/>
        <w:rPr>
          <w:rFonts w:cs="Times New Roman"/>
          <w:i/>
          <w:sz w:val="28"/>
          <w:szCs w:val="28"/>
          <w:lang w:val="nl-NL"/>
        </w:rPr>
      </w:pPr>
      <w:r w:rsidRPr="00931012">
        <w:rPr>
          <w:rFonts w:cs="Times New Roman"/>
          <w:i/>
          <w:sz w:val="28"/>
          <w:szCs w:val="28"/>
          <w:lang w:val="nl-NL"/>
        </w:rPr>
        <w:t>a) Các nội dung sửa đổi, hoàn thiện</w:t>
      </w:r>
    </w:p>
    <w:p w14:paraId="51FEC67D" w14:textId="1DAAFE51" w:rsidR="00931012" w:rsidRPr="00931012" w:rsidRDefault="00931012" w:rsidP="00931012">
      <w:pPr>
        <w:ind w:firstLine="567"/>
        <w:rPr>
          <w:rFonts w:cs="Times New Roman"/>
          <w:sz w:val="28"/>
          <w:szCs w:val="28"/>
          <w:lang w:val="nl-NL"/>
        </w:rPr>
      </w:pPr>
      <w:r>
        <w:rPr>
          <w:rFonts w:cs="Times New Roman"/>
          <w:sz w:val="28"/>
          <w:szCs w:val="28"/>
          <w:lang w:val="nl-NL"/>
        </w:rPr>
        <w:t>Sửa đổi, bổ sung quy định v</w:t>
      </w:r>
      <w:r w:rsidRPr="00E251F2">
        <w:rPr>
          <w:rFonts w:cs="Times New Roman"/>
          <w:spacing w:val="-6"/>
          <w:sz w:val="28"/>
          <w:szCs w:val="28"/>
          <w:lang w:val="nl-NL"/>
        </w:rPr>
        <w:t>ề</w:t>
      </w:r>
      <w:r w:rsidRPr="00E7499C">
        <w:rPr>
          <w:rFonts w:cs="Times New Roman"/>
          <w:i/>
          <w:sz w:val="28"/>
          <w:szCs w:val="28"/>
          <w:lang w:val="nl-NL"/>
        </w:rPr>
        <w:t xml:space="preserve"> </w:t>
      </w:r>
      <w:r w:rsidRPr="00E7499C">
        <w:rPr>
          <w:rFonts w:cs="Times New Roman"/>
          <w:sz w:val="28"/>
          <w:szCs w:val="28"/>
          <w:lang w:val="nl-NL"/>
        </w:rPr>
        <w:t>hoạt động lập vi bằng</w:t>
      </w:r>
      <w:r>
        <w:rPr>
          <w:rFonts w:cs="Times New Roman"/>
          <w:sz w:val="28"/>
          <w:szCs w:val="28"/>
          <w:lang w:val="nl-NL"/>
        </w:rPr>
        <w:t xml:space="preserve"> theo hướng </w:t>
      </w:r>
      <w:r w:rsidRPr="00D01770">
        <w:rPr>
          <w:rFonts w:cs="Times New Roman"/>
          <w:sz w:val="28"/>
          <w:szCs w:val="28"/>
          <w:lang w:val="nl-NL"/>
        </w:rPr>
        <w:t>nâng cao giá trị pháp lý của vi bằng, đồng thời tăng cường cơ chế kiểm soát và ứng dụng công nghệ số</w:t>
      </w:r>
      <w:r>
        <w:rPr>
          <w:rFonts w:cs="Times New Roman"/>
          <w:sz w:val="28"/>
          <w:szCs w:val="28"/>
          <w:lang w:val="nl-NL"/>
        </w:rPr>
        <w:t>:</w:t>
      </w:r>
      <w:r w:rsidRPr="00526F00">
        <w:rPr>
          <w:rFonts w:cs="Times New Roman"/>
          <w:spacing w:val="-4"/>
          <w:sz w:val="28"/>
          <w:szCs w:val="28"/>
          <w:lang w:val="nl-NL"/>
        </w:rPr>
        <w:t xml:space="preserve"> khẳng định vi bằng là nguồn chứng cứ để Tòa án</w:t>
      </w:r>
      <w:r w:rsidR="00FF43AF">
        <w:rPr>
          <w:rFonts w:cs="Times New Roman"/>
          <w:spacing w:val="-4"/>
          <w:sz w:val="28"/>
          <w:szCs w:val="28"/>
          <w:lang w:val="nl-NL"/>
        </w:rPr>
        <w:t xml:space="preserve"> </w:t>
      </w:r>
      <w:r w:rsidR="00FF43AF" w:rsidRPr="00FF43AF">
        <w:rPr>
          <w:rFonts w:cs="Times New Roman"/>
          <w:color w:val="FF0000"/>
          <w:spacing w:val="-4"/>
          <w:sz w:val="28"/>
          <w:szCs w:val="28"/>
          <w:lang w:val="nl-NL"/>
        </w:rPr>
        <w:t>và các cơ quan có thẩm quyền</w:t>
      </w:r>
      <w:r w:rsidRPr="00526F00">
        <w:rPr>
          <w:rFonts w:cs="Times New Roman"/>
          <w:spacing w:val="-4"/>
          <w:sz w:val="28"/>
          <w:szCs w:val="28"/>
          <w:lang w:val="nl-NL"/>
        </w:rPr>
        <w:t xml:space="preserve"> xem xét khi giải quyết vụ việc và là căn cứ thực hiện giao dịch</w:t>
      </w:r>
      <w:r>
        <w:rPr>
          <w:rFonts w:cs="Times New Roman"/>
          <w:spacing w:val="-4"/>
          <w:sz w:val="28"/>
          <w:szCs w:val="28"/>
          <w:lang w:val="nl-NL"/>
        </w:rPr>
        <w:t xml:space="preserve">; </w:t>
      </w:r>
      <w:r w:rsidRPr="00452412">
        <w:rPr>
          <w:sz w:val="28"/>
          <w:szCs w:val="28"/>
          <w:lang w:val="nl-NL"/>
        </w:rPr>
        <w:t xml:space="preserve">chỉ quy định những trường hợp cấm </w:t>
      </w:r>
      <w:r w:rsidR="00B94A39">
        <w:rPr>
          <w:sz w:val="28"/>
          <w:szCs w:val="28"/>
          <w:lang w:val="nl-NL"/>
        </w:rPr>
        <w:t xml:space="preserve">lập vi bằng </w:t>
      </w:r>
      <w:r w:rsidRPr="00452412">
        <w:rPr>
          <w:sz w:val="28"/>
          <w:szCs w:val="28"/>
          <w:lang w:val="nl-NL"/>
        </w:rPr>
        <w:t>liên quan đến an ninh quốc gia, bí mật nhà nước, quyền công dân</w:t>
      </w:r>
      <w:r>
        <w:rPr>
          <w:sz w:val="28"/>
          <w:szCs w:val="28"/>
          <w:lang w:val="nl-NL"/>
        </w:rPr>
        <w:t xml:space="preserve">; </w:t>
      </w:r>
      <w:r w:rsidRPr="00452412">
        <w:rPr>
          <w:rStyle w:val="citation-809"/>
          <w:rFonts w:eastAsiaTheme="majorEastAsia"/>
          <w:sz w:val="28"/>
          <w:szCs w:val="28"/>
          <w:lang w:val="vi-VN"/>
        </w:rPr>
        <w:t xml:space="preserve">quy định </w:t>
      </w:r>
      <w:r>
        <w:rPr>
          <w:sz w:val="28"/>
          <w:szCs w:val="28"/>
          <w:lang w:val="nl-NL"/>
        </w:rPr>
        <w:t>vi bằng phải có nội dung về</w:t>
      </w:r>
      <w:r w:rsidRPr="00452412">
        <w:rPr>
          <w:sz w:val="28"/>
          <w:szCs w:val="28"/>
          <w:lang w:val="nl-NL"/>
        </w:rPr>
        <w:t xml:space="preserve"> mục đích sử dụng vi bằng</w:t>
      </w:r>
      <w:r>
        <w:rPr>
          <w:sz w:val="28"/>
          <w:szCs w:val="28"/>
          <w:lang w:val="nl-NL"/>
        </w:rPr>
        <w:t xml:space="preserve">; </w:t>
      </w:r>
      <w:r w:rsidRPr="00D01770">
        <w:rPr>
          <w:rFonts w:cs="Times New Roman"/>
          <w:sz w:val="28"/>
          <w:szCs w:val="28"/>
          <w:lang w:val="nl-NL"/>
        </w:rPr>
        <w:t>thu hẹp phạm vi cấm đối với cán bộ, công chức; cho phép Thừa hành viên ghi nhận các sự kiện thực tế trong thi hành công vụ (trừ bí mật nhà nước</w:t>
      </w:r>
      <w:r>
        <w:rPr>
          <w:rFonts w:cs="Times New Roman"/>
          <w:sz w:val="28"/>
          <w:szCs w:val="28"/>
          <w:lang w:val="nl-NL"/>
        </w:rPr>
        <w:t>)</w:t>
      </w:r>
      <w:r w:rsidR="00677372">
        <w:rPr>
          <w:rFonts w:cs="Times New Roman"/>
          <w:sz w:val="28"/>
          <w:szCs w:val="28"/>
          <w:lang w:val="nl-NL"/>
        </w:rPr>
        <w:t xml:space="preserve">; </w:t>
      </w:r>
      <w:r w:rsidR="00677372" w:rsidRPr="003E542D">
        <w:rPr>
          <w:rFonts w:cs="Times New Roman"/>
          <w:color w:val="FF0000"/>
          <w:sz w:val="28"/>
          <w:szCs w:val="28"/>
          <w:lang w:val="nl-NL"/>
        </w:rPr>
        <w:t xml:space="preserve">thẩm quyền, trình tự, thủ tục sửa lỗi kỹ thuật vi bằng; </w:t>
      </w:r>
      <w:r w:rsidR="00677372" w:rsidRPr="00677372">
        <w:rPr>
          <w:rFonts w:cs="Times New Roman"/>
          <w:color w:val="FF0000"/>
          <w:sz w:val="28"/>
          <w:szCs w:val="28"/>
          <w:lang w:val="nl-NL"/>
        </w:rPr>
        <w:t>không quy định mức chi phí cấp bản sao vi bằng</w:t>
      </w:r>
      <w:r w:rsidR="00B94A39">
        <w:rPr>
          <w:rFonts w:cs="Times New Roman"/>
          <w:color w:val="FF0000"/>
          <w:sz w:val="28"/>
          <w:szCs w:val="28"/>
          <w:lang w:val="nl-NL"/>
        </w:rPr>
        <w:t>.</w:t>
      </w:r>
    </w:p>
    <w:p w14:paraId="7E78FD09" w14:textId="77777777" w:rsidR="00931012" w:rsidRDefault="00931012" w:rsidP="00931012">
      <w:pPr>
        <w:ind w:firstLine="567"/>
        <w:rPr>
          <w:rFonts w:cs="Times New Roman"/>
          <w:i/>
          <w:sz w:val="28"/>
          <w:szCs w:val="28"/>
          <w:lang w:val="nl-NL"/>
        </w:rPr>
      </w:pPr>
      <w:r>
        <w:rPr>
          <w:rFonts w:cs="Times New Roman"/>
          <w:i/>
          <w:sz w:val="28"/>
          <w:szCs w:val="28"/>
          <w:lang w:val="nl-NL"/>
        </w:rPr>
        <w:t>b) Các nội dung bổ sung mới</w:t>
      </w:r>
    </w:p>
    <w:p w14:paraId="3E301EA6" w14:textId="3B61EB3D" w:rsidR="00677372" w:rsidRDefault="00931012" w:rsidP="00931012">
      <w:pPr>
        <w:ind w:firstLine="567"/>
        <w:rPr>
          <w:rFonts w:cs="Times New Roman"/>
          <w:sz w:val="28"/>
          <w:szCs w:val="28"/>
          <w:lang w:val="nl-NL"/>
        </w:rPr>
      </w:pPr>
      <w:r>
        <w:rPr>
          <w:rStyle w:val="citation-265"/>
          <w:rFonts w:cs="Times New Roman"/>
          <w:sz w:val="28"/>
          <w:szCs w:val="28"/>
          <w:lang w:val="nl-NL"/>
        </w:rPr>
        <w:t xml:space="preserve">- </w:t>
      </w:r>
      <w:r w:rsidRPr="003A2984">
        <w:rPr>
          <w:rFonts w:cs="Times New Roman"/>
          <w:sz w:val="28"/>
          <w:szCs w:val="28"/>
          <w:lang w:val="nl-NL"/>
        </w:rPr>
        <w:t>Dự thảo Nghị định</w:t>
      </w:r>
      <w:r w:rsidRPr="00D01770">
        <w:rPr>
          <w:rFonts w:cs="Times New Roman"/>
          <w:sz w:val="28"/>
          <w:szCs w:val="28"/>
          <w:lang w:val="nl-NL"/>
        </w:rPr>
        <w:t xml:space="preserve"> bổ sung quy định về xác thực nguồn gốc dữ liệu trên không gian mạng nhưng yêu cầu chặt chẽ về việc xác thực nguồn gốc và tính nguyên bản của dữ liệu. Quy định Sở Tư pháp có quyền từ chối đăng ký nếu phát hiện vi bằng vi phạm các điều cấm, đảm bảo tính hậu kiểm chặt chẽ từ phía cơ quan nhà nước</w:t>
      </w:r>
      <w:r>
        <w:rPr>
          <w:rFonts w:cs="Times New Roman"/>
          <w:sz w:val="28"/>
          <w:szCs w:val="28"/>
          <w:lang w:val="nl-NL"/>
        </w:rPr>
        <w:t>.</w:t>
      </w:r>
    </w:p>
    <w:p w14:paraId="324894EA" w14:textId="2613D8D3" w:rsidR="00931012" w:rsidRDefault="00931012" w:rsidP="00931012">
      <w:pPr>
        <w:ind w:firstLine="567"/>
        <w:rPr>
          <w:rStyle w:val="citation-425"/>
          <w:rFonts w:cs="Times New Roman"/>
          <w:sz w:val="28"/>
          <w:szCs w:val="28"/>
          <w:lang w:val="nl-NL"/>
        </w:rPr>
      </w:pPr>
      <w:r>
        <w:rPr>
          <w:rFonts w:cs="Times New Roman"/>
          <w:sz w:val="28"/>
          <w:szCs w:val="28"/>
          <w:lang w:val="nl-NL"/>
        </w:rPr>
        <w:t xml:space="preserve">- </w:t>
      </w:r>
      <w:r w:rsidRPr="003A2984">
        <w:rPr>
          <w:rFonts w:cs="Times New Roman"/>
          <w:sz w:val="28"/>
          <w:szCs w:val="28"/>
          <w:lang w:val="nl-NL"/>
        </w:rPr>
        <w:t>Dự thảo Nghị định</w:t>
      </w:r>
      <w:r w:rsidRPr="00D01770">
        <w:rPr>
          <w:rFonts w:cs="Times New Roman"/>
          <w:sz w:val="28"/>
          <w:szCs w:val="28"/>
          <w:lang w:val="nl-NL"/>
        </w:rPr>
        <w:t xml:space="preserve"> </w:t>
      </w:r>
      <w:r>
        <w:rPr>
          <w:rFonts w:cs="Times New Roman"/>
          <w:sz w:val="28"/>
          <w:szCs w:val="28"/>
          <w:lang w:val="nl-NL"/>
        </w:rPr>
        <w:t>b</w:t>
      </w:r>
      <w:r w:rsidRPr="00D01770">
        <w:rPr>
          <w:rFonts w:cs="Times New Roman"/>
          <w:sz w:val="28"/>
          <w:szCs w:val="28"/>
          <w:lang w:val="nl-NL"/>
        </w:rPr>
        <w:t xml:space="preserve">ổ sung quy định </w:t>
      </w:r>
      <w:r w:rsidRPr="00D01770">
        <w:rPr>
          <w:rStyle w:val="citation-425"/>
          <w:rFonts w:cs="Times New Roman"/>
          <w:sz w:val="28"/>
          <w:szCs w:val="28"/>
          <w:lang w:val="nl-NL"/>
        </w:rPr>
        <w:t>vi bằng bắt buộc phải kèm theo</w:t>
      </w:r>
      <w:r w:rsidR="00FF43AF">
        <w:rPr>
          <w:rStyle w:val="citation-425"/>
          <w:rFonts w:cs="Times New Roman"/>
          <w:sz w:val="28"/>
          <w:szCs w:val="28"/>
          <w:lang w:val="nl-NL"/>
        </w:rPr>
        <w:t xml:space="preserve"> </w:t>
      </w:r>
      <w:r w:rsidR="00FF43AF" w:rsidRPr="00FF43AF">
        <w:rPr>
          <w:rStyle w:val="citation-425"/>
          <w:rFonts w:cs="Times New Roman"/>
          <w:color w:val="FF0000"/>
          <w:sz w:val="28"/>
          <w:szCs w:val="28"/>
          <w:lang w:val="nl-NL"/>
        </w:rPr>
        <w:t>hình ảnh của Thừa hành viên chứng kiến sự kiện, hành vi đang ghi nhận và</w:t>
      </w:r>
      <w:r w:rsidRPr="00FF43AF">
        <w:rPr>
          <w:rStyle w:val="citation-425"/>
          <w:rFonts w:cs="Times New Roman"/>
          <w:color w:val="FF0000"/>
          <w:sz w:val="28"/>
          <w:szCs w:val="28"/>
          <w:lang w:val="nl-NL"/>
        </w:rPr>
        <w:t xml:space="preserve"> </w:t>
      </w:r>
      <w:r w:rsidRPr="00D01770">
        <w:rPr>
          <w:rStyle w:val="citation-425"/>
          <w:rFonts w:cs="Times New Roman"/>
          <w:sz w:val="28"/>
          <w:szCs w:val="28"/>
          <w:lang w:val="nl-NL"/>
        </w:rPr>
        <w:t>tài liệu chứng minh bằng hình ảnh, video, âm thanh hoặc dữ liệu điện tử trong các trường hợp phức tạp như giao nhận tiền, hiện trạng tài sản để đảm bảo tính xác thực tuyệt đối.</w:t>
      </w:r>
    </w:p>
    <w:p w14:paraId="4E8F7336" w14:textId="062A8698" w:rsidR="00931012" w:rsidRDefault="00931012" w:rsidP="00931012">
      <w:pPr>
        <w:ind w:firstLine="567"/>
        <w:rPr>
          <w:rFonts w:cs="Times New Roman"/>
          <w:b/>
          <w:i/>
          <w:sz w:val="28"/>
          <w:szCs w:val="28"/>
          <w:lang w:val="nl-NL"/>
        </w:rPr>
      </w:pPr>
      <w:r>
        <w:rPr>
          <w:rFonts w:cs="Times New Roman"/>
          <w:b/>
          <w:i/>
          <w:sz w:val="28"/>
          <w:szCs w:val="28"/>
          <w:lang w:val="nl-NL"/>
        </w:rPr>
        <w:t>3.4. Về hoạt động xác minh điều kiện thi hành án</w:t>
      </w:r>
    </w:p>
    <w:p w14:paraId="7043B7A1" w14:textId="77777777" w:rsidR="00931012" w:rsidRDefault="00931012" w:rsidP="00931012">
      <w:pPr>
        <w:ind w:firstLine="567"/>
        <w:rPr>
          <w:rFonts w:cs="Times New Roman"/>
          <w:i/>
          <w:sz w:val="28"/>
          <w:szCs w:val="28"/>
          <w:lang w:val="nl-NL"/>
        </w:rPr>
      </w:pPr>
      <w:r w:rsidRPr="00931012">
        <w:rPr>
          <w:rFonts w:cs="Times New Roman"/>
          <w:i/>
          <w:sz w:val="28"/>
          <w:szCs w:val="28"/>
          <w:lang w:val="nl-NL"/>
        </w:rPr>
        <w:t>a) Các nội dung sửa đổi, hoàn thiện</w:t>
      </w:r>
    </w:p>
    <w:p w14:paraId="4370A9D0" w14:textId="4E4A50B2" w:rsidR="00931012" w:rsidRPr="003774DE" w:rsidRDefault="00931012" w:rsidP="00931012">
      <w:pPr>
        <w:ind w:firstLine="567"/>
        <w:rPr>
          <w:rFonts w:cs="Times New Roman"/>
          <w:sz w:val="28"/>
          <w:szCs w:val="28"/>
          <w:lang w:val="nl-NL"/>
        </w:rPr>
      </w:pPr>
      <w:r>
        <w:rPr>
          <w:rFonts w:cs="Times New Roman"/>
          <w:sz w:val="28"/>
          <w:szCs w:val="28"/>
          <w:lang w:val="nl-NL"/>
        </w:rPr>
        <w:t>Sửa đổi, bổ sung quy định v</w:t>
      </w:r>
      <w:r w:rsidRPr="00E251F2">
        <w:rPr>
          <w:rFonts w:cs="Times New Roman"/>
          <w:spacing w:val="-6"/>
          <w:sz w:val="28"/>
          <w:szCs w:val="28"/>
          <w:lang w:val="nl-NL"/>
        </w:rPr>
        <w:t>ề</w:t>
      </w:r>
      <w:r w:rsidRPr="00E7499C">
        <w:rPr>
          <w:rFonts w:cs="Times New Roman"/>
          <w:i/>
          <w:sz w:val="28"/>
          <w:szCs w:val="28"/>
          <w:lang w:val="nl-NL"/>
        </w:rPr>
        <w:t xml:space="preserve"> </w:t>
      </w:r>
      <w:r w:rsidRPr="00E7499C">
        <w:rPr>
          <w:rFonts w:cs="Times New Roman"/>
          <w:sz w:val="28"/>
          <w:szCs w:val="28"/>
          <w:lang w:val="nl-NL"/>
        </w:rPr>
        <w:t>hoạt động</w:t>
      </w:r>
      <w:r>
        <w:rPr>
          <w:rFonts w:cs="Times New Roman"/>
          <w:sz w:val="28"/>
          <w:szCs w:val="28"/>
          <w:lang w:val="nl-NL"/>
        </w:rPr>
        <w:t xml:space="preserve"> xác minh điều kiện thi hành án theo hướng </w:t>
      </w:r>
      <w:r w:rsidRPr="00D01770">
        <w:rPr>
          <w:rStyle w:val="citation-557"/>
          <w:rFonts w:cs="Times New Roman"/>
          <w:sz w:val="28"/>
          <w:szCs w:val="28"/>
          <w:lang w:val="nl-NL"/>
        </w:rPr>
        <w:t>cho phép Văn phòng này ủy quyền cho Văn phòng khác tại nơi người phải thi hành án có tài sản hoặc cư trú để thực hiện việc xác minh</w:t>
      </w:r>
      <w:r w:rsidR="003774DE">
        <w:rPr>
          <w:rFonts w:cs="Times New Roman"/>
          <w:sz w:val="28"/>
          <w:szCs w:val="28"/>
          <w:lang w:val="nl-NL"/>
        </w:rPr>
        <w:t xml:space="preserve">; </w:t>
      </w:r>
      <w:r w:rsidR="003774DE" w:rsidRPr="003774DE">
        <w:rPr>
          <w:rFonts w:cs="Times New Roman"/>
          <w:color w:val="FF0000"/>
          <w:sz w:val="28"/>
          <w:szCs w:val="28"/>
          <w:lang w:val="nl-NL"/>
        </w:rPr>
        <w:t xml:space="preserve">xác </w:t>
      </w:r>
      <w:r w:rsidR="003774DE" w:rsidRPr="003774DE">
        <w:rPr>
          <w:rFonts w:cs="Times New Roman"/>
          <w:color w:val="FF0000"/>
          <w:sz w:val="28"/>
          <w:szCs w:val="28"/>
          <w:lang w:val="nl-NL"/>
        </w:rPr>
        <w:lastRenderedPageBreak/>
        <w:t>định rõ trách nhiệm của cơ quan, tổ chức, cá nhân có liên quan không cung cấp, chậm cung cấp hoặc cung cấp thông tin sai sự thật về điều kiện thi hành án của người phải thi hành án.</w:t>
      </w:r>
    </w:p>
    <w:p w14:paraId="70E89398" w14:textId="77777777" w:rsidR="00931012" w:rsidRDefault="00931012" w:rsidP="00931012">
      <w:pPr>
        <w:ind w:firstLine="567"/>
        <w:rPr>
          <w:rFonts w:cs="Times New Roman"/>
          <w:i/>
          <w:sz w:val="28"/>
          <w:szCs w:val="28"/>
          <w:lang w:val="nl-NL"/>
        </w:rPr>
      </w:pPr>
      <w:r>
        <w:rPr>
          <w:rFonts w:cs="Times New Roman"/>
          <w:i/>
          <w:sz w:val="28"/>
          <w:szCs w:val="28"/>
          <w:lang w:val="nl-NL"/>
        </w:rPr>
        <w:t>b) Các nội dung bổ sung mới</w:t>
      </w:r>
    </w:p>
    <w:p w14:paraId="170F4763" w14:textId="723DED27" w:rsidR="00931012" w:rsidRDefault="00931012" w:rsidP="00931012">
      <w:pPr>
        <w:ind w:firstLine="567"/>
        <w:rPr>
          <w:rStyle w:val="citation-558"/>
          <w:rFonts w:cs="Times New Roman"/>
          <w:sz w:val="28"/>
          <w:szCs w:val="28"/>
          <w:lang w:val="nl-NL"/>
        </w:rPr>
      </w:pPr>
      <w:r w:rsidRPr="003A2984">
        <w:rPr>
          <w:rFonts w:cs="Times New Roman"/>
          <w:sz w:val="28"/>
          <w:szCs w:val="28"/>
          <w:lang w:val="nl-NL"/>
        </w:rPr>
        <w:t>Dự thảo Nghị định</w:t>
      </w:r>
      <w:r w:rsidRPr="00D01770">
        <w:rPr>
          <w:rFonts w:cs="Times New Roman"/>
          <w:sz w:val="28"/>
          <w:szCs w:val="28"/>
          <w:lang w:val="nl-NL"/>
        </w:rPr>
        <w:t xml:space="preserve"> </w:t>
      </w:r>
      <w:r>
        <w:rPr>
          <w:rFonts w:cs="Times New Roman"/>
          <w:sz w:val="28"/>
          <w:szCs w:val="28"/>
          <w:lang w:val="nl-NL"/>
        </w:rPr>
        <w:t>b</w:t>
      </w:r>
      <w:r w:rsidRPr="00D01770">
        <w:rPr>
          <w:rFonts w:cs="Times New Roman"/>
          <w:sz w:val="28"/>
          <w:szCs w:val="28"/>
          <w:lang w:val="nl-NL"/>
        </w:rPr>
        <w:t>ổ sung quy định cho phép thực hiện xác minh trên môi trường số, trực tiếp hoặc bằng văn bản. Các tài liệu cung cấp dưới dạng thông điệp dữ liệu, có ký số theo quy định, có giá trị pháp lý tương đương văn bản giấy</w:t>
      </w:r>
      <w:r>
        <w:rPr>
          <w:rFonts w:cs="Times New Roman"/>
          <w:sz w:val="28"/>
          <w:szCs w:val="28"/>
          <w:lang w:val="nl-NL"/>
        </w:rPr>
        <w:t xml:space="preserve">; </w:t>
      </w:r>
      <w:r w:rsidRPr="00D01770">
        <w:rPr>
          <w:rFonts w:cs="Times New Roman"/>
          <w:sz w:val="28"/>
          <w:szCs w:val="28"/>
          <w:lang w:val="nl-NL"/>
        </w:rPr>
        <w:t>rõ trách nhiệm của các cơ quan, tổ chức quản lý tài sản, tài khoản có trách nhiệm chia sẻ dữ liệu và cung cấp thông tin cho Thừa hành viên cho Thừa hành viên</w:t>
      </w:r>
      <w:r>
        <w:rPr>
          <w:rStyle w:val="citation-559"/>
          <w:rFonts w:cs="Times New Roman"/>
          <w:sz w:val="28"/>
          <w:szCs w:val="28"/>
          <w:lang w:val="nl-NL"/>
        </w:rPr>
        <w:t xml:space="preserve">; </w:t>
      </w:r>
      <w:r w:rsidRPr="00D01770">
        <w:rPr>
          <w:rStyle w:val="citation-559"/>
          <w:rFonts w:cs="Times New Roman"/>
          <w:sz w:val="28"/>
          <w:szCs w:val="28"/>
          <w:lang w:val="nl-NL"/>
        </w:rPr>
        <w:t>bổ sung quy định việc xác minh phải tuân thủ pháp luật về dữ liệu, bảo đảm an ninh thông tin và bảo vệ dữ liệu cá nhân</w:t>
      </w:r>
      <w:r>
        <w:rPr>
          <w:rFonts w:cs="Times New Roman"/>
          <w:sz w:val="28"/>
          <w:szCs w:val="28"/>
          <w:lang w:val="nl-NL"/>
        </w:rPr>
        <w:t>, t</w:t>
      </w:r>
      <w:r w:rsidRPr="00D01770">
        <w:rPr>
          <w:rStyle w:val="citation-558"/>
          <w:rFonts w:cs="Times New Roman"/>
          <w:sz w:val="28"/>
          <w:szCs w:val="28"/>
          <w:lang w:val="nl-NL"/>
        </w:rPr>
        <w:t>hông tin chỉ được sử dụng duy nhất cho mục đích thi hành bản án, quyết định có hiệu lực.</w:t>
      </w:r>
    </w:p>
    <w:p w14:paraId="33C41B9F" w14:textId="2A8AD10A" w:rsidR="00931012" w:rsidRDefault="00931012" w:rsidP="00931012">
      <w:pPr>
        <w:ind w:firstLine="567"/>
        <w:rPr>
          <w:rFonts w:cs="Times New Roman"/>
          <w:b/>
          <w:i/>
          <w:sz w:val="28"/>
          <w:szCs w:val="28"/>
          <w:lang w:val="nl-NL"/>
        </w:rPr>
      </w:pPr>
      <w:r>
        <w:rPr>
          <w:rFonts w:cs="Times New Roman"/>
          <w:b/>
          <w:i/>
          <w:sz w:val="28"/>
          <w:szCs w:val="28"/>
          <w:lang w:val="nl-NL"/>
        </w:rPr>
        <w:t>3.5. Về hoạt động tổ chức thi hành án</w:t>
      </w:r>
    </w:p>
    <w:p w14:paraId="056469F3" w14:textId="77777777" w:rsidR="00931012" w:rsidRDefault="00931012" w:rsidP="00931012">
      <w:pPr>
        <w:ind w:firstLine="567"/>
        <w:rPr>
          <w:rFonts w:cs="Times New Roman"/>
          <w:i/>
          <w:sz w:val="28"/>
          <w:szCs w:val="28"/>
          <w:lang w:val="nl-NL"/>
        </w:rPr>
      </w:pPr>
      <w:r w:rsidRPr="00931012">
        <w:rPr>
          <w:rFonts w:cs="Times New Roman"/>
          <w:i/>
          <w:sz w:val="28"/>
          <w:szCs w:val="28"/>
          <w:lang w:val="nl-NL"/>
        </w:rPr>
        <w:t>a) Các nội dung sửa đổi, hoàn thiện</w:t>
      </w:r>
    </w:p>
    <w:p w14:paraId="3B87217D" w14:textId="6C76D0AE" w:rsidR="00931012" w:rsidRDefault="00931012" w:rsidP="00931012">
      <w:pPr>
        <w:ind w:firstLine="567"/>
        <w:rPr>
          <w:rFonts w:cs="Times New Roman"/>
          <w:i/>
          <w:sz w:val="28"/>
          <w:szCs w:val="28"/>
          <w:lang w:val="nl-NL"/>
        </w:rPr>
      </w:pPr>
      <w:r>
        <w:rPr>
          <w:rFonts w:cs="Times New Roman"/>
          <w:sz w:val="28"/>
          <w:szCs w:val="28"/>
          <w:lang w:val="nl-NL"/>
        </w:rPr>
        <w:t>Sửa đổi, bổ sung quy định v</w:t>
      </w:r>
      <w:r w:rsidRPr="00E251F2">
        <w:rPr>
          <w:rFonts w:cs="Times New Roman"/>
          <w:spacing w:val="-6"/>
          <w:sz w:val="28"/>
          <w:szCs w:val="28"/>
          <w:lang w:val="nl-NL"/>
        </w:rPr>
        <w:t>ề</w:t>
      </w:r>
      <w:r w:rsidRPr="00E7499C">
        <w:rPr>
          <w:rFonts w:cs="Times New Roman"/>
          <w:i/>
          <w:sz w:val="28"/>
          <w:szCs w:val="28"/>
          <w:lang w:val="nl-NL"/>
        </w:rPr>
        <w:t xml:space="preserve"> </w:t>
      </w:r>
      <w:r w:rsidRPr="00E7499C">
        <w:rPr>
          <w:rFonts w:cs="Times New Roman"/>
          <w:sz w:val="28"/>
          <w:szCs w:val="28"/>
          <w:lang w:val="nl-NL"/>
        </w:rPr>
        <w:t>hoạt động</w:t>
      </w:r>
      <w:r>
        <w:rPr>
          <w:rFonts w:cs="Times New Roman"/>
          <w:sz w:val="28"/>
          <w:szCs w:val="28"/>
          <w:lang w:val="nl-NL"/>
        </w:rPr>
        <w:t xml:space="preserve"> tổ chức thi hành án theo hướng m</w:t>
      </w:r>
      <w:r w:rsidRPr="00D01770">
        <w:rPr>
          <w:rFonts w:cs="Times New Roman"/>
          <w:sz w:val="28"/>
          <w:szCs w:val="28"/>
          <w:lang w:val="nl-NL"/>
        </w:rPr>
        <w:t xml:space="preserve">ở rộng thẩm quyền </w:t>
      </w:r>
      <w:r>
        <w:rPr>
          <w:rFonts w:cs="Times New Roman"/>
          <w:sz w:val="28"/>
          <w:szCs w:val="28"/>
          <w:lang w:val="nl-NL"/>
        </w:rPr>
        <w:t xml:space="preserve">của Thừa hành viên, Trưởng Văn phòng THADS trong tổ chức thi hành án so với quy định cũ nhưng </w:t>
      </w:r>
      <w:r w:rsidRPr="00D01770">
        <w:rPr>
          <w:rFonts w:cs="Times New Roman"/>
          <w:sz w:val="28"/>
          <w:szCs w:val="28"/>
          <w:lang w:val="nl-NL"/>
        </w:rPr>
        <w:t xml:space="preserve">Thừa hành viên </w:t>
      </w:r>
      <w:r>
        <w:rPr>
          <w:rFonts w:cs="Times New Roman"/>
          <w:sz w:val="28"/>
          <w:szCs w:val="28"/>
          <w:lang w:val="nl-NL"/>
        </w:rPr>
        <w:t xml:space="preserve">vẫn </w:t>
      </w:r>
      <w:r w:rsidRPr="00D01770">
        <w:rPr>
          <w:rFonts w:cs="Times New Roman"/>
          <w:sz w:val="28"/>
          <w:szCs w:val="28"/>
          <w:lang w:val="nl-NL"/>
        </w:rPr>
        <w:t>không được trực tiếp áp dụng các biện pháp bảo đảm, biện pháp cưỡng chế thi hành án hoặc sử dụng công cụ hỗ trợ; trong trường hợp cần cưỡng chế, Văn phòng Thi hành án dân sự phải thực hiện thủ tục chấm dứt hợp đồng và chuyển giao hồ sơ cho cơ quan thi hành án dân sự nhà nước có thẩm quyề</w:t>
      </w:r>
      <w:r w:rsidR="003774DE">
        <w:rPr>
          <w:rFonts w:cs="Times New Roman"/>
          <w:sz w:val="28"/>
          <w:szCs w:val="28"/>
          <w:lang w:val="nl-NL"/>
        </w:rPr>
        <w:t>n</w:t>
      </w:r>
      <w:r w:rsidR="003774DE" w:rsidRPr="003774DE">
        <w:rPr>
          <w:rFonts w:cs="Times New Roman"/>
          <w:color w:val="FF0000"/>
          <w:sz w:val="28"/>
          <w:szCs w:val="28"/>
          <w:lang w:val="nl-NL"/>
        </w:rPr>
        <w:t>; quy định rõ trường hợp thi hành bản án, quyết định có nhiều khoản thi hành.</w:t>
      </w:r>
    </w:p>
    <w:p w14:paraId="784131D1" w14:textId="77777777" w:rsidR="00931012" w:rsidRDefault="00931012" w:rsidP="00931012">
      <w:pPr>
        <w:ind w:firstLine="567"/>
        <w:rPr>
          <w:rFonts w:cs="Times New Roman"/>
          <w:i/>
          <w:sz w:val="28"/>
          <w:szCs w:val="28"/>
          <w:lang w:val="nl-NL"/>
        </w:rPr>
      </w:pPr>
      <w:r>
        <w:rPr>
          <w:rFonts w:cs="Times New Roman"/>
          <w:i/>
          <w:sz w:val="28"/>
          <w:szCs w:val="28"/>
          <w:lang w:val="nl-NL"/>
        </w:rPr>
        <w:t>b) Các nội dung bổ sung mới</w:t>
      </w:r>
    </w:p>
    <w:p w14:paraId="737E4B98" w14:textId="77777777" w:rsidR="00F75481" w:rsidRDefault="00F75481" w:rsidP="00F75481">
      <w:pPr>
        <w:spacing w:line="330" w:lineRule="exact"/>
        <w:ind w:firstLine="567"/>
        <w:rPr>
          <w:rFonts w:cs="Times New Roman"/>
          <w:sz w:val="28"/>
          <w:szCs w:val="28"/>
          <w:lang w:val="nl-NL"/>
        </w:rPr>
      </w:pPr>
      <w:r>
        <w:rPr>
          <w:rStyle w:val="citation-425"/>
          <w:rFonts w:cs="Times New Roman"/>
          <w:sz w:val="28"/>
          <w:szCs w:val="28"/>
          <w:lang w:val="nl-NL"/>
        </w:rPr>
        <w:t xml:space="preserve">- </w:t>
      </w:r>
      <w:r w:rsidRPr="003A2984">
        <w:rPr>
          <w:rFonts w:cs="Times New Roman"/>
          <w:sz w:val="28"/>
          <w:szCs w:val="28"/>
          <w:lang w:val="nl-NL"/>
        </w:rPr>
        <w:t>Dự thảo Nghị định</w:t>
      </w:r>
      <w:r w:rsidRPr="00D01770">
        <w:rPr>
          <w:rFonts w:cs="Times New Roman"/>
          <w:sz w:val="28"/>
          <w:szCs w:val="28"/>
          <w:lang w:val="nl-NL"/>
        </w:rPr>
        <w:t xml:space="preserve"> </w:t>
      </w:r>
      <w:r>
        <w:rPr>
          <w:rFonts w:cs="Times New Roman"/>
          <w:sz w:val="28"/>
          <w:szCs w:val="28"/>
          <w:lang w:val="nl-NL"/>
        </w:rPr>
        <w:t>b</w:t>
      </w:r>
      <w:r w:rsidRPr="00D01770">
        <w:rPr>
          <w:rFonts w:cs="Times New Roman"/>
          <w:sz w:val="28"/>
          <w:szCs w:val="28"/>
          <w:lang w:val="nl-NL"/>
        </w:rPr>
        <w:t>ổ sung quy định</w:t>
      </w:r>
      <w:r w:rsidRPr="00275A07">
        <w:rPr>
          <w:rFonts w:cs="Times New Roman"/>
          <w:sz w:val="28"/>
          <w:szCs w:val="28"/>
          <w:lang w:val="nl-NL"/>
        </w:rPr>
        <w:t xml:space="preserve"> </w:t>
      </w:r>
      <w:r w:rsidRPr="00D01770">
        <w:rPr>
          <w:rFonts w:cs="Times New Roman"/>
          <w:sz w:val="28"/>
          <w:szCs w:val="28"/>
          <w:lang w:val="nl-NL"/>
        </w:rPr>
        <w:t>nghĩa vụ chia sẻ dữ liệu và phối hợp thông tin giữa Văn phòng và Cơ quan thi hành án dân sự nhà nước</w:t>
      </w:r>
      <w:r>
        <w:rPr>
          <w:rFonts w:cs="Times New Roman"/>
          <w:sz w:val="28"/>
          <w:szCs w:val="28"/>
          <w:lang w:val="nl-NL"/>
        </w:rPr>
        <w:t>.</w:t>
      </w:r>
    </w:p>
    <w:p w14:paraId="27FA7109" w14:textId="3B730E3F" w:rsidR="00DB49F9" w:rsidRDefault="00F75481" w:rsidP="00F75481">
      <w:pPr>
        <w:spacing w:line="330" w:lineRule="exact"/>
        <w:ind w:firstLine="567"/>
        <w:rPr>
          <w:rFonts w:cs="Times New Roman"/>
          <w:sz w:val="28"/>
          <w:szCs w:val="28"/>
          <w:lang w:val="nl-NL"/>
        </w:rPr>
      </w:pPr>
      <w:r>
        <w:rPr>
          <w:rFonts w:cs="Times New Roman"/>
          <w:sz w:val="28"/>
          <w:szCs w:val="28"/>
          <w:lang w:val="nl-NL"/>
        </w:rPr>
        <w:t>-</w:t>
      </w:r>
      <w:r>
        <w:rPr>
          <w:rStyle w:val="citation-425"/>
          <w:rFonts w:cs="Times New Roman"/>
          <w:sz w:val="28"/>
          <w:szCs w:val="28"/>
          <w:lang w:val="nl-NL"/>
        </w:rPr>
        <w:t xml:space="preserve"> </w:t>
      </w:r>
      <w:r w:rsidRPr="003A2984">
        <w:rPr>
          <w:rFonts w:cs="Times New Roman"/>
          <w:sz w:val="28"/>
          <w:szCs w:val="28"/>
          <w:lang w:val="nl-NL"/>
        </w:rPr>
        <w:t>Dự thảo Nghị định</w:t>
      </w:r>
      <w:r w:rsidRPr="00D01770">
        <w:rPr>
          <w:rFonts w:cs="Times New Roman"/>
          <w:sz w:val="28"/>
          <w:szCs w:val="28"/>
          <w:lang w:val="nl-NL"/>
        </w:rPr>
        <w:t xml:space="preserve"> </w:t>
      </w:r>
      <w:r>
        <w:rPr>
          <w:rFonts w:cs="Times New Roman"/>
          <w:sz w:val="28"/>
          <w:szCs w:val="28"/>
          <w:lang w:val="nl-NL"/>
        </w:rPr>
        <w:t>b</w:t>
      </w:r>
      <w:r w:rsidRPr="00D01770">
        <w:rPr>
          <w:rFonts w:cs="Times New Roman"/>
          <w:sz w:val="28"/>
          <w:szCs w:val="28"/>
          <w:lang w:val="nl-NL"/>
        </w:rPr>
        <w:t>ổ sung quy định</w:t>
      </w:r>
      <w:r w:rsidRPr="00275A07">
        <w:rPr>
          <w:rFonts w:cs="Times New Roman"/>
          <w:sz w:val="28"/>
          <w:szCs w:val="28"/>
          <w:lang w:val="nl-NL"/>
        </w:rPr>
        <w:t xml:space="preserve"> </w:t>
      </w:r>
      <w:r w:rsidRPr="00D01770">
        <w:rPr>
          <w:rFonts w:cs="Times New Roman"/>
          <w:sz w:val="28"/>
          <w:szCs w:val="28"/>
          <w:lang w:val="nl-NL"/>
        </w:rPr>
        <w:t xml:space="preserve">về </w:t>
      </w:r>
      <w:r>
        <w:rPr>
          <w:rFonts w:cs="Times New Roman"/>
          <w:sz w:val="28"/>
          <w:szCs w:val="28"/>
          <w:lang w:val="nl-NL"/>
        </w:rPr>
        <w:t>C</w:t>
      </w:r>
      <w:r w:rsidRPr="00D01770">
        <w:rPr>
          <w:rFonts w:cs="Times New Roman"/>
          <w:sz w:val="28"/>
          <w:szCs w:val="28"/>
          <w:lang w:val="nl-NL"/>
        </w:rPr>
        <w:t>ơ sở dữ liệu</w:t>
      </w:r>
      <w:r>
        <w:rPr>
          <w:rFonts w:cs="Times New Roman"/>
          <w:sz w:val="28"/>
          <w:szCs w:val="28"/>
          <w:lang w:val="nl-NL"/>
        </w:rPr>
        <w:t xml:space="preserve"> tổ chức và hoạt động của Văn phòng THADS, Thừa hành viên</w:t>
      </w:r>
      <w:r w:rsidRPr="00D01770">
        <w:rPr>
          <w:rFonts w:cs="Times New Roman"/>
          <w:sz w:val="28"/>
          <w:szCs w:val="28"/>
          <w:lang w:val="nl-NL"/>
        </w:rPr>
        <w:t xml:space="preserve"> và lưu trữ điện tử</w:t>
      </w:r>
      <w:r>
        <w:rPr>
          <w:rFonts w:cs="Times New Roman"/>
          <w:sz w:val="28"/>
          <w:szCs w:val="28"/>
          <w:lang w:val="nl-NL"/>
        </w:rPr>
        <w:t xml:space="preserve">; </w:t>
      </w:r>
      <w:r w:rsidRPr="00D01770">
        <w:rPr>
          <w:rFonts w:cs="Times New Roman"/>
          <w:sz w:val="28"/>
          <w:szCs w:val="28"/>
          <w:lang w:val="nl-NL"/>
        </w:rPr>
        <w:t xml:space="preserve">Thẻ Thừa hành viên được cấp dưới dạng thẻ vật lý hoặc </w:t>
      </w:r>
      <w:r>
        <w:rPr>
          <w:rFonts w:cs="Times New Roman"/>
          <w:bCs/>
          <w:sz w:val="28"/>
          <w:szCs w:val="28"/>
          <w:lang w:val="nl-NL"/>
        </w:rPr>
        <w:t>t</w:t>
      </w:r>
      <w:r w:rsidRPr="00D01770">
        <w:rPr>
          <w:rFonts w:cs="Times New Roman"/>
          <w:bCs/>
          <w:sz w:val="28"/>
          <w:szCs w:val="28"/>
          <w:lang w:val="nl-NL"/>
        </w:rPr>
        <w:t>hẻ điện tử</w:t>
      </w:r>
      <w:r>
        <w:rPr>
          <w:rFonts w:cs="Times New Roman"/>
          <w:bCs/>
          <w:sz w:val="28"/>
          <w:szCs w:val="28"/>
          <w:lang w:val="nl-NL"/>
        </w:rPr>
        <w:t xml:space="preserve">; </w:t>
      </w:r>
      <w:r w:rsidRPr="00FE01FD">
        <w:rPr>
          <w:rFonts w:cs="Times New Roman"/>
          <w:sz w:val="28"/>
          <w:szCs w:val="28"/>
          <w:lang w:val="nl-NL"/>
        </w:rPr>
        <w:t>trách nhiệm của cán bộ, công chức phải chủ động khai thác thông tin trong Cơ sở dữ liệu quốc gia về dân cư để giải quyết các thủ tục</w:t>
      </w:r>
      <w:r>
        <w:rPr>
          <w:rFonts w:cs="Times New Roman"/>
          <w:sz w:val="28"/>
          <w:szCs w:val="28"/>
          <w:lang w:val="nl-NL"/>
        </w:rPr>
        <w:t xml:space="preserve"> hành chính</w:t>
      </w:r>
      <w:r w:rsidRPr="00FE01FD">
        <w:rPr>
          <w:rFonts w:cs="Times New Roman"/>
          <w:sz w:val="28"/>
          <w:szCs w:val="28"/>
          <w:lang w:val="nl-NL"/>
        </w:rPr>
        <w:t xml:space="preserve"> liên quan đến Thừa hành viên, không yêu cầu kê khai lại các thông tin đã có sẵn trong hệ thống.</w:t>
      </w:r>
      <w:r>
        <w:rPr>
          <w:rFonts w:cs="Times New Roman"/>
          <w:sz w:val="28"/>
          <w:szCs w:val="28"/>
          <w:lang w:val="nl-NL"/>
        </w:rPr>
        <w:t xml:space="preserve"> </w:t>
      </w:r>
    </w:p>
    <w:p w14:paraId="372C1981" w14:textId="0426A4F1" w:rsidR="003774DE" w:rsidRPr="003774DE" w:rsidRDefault="003774DE" w:rsidP="00F75481">
      <w:pPr>
        <w:spacing w:line="330" w:lineRule="exact"/>
        <w:ind w:firstLine="567"/>
        <w:rPr>
          <w:rFonts w:cs="Times New Roman"/>
          <w:sz w:val="28"/>
          <w:szCs w:val="28"/>
          <w:lang w:val="nl-NL"/>
        </w:rPr>
      </w:pPr>
      <w:r>
        <w:rPr>
          <w:rFonts w:cs="Times New Roman"/>
          <w:sz w:val="28"/>
          <w:szCs w:val="28"/>
          <w:lang w:val="nl-NL"/>
        </w:rPr>
        <w:t xml:space="preserve">- </w:t>
      </w:r>
      <w:r w:rsidRPr="003774DE">
        <w:rPr>
          <w:rFonts w:cs="Times New Roman"/>
          <w:color w:val="FF0000"/>
          <w:sz w:val="28"/>
          <w:szCs w:val="28"/>
          <w:lang w:val="nl-NL"/>
        </w:rPr>
        <w:t>Dự thảo Nghị định bổ sung quy định về trường hợp người phải thi hành án tự nguyện giao tài sản để thi hành án thì Thừa hành viên hướng dẫn đương sự, người có quyền lợi nghĩa vụ liên quan thỏa thuận về giá, bán, giao nhận tài sản để trừ vào tiền thi hành án</w:t>
      </w:r>
      <w:r>
        <w:rPr>
          <w:rFonts w:cs="Times New Roman"/>
          <w:color w:val="FF0000"/>
          <w:sz w:val="28"/>
          <w:szCs w:val="28"/>
          <w:lang w:val="nl-NL"/>
        </w:rPr>
        <w:t>.</w:t>
      </w:r>
    </w:p>
    <w:p w14:paraId="7C53A3E5" w14:textId="5D35F029" w:rsidR="00E76BCD" w:rsidRPr="00FE01FD" w:rsidRDefault="00E76BCD" w:rsidP="00E76BCD">
      <w:pPr>
        <w:pStyle w:val="Heading1"/>
        <w:tabs>
          <w:tab w:val="clear" w:pos="1077"/>
          <w:tab w:val="clear" w:pos="1134"/>
          <w:tab w:val="left" w:pos="567"/>
          <w:tab w:val="left" w:pos="709"/>
        </w:tabs>
        <w:spacing w:before="100" w:after="100" w:line="252" w:lineRule="auto"/>
        <w:ind w:left="567" w:firstLine="0"/>
        <w:jc w:val="left"/>
        <w:rPr>
          <w:rFonts w:ascii="Times New Roman" w:hAnsi="Times New Roman" w:cs="Times New Roman"/>
          <w:sz w:val="28"/>
          <w:szCs w:val="28"/>
          <w:lang w:val="vi-VN"/>
        </w:rPr>
      </w:pPr>
      <w:r w:rsidRPr="00FE01FD">
        <w:rPr>
          <w:rFonts w:ascii="Times New Roman" w:hAnsi="Times New Roman" w:cs="Times New Roman"/>
          <w:sz w:val="28"/>
          <w:szCs w:val="28"/>
          <w:lang w:val="nl-NL"/>
        </w:rPr>
        <w:t>4</w:t>
      </w:r>
      <w:r w:rsidRPr="00FE01FD">
        <w:rPr>
          <w:rFonts w:ascii="Times New Roman" w:hAnsi="Times New Roman" w:cs="Times New Roman"/>
          <w:sz w:val="28"/>
          <w:szCs w:val="28"/>
          <w:lang w:val="vi-VN"/>
        </w:rPr>
        <w:t>. Những nội dung phân cấp, phân quyền</w:t>
      </w:r>
    </w:p>
    <w:p w14:paraId="78B97A70" w14:textId="1C4743D9" w:rsidR="00E76BCD" w:rsidRPr="00B86F6F" w:rsidRDefault="00B86F6F" w:rsidP="00E76BCD">
      <w:pPr>
        <w:spacing w:before="100" w:after="100" w:line="252" w:lineRule="auto"/>
        <w:ind w:firstLine="567"/>
        <w:rPr>
          <w:rFonts w:cs="Times New Roman"/>
          <w:sz w:val="28"/>
          <w:szCs w:val="28"/>
          <w:lang w:val="vi-VN"/>
        </w:rPr>
      </w:pPr>
      <w:r w:rsidRPr="00B86F6F">
        <w:rPr>
          <w:sz w:val="28"/>
          <w:szCs w:val="28"/>
          <w:lang w:val="vi-VN"/>
        </w:rPr>
        <w:t xml:space="preserve">Dự thảo Nghị định tiếp tục thực hiện phân cấp các thẩm quyền quản lý trực tiếp từ Bộ Tư pháp về cho chính quyền cấp tỉnh (dự thảo Nghị định quy định Ủy ban nhân dân tỉnh phát hành phôi Thẻ Thừa hành viên, Bộ Tư pháp chỉ quy định </w:t>
      </w:r>
      <w:r w:rsidRPr="00B86F6F">
        <w:rPr>
          <w:sz w:val="28"/>
          <w:szCs w:val="28"/>
          <w:lang w:val="vi-VN"/>
        </w:rPr>
        <w:lastRenderedPageBreak/>
        <w:t>mẫu phôi thẻ)</w:t>
      </w:r>
      <w:r w:rsidRPr="00B86F6F">
        <w:rPr>
          <w:sz w:val="28"/>
          <w:szCs w:val="28"/>
          <w:lang w:val="nl-NL"/>
        </w:rPr>
        <w:t xml:space="preserve"> </w:t>
      </w:r>
      <w:r w:rsidRPr="00B86F6F">
        <w:rPr>
          <w:rStyle w:val="citation-113"/>
          <w:sz w:val="28"/>
          <w:szCs w:val="28"/>
          <w:lang w:val="nl-NL"/>
        </w:rPr>
        <w:t>nhằm đẩy mạnh phân cấp quản lý và rút ngắn thời gian giải quyết thủ tục hành chính.</w:t>
      </w:r>
    </w:p>
    <w:p w14:paraId="12C40103" w14:textId="212A74E5" w:rsidR="00E76BCD" w:rsidRPr="00FE01FD" w:rsidRDefault="00E76BCD" w:rsidP="00E76BCD">
      <w:pPr>
        <w:spacing w:before="100" w:after="100" w:line="252" w:lineRule="auto"/>
        <w:ind w:firstLine="567"/>
        <w:rPr>
          <w:rFonts w:cs="Times New Roman"/>
          <w:b/>
          <w:sz w:val="28"/>
          <w:szCs w:val="28"/>
          <w:lang w:val="vi-VN"/>
        </w:rPr>
      </w:pPr>
      <w:r w:rsidRPr="00FE01FD">
        <w:rPr>
          <w:rFonts w:cs="Times New Roman"/>
          <w:b/>
          <w:sz w:val="28"/>
          <w:szCs w:val="28"/>
          <w:lang w:val="nl-NL"/>
        </w:rPr>
        <w:t>5</w:t>
      </w:r>
      <w:r w:rsidRPr="00FE01FD">
        <w:rPr>
          <w:rFonts w:cs="Times New Roman"/>
          <w:b/>
          <w:sz w:val="28"/>
          <w:szCs w:val="28"/>
          <w:lang w:val="vi-VN"/>
        </w:rPr>
        <w:t>. Về tính tương thích với điều ước quốc tế có liên quan mà nước Cộng hòa xã hội chủ nghĩa Việt Nam là thành viên</w:t>
      </w:r>
    </w:p>
    <w:p w14:paraId="04679747" w14:textId="77777777" w:rsidR="00E76BCD" w:rsidRPr="00FE01FD" w:rsidRDefault="00E76BCD" w:rsidP="00E76BCD">
      <w:pPr>
        <w:widowControl w:val="0"/>
        <w:spacing w:before="100" w:after="100" w:line="252" w:lineRule="auto"/>
        <w:ind w:firstLine="567"/>
        <w:rPr>
          <w:rFonts w:cs="Times New Roman"/>
          <w:b/>
          <w:sz w:val="28"/>
          <w:szCs w:val="28"/>
          <w:lang w:val="vi-VN"/>
        </w:rPr>
      </w:pPr>
      <w:r w:rsidRPr="00FE01FD">
        <w:rPr>
          <w:rFonts w:cs="Times New Roman"/>
          <w:spacing w:val="-4"/>
          <w:sz w:val="28"/>
          <w:szCs w:val="28"/>
          <w:lang w:val="vi-VN"/>
        </w:rPr>
        <w:t>Dự thảo Nghị định bảo đảm tính tương thích giữa các quy định của dự thảo với các điều ước quốc tế có liên quan mà nước Cộng hòa xã hội chủ nghĩa Việt Nam là thành viên.</w:t>
      </w:r>
    </w:p>
    <w:p w14:paraId="15232156" w14:textId="636FFDEE" w:rsidR="00E76BCD" w:rsidRPr="00FE01FD" w:rsidRDefault="00E76BCD" w:rsidP="00E76BCD">
      <w:pPr>
        <w:widowControl w:val="0"/>
        <w:spacing w:before="100" w:after="100" w:line="252" w:lineRule="auto"/>
        <w:ind w:firstLine="567"/>
        <w:rPr>
          <w:rFonts w:cs="Times New Roman"/>
          <w:b/>
          <w:sz w:val="28"/>
          <w:szCs w:val="28"/>
          <w:lang w:val="vi-VN"/>
        </w:rPr>
      </w:pPr>
      <w:r w:rsidRPr="00FE01FD">
        <w:rPr>
          <w:rFonts w:cs="Times New Roman"/>
          <w:b/>
          <w:sz w:val="28"/>
          <w:szCs w:val="28"/>
          <w:lang w:val="vi-VN"/>
        </w:rPr>
        <w:t>6. Về việc lồng ghép vấn đề bình đẳng giới trong dự thảo Nghị định</w:t>
      </w:r>
    </w:p>
    <w:p w14:paraId="7FC2AFF6" w14:textId="77777777" w:rsidR="00E76BCD" w:rsidRPr="00FE01FD" w:rsidRDefault="00E76BCD" w:rsidP="00E76BCD">
      <w:pPr>
        <w:widowControl w:val="0"/>
        <w:spacing w:before="100" w:after="100" w:line="252" w:lineRule="auto"/>
        <w:ind w:firstLine="567"/>
        <w:rPr>
          <w:rFonts w:cs="Times New Roman"/>
          <w:spacing w:val="-4"/>
          <w:sz w:val="28"/>
          <w:szCs w:val="28"/>
          <w:lang w:val="vi-VN"/>
        </w:rPr>
      </w:pPr>
      <w:r w:rsidRPr="00FE01FD">
        <w:rPr>
          <w:rFonts w:cs="Times New Roman"/>
          <w:spacing w:val="-4"/>
          <w:sz w:val="28"/>
          <w:szCs w:val="28"/>
          <w:lang w:val="vi-VN"/>
        </w:rPr>
        <w:t>Dự thảo Nghị định bảo đảm không có sự phân biệt về giới, không có điều khoản liên quan đến giới.</w:t>
      </w:r>
    </w:p>
    <w:p w14:paraId="76DF5D8A" w14:textId="77777777" w:rsidR="009E2419" w:rsidRPr="009E2419" w:rsidRDefault="00D53F58" w:rsidP="009E2419">
      <w:pPr>
        <w:widowControl w:val="0"/>
        <w:spacing w:before="100" w:after="100" w:line="252" w:lineRule="auto"/>
        <w:ind w:firstLine="567"/>
        <w:rPr>
          <w:rFonts w:cs="Times New Roman"/>
          <w:b/>
          <w:spacing w:val="-4"/>
          <w:sz w:val="28"/>
          <w:szCs w:val="28"/>
          <w:lang w:val="vi-VN"/>
        </w:rPr>
      </w:pPr>
      <w:r w:rsidRPr="00FE01FD">
        <w:rPr>
          <w:rFonts w:cs="Times New Roman"/>
          <w:b/>
          <w:spacing w:val="-4"/>
          <w:sz w:val="28"/>
          <w:szCs w:val="28"/>
          <w:lang w:val="vi-VN"/>
        </w:rPr>
        <w:t xml:space="preserve">7. </w:t>
      </w:r>
      <w:r w:rsidRPr="00FE01FD">
        <w:rPr>
          <w:rFonts w:cs="Times New Roman"/>
          <w:b/>
          <w:sz w:val="28"/>
          <w:szCs w:val="28"/>
          <w:lang w:val="vi-VN"/>
        </w:rPr>
        <w:t>Những nội dung cắt giảm, đơn giản hóa thủ tục hành chính</w:t>
      </w:r>
    </w:p>
    <w:p w14:paraId="144CE031" w14:textId="77777777" w:rsidR="009E2419" w:rsidRPr="009E2419" w:rsidRDefault="00D53F58" w:rsidP="009E2419">
      <w:pPr>
        <w:widowControl w:val="0"/>
        <w:spacing w:before="100" w:after="100" w:line="252" w:lineRule="auto"/>
        <w:ind w:firstLine="567"/>
        <w:rPr>
          <w:rFonts w:cs="Times New Roman"/>
          <w:b/>
          <w:spacing w:val="-4"/>
          <w:sz w:val="28"/>
          <w:szCs w:val="28"/>
          <w:lang w:val="vi-VN"/>
        </w:rPr>
      </w:pPr>
      <w:r w:rsidRPr="008F0EC8">
        <w:rPr>
          <w:spacing w:val="-2"/>
          <w:sz w:val="28"/>
          <w:szCs w:val="28"/>
          <w:lang w:val="vi-VN"/>
        </w:rPr>
        <w:t xml:space="preserve">Số lượng </w:t>
      </w:r>
      <w:r>
        <w:rPr>
          <w:spacing w:val="-2"/>
          <w:sz w:val="28"/>
          <w:szCs w:val="28"/>
          <w:lang w:val="vi-VN"/>
        </w:rPr>
        <w:t>TTHC</w:t>
      </w:r>
      <w:r w:rsidRPr="008F0EC8">
        <w:rPr>
          <w:spacing w:val="-2"/>
          <w:sz w:val="28"/>
          <w:szCs w:val="28"/>
          <w:lang w:val="vi-VN"/>
        </w:rPr>
        <w:t xml:space="preserve"> quy định trong Dự thảo</w:t>
      </w:r>
      <w:r w:rsidRPr="00FE01FD">
        <w:rPr>
          <w:spacing w:val="-2"/>
          <w:sz w:val="28"/>
          <w:szCs w:val="28"/>
          <w:lang w:val="vi-VN"/>
        </w:rPr>
        <w:t xml:space="preserve"> Nghị định</w:t>
      </w:r>
      <w:r w:rsidRPr="008F0EC8">
        <w:rPr>
          <w:spacing w:val="-2"/>
          <w:sz w:val="28"/>
          <w:szCs w:val="28"/>
          <w:lang w:val="vi-VN"/>
        </w:rPr>
        <w:t xml:space="preserve">: 17 thủ tục, trong đó: số lượng </w:t>
      </w:r>
      <w:r>
        <w:rPr>
          <w:spacing w:val="-2"/>
          <w:sz w:val="28"/>
          <w:szCs w:val="28"/>
          <w:lang w:val="vi-VN"/>
        </w:rPr>
        <w:t>TTHC</w:t>
      </w:r>
      <w:r w:rsidRPr="008F0EC8">
        <w:rPr>
          <w:spacing w:val="-2"/>
          <w:sz w:val="28"/>
          <w:szCs w:val="28"/>
          <w:lang w:val="vi-VN"/>
        </w:rPr>
        <w:t xml:space="preserve"> sửa đổi, bổ sung: 17 thủ tục; số lượng </w:t>
      </w:r>
      <w:r>
        <w:rPr>
          <w:spacing w:val="-2"/>
          <w:sz w:val="28"/>
          <w:szCs w:val="28"/>
          <w:lang w:val="vi-VN"/>
        </w:rPr>
        <w:t>TTHC</w:t>
      </w:r>
      <w:r w:rsidRPr="008F0EC8">
        <w:rPr>
          <w:spacing w:val="-2"/>
          <w:sz w:val="28"/>
          <w:szCs w:val="28"/>
          <w:lang w:val="vi-VN"/>
        </w:rPr>
        <w:t xml:space="preserve"> ban hành mới: 0 thủ tục (chi tiết tại Mục III. Phụ lục Bản đánh giá). Nghị định số …../2025/NĐ-CP ngày …/12/2025 của Chính phủ </w:t>
      </w:r>
      <w:r w:rsidRPr="008F0EC8">
        <w:rPr>
          <w:rFonts w:ascii="TimesNewRomanPSMT" w:hAnsi="TimesNewRomanPSMT"/>
          <w:color w:val="000000"/>
          <w:spacing w:val="-2"/>
          <w:sz w:val="28"/>
          <w:szCs w:val="28"/>
          <w:lang w:val="vi-VN"/>
        </w:rPr>
        <w:t xml:space="preserve">sửa đổi, bổ sung một số Nghị định thuộc phạm vi quản lý của Bộ Tư pháp để thực hiện phương án đơn giản hóa TTHC và cắt giảm điều kiện kinh doanh đã thực thi 100% phương án </w:t>
      </w:r>
      <w:r w:rsidRPr="008F0EC8">
        <w:rPr>
          <w:spacing w:val="-2"/>
          <w:sz w:val="28"/>
          <w:szCs w:val="28"/>
          <w:lang w:val="vi-VN"/>
        </w:rPr>
        <w:t xml:space="preserve">đơn giản hóa TTHC liên quan đến hoạt động sản xuất kinh doanh và đơn giản hóa </w:t>
      </w:r>
      <w:r>
        <w:rPr>
          <w:spacing w:val="-2"/>
          <w:sz w:val="28"/>
          <w:szCs w:val="28"/>
          <w:lang w:val="vi-VN"/>
        </w:rPr>
        <w:t>TTHC</w:t>
      </w:r>
      <w:r w:rsidRPr="008F0EC8">
        <w:rPr>
          <w:spacing w:val="-2"/>
          <w:sz w:val="28"/>
          <w:szCs w:val="28"/>
          <w:lang w:val="vi-VN"/>
        </w:rPr>
        <w:t xml:space="preserve"> để thực hiện TTHC không phụ thuộc địa giới hành chính trong phạm vi cấp tỉnh thuộc phạm vi quản lý của Bộ Tư pháp theo Quyết định số 1819/QĐ-TTg của Thủ tướng Chính phủ. Do đó, tại dự thảo Nghị định chỉ sửa đổi, bổ sung tên gọi Văn phòng </w:t>
      </w:r>
      <w:r>
        <w:rPr>
          <w:spacing w:val="-2"/>
          <w:sz w:val="28"/>
          <w:szCs w:val="28"/>
          <w:lang w:val="vi-VN"/>
        </w:rPr>
        <w:t>THADS</w:t>
      </w:r>
      <w:r w:rsidRPr="008F0EC8">
        <w:rPr>
          <w:spacing w:val="-2"/>
          <w:sz w:val="28"/>
          <w:szCs w:val="28"/>
          <w:lang w:val="vi-VN"/>
        </w:rPr>
        <w:t xml:space="preserve"> và Thừa hành viên bảo đảm phù hợp với Luật </w:t>
      </w:r>
      <w:r>
        <w:rPr>
          <w:spacing w:val="-2"/>
          <w:sz w:val="28"/>
          <w:szCs w:val="28"/>
          <w:lang w:val="vi-VN"/>
        </w:rPr>
        <w:t>THADS</w:t>
      </w:r>
      <w:r w:rsidRPr="008F0EC8">
        <w:rPr>
          <w:spacing w:val="-2"/>
          <w:sz w:val="28"/>
          <w:szCs w:val="28"/>
          <w:lang w:val="vi-VN"/>
        </w:rPr>
        <w:t xml:space="preserve"> sửa đổ</w:t>
      </w:r>
      <w:r>
        <w:rPr>
          <w:spacing w:val="-2"/>
          <w:sz w:val="28"/>
          <w:szCs w:val="28"/>
          <w:lang w:val="vi-VN"/>
        </w:rPr>
        <w:t>i năm 2025.</w:t>
      </w:r>
      <w:r w:rsidRPr="008F0EC8">
        <w:rPr>
          <w:i/>
          <w:iCs/>
          <w:spacing w:val="-2"/>
          <w:sz w:val="28"/>
          <w:szCs w:val="28"/>
          <w:lang w:val="vi-VN"/>
        </w:rPr>
        <w:t xml:space="preserve"> </w:t>
      </w:r>
      <w:r w:rsidRPr="00FE01FD">
        <w:rPr>
          <w:iCs/>
          <w:spacing w:val="-2"/>
          <w:sz w:val="28"/>
          <w:szCs w:val="28"/>
          <w:lang w:val="vi-VN"/>
        </w:rPr>
        <w:t>Nội dung cắt giảm, đơn giản hóa TTHC được thực hiện cụ thể:</w:t>
      </w:r>
    </w:p>
    <w:p w14:paraId="1318545C" w14:textId="77777777" w:rsidR="009E2419" w:rsidRPr="009E2419" w:rsidRDefault="00D53F58" w:rsidP="00DA1BDB">
      <w:pPr>
        <w:widowControl w:val="0"/>
        <w:spacing w:before="100" w:after="100" w:line="340" w:lineRule="exact"/>
        <w:ind w:firstLine="567"/>
        <w:rPr>
          <w:rFonts w:cs="Times New Roman"/>
          <w:b/>
          <w:spacing w:val="-4"/>
          <w:sz w:val="28"/>
          <w:szCs w:val="28"/>
          <w:lang w:val="vi-VN"/>
        </w:rPr>
      </w:pPr>
      <w:r w:rsidRPr="00FE01FD">
        <w:rPr>
          <w:b/>
          <w:bCs/>
          <w:i/>
          <w:sz w:val="28"/>
          <w:szCs w:val="28"/>
          <w:lang w:val="vi-VN"/>
        </w:rPr>
        <w:t>7</w:t>
      </w:r>
      <w:r w:rsidRPr="004F764E">
        <w:rPr>
          <w:b/>
          <w:bCs/>
          <w:i/>
          <w:sz w:val="28"/>
          <w:szCs w:val="28"/>
          <w:lang w:val="vi-VN"/>
        </w:rPr>
        <w:t>.1. Cắt giảm và đơn giản hóa hồ sơ dựa trên dữ liệu số</w:t>
      </w:r>
    </w:p>
    <w:p w14:paraId="318A9B16" w14:textId="77777777" w:rsidR="009E2419" w:rsidRPr="00931012" w:rsidRDefault="00D53F58" w:rsidP="00DA1BDB">
      <w:pPr>
        <w:widowControl w:val="0"/>
        <w:spacing w:before="100" w:after="100" w:line="340" w:lineRule="exact"/>
        <w:ind w:firstLine="567"/>
        <w:rPr>
          <w:rFonts w:cs="Times New Roman"/>
          <w:b/>
          <w:spacing w:val="-4"/>
          <w:sz w:val="28"/>
          <w:szCs w:val="28"/>
          <w:lang w:val="vi-VN"/>
        </w:rPr>
      </w:pPr>
      <w:r w:rsidRPr="00BF4991">
        <w:rPr>
          <w:sz w:val="28"/>
          <w:szCs w:val="28"/>
          <w:lang w:val="vi-VN"/>
        </w:rPr>
        <w:t xml:space="preserve">- </w:t>
      </w:r>
      <w:r w:rsidRPr="004F764E">
        <w:rPr>
          <w:sz w:val="28"/>
          <w:szCs w:val="28"/>
          <w:lang w:val="vi-VN"/>
        </w:rPr>
        <w:t>Thay thế Phiếu lý lịch tư pháp:</w:t>
      </w:r>
      <w:r>
        <w:rPr>
          <w:sz w:val="28"/>
          <w:szCs w:val="28"/>
          <w:lang w:val="vi-VN"/>
        </w:rPr>
        <w:t xml:space="preserve"> </w:t>
      </w:r>
      <w:r w:rsidRPr="004F764E">
        <w:rPr>
          <w:sz w:val="28"/>
          <w:szCs w:val="28"/>
          <w:lang w:val="vi-VN"/>
        </w:rPr>
        <w:t xml:space="preserve">cơ quan có thẩm quyền có trách nhiệm tự khai thác thông tin lý lịch tư pháp trên </w:t>
      </w:r>
      <w:r w:rsidRPr="00FE01FD">
        <w:rPr>
          <w:sz w:val="28"/>
          <w:szCs w:val="28"/>
          <w:lang w:val="vi-VN"/>
        </w:rPr>
        <w:t>Cơ sở</w:t>
      </w:r>
      <w:r w:rsidRPr="004F764E">
        <w:rPr>
          <w:sz w:val="28"/>
          <w:szCs w:val="28"/>
          <w:lang w:val="vi-VN"/>
        </w:rPr>
        <w:t xml:space="preserve"> dữ liệu</w:t>
      </w:r>
      <w:r w:rsidRPr="00FE01FD">
        <w:rPr>
          <w:sz w:val="28"/>
          <w:szCs w:val="28"/>
          <w:lang w:val="vi-VN"/>
        </w:rPr>
        <w:t xml:space="preserve"> điện tử chuyên ngành</w:t>
      </w:r>
      <w:r w:rsidRPr="004F764E">
        <w:rPr>
          <w:sz w:val="28"/>
          <w:szCs w:val="28"/>
          <w:lang w:val="vi-VN"/>
        </w:rPr>
        <w:t>, không yêu cầu người nộp hồ sơ phải cung cấp bản giấy.</w:t>
      </w:r>
    </w:p>
    <w:p w14:paraId="4BFB9E7D" w14:textId="77777777" w:rsidR="009E2419" w:rsidRPr="00931012" w:rsidRDefault="00D53F58" w:rsidP="00DA1BDB">
      <w:pPr>
        <w:widowControl w:val="0"/>
        <w:spacing w:before="100" w:after="100" w:line="340" w:lineRule="exact"/>
        <w:ind w:firstLine="567"/>
        <w:rPr>
          <w:rFonts w:cs="Times New Roman"/>
          <w:b/>
          <w:spacing w:val="-4"/>
          <w:sz w:val="28"/>
          <w:szCs w:val="28"/>
          <w:lang w:val="vi-VN"/>
        </w:rPr>
      </w:pPr>
      <w:r w:rsidRPr="00BF4991">
        <w:rPr>
          <w:sz w:val="28"/>
          <w:szCs w:val="28"/>
          <w:lang w:val="vi-VN"/>
        </w:rPr>
        <w:t xml:space="preserve">- </w:t>
      </w:r>
      <w:r>
        <w:rPr>
          <w:sz w:val="28"/>
          <w:szCs w:val="28"/>
          <w:lang w:val="vi-VN"/>
        </w:rPr>
        <w:t>Khai thác C</w:t>
      </w:r>
      <w:r w:rsidRPr="004F764E">
        <w:rPr>
          <w:sz w:val="28"/>
          <w:szCs w:val="28"/>
          <w:lang w:val="vi-VN"/>
        </w:rPr>
        <w:t>SDL quốc gia về dân cư:</w:t>
      </w:r>
      <w:r>
        <w:rPr>
          <w:sz w:val="28"/>
          <w:szCs w:val="28"/>
          <w:lang w:val="vi-VN"/>
        </w:rPr>
        <w:t xml:space="preserve"> </w:t>
      </w:r>
      <w:r w:rsidRPr="004F764E">
        <w:rPr>
          <w:sz w:val="28"/>
          <w:szCs w:val="28"/>
          <w:lang w:val="vi-VN"/>
        </w:rPr>
        <w:t xml:space="preserve">các thông tin cá nhân như giới tính, quốc tịch, nơi thường trú, nơi ở hiện tại được trích xuất tự động từ </w:t>
      </w:r>
      <w:r w:rsidRPr="00FE01FD">
        <w:rPr>
          <w:sz w:val="28"/>
          <w:szCs w:val="28"/>
          <w:lang w:val="vi-VN"/>
        </w:rPr>
        <w:t>Cơ sở dữ liệu về dân cư Quốc</w:t>
      </w:r>
      <w:r w:rsidRPr="004F764E">
        <w:rPr>
          <w:sz w:val="28"/>
          <w:szCs w:val="28"/>
          <w:lang w:val="vi-VN"/>
        </w:rPr>
        <w:t xml:space="preserve"> gia để điền vào các biểu mẫu điện tử.</w:t>
      </w:r>
    </w:p>
    <w:p w14:paraId="3B329345" w14:textId="77777777" w:rsidR="009E2419" w:rsidRPr="00931012" w:rsidRDefault="00D53F58" w:rsidP="00DA1BDB">
      <w:pPr>
        <w:widowControl w:val="0"/>
        <w:spacing w:before="100" w:after="100" w:line="340" w:lineRule="exact"/>
        <w:ind w:firstLine="567"/>
        <w:rPr>
          <w:rFonts w:cs="Times New Roman"/>
          <w:b/>
          <w:spacing w:val="-4"/>
          <w:sz w:val="28"/>
          <w:szCs w:val="28"/>
          <w:lang w:val="vi-VN"/>
        </w:rPr>
      </w:pPr>
      <w:r w:rsidRPr="00BF4991">
        <w:rPr>
          <w:sz w:val="28"/>
          <w:szCs w:val="28"/>
          <w:lang w:val="vi-VN"/>
        </w:rPr>
        <w:t xml:space="preserve">- </w:t>
      </w:r>
      <w:r w:rsidRPr="004F764E">
        <w:rPr>
          <w:sz w:val="28"/>
          <w:szCs w:val="28"/>
          <w:lang w:val="vi-VN"/>
        </w:rPr>
        <w:t>Giảm thiểu bản sao giấy tờ nghiệp vụ:</w:t>
      </w:r>
      <w:r>
        <w:rPr>
          <w:sz w:val="28"/>
          <w:szCs w:val="28"/>
          <w:lang w:val="vi-VN"/>
        </w:rPr>
        <w:t xml:space="preserve"> </w:t>
      </w:r>
      <w:r w:rsidRPr="004F764E">
        <w:rPr>
          <w:sz w:val="28"/>
          <w:szCs w:val="28"/>
          <w:lang w:val="vi-VN"/>
        </w:rPr>
        <w:t>bãi bỏ yêu cầu nộp bản sao chứng thực các quyết định bổ nhiệm, miễn nhiệm</w:t>
      </w:r>
      <w:r>
        <w:rPr>
          <w:sz w:val="28"/>
          <w:szCs w:val="28"/>
          <w:lang w:val="vi-VN"/>
        </w:rPr>
        <w:t>…</w:t>
      </w:r>
      <w:r w:rsidRPr="004F764E">
        <w:rPr>
          <w:sz w:val="28"/>
          <w:szCs w:val="28"/>
          <w:lang w:val="vi-VN"/>
        </w:rPr>
        <w:t xml:space="preserve"> trong thành phần hồ sơ </w:t>
      </w:r>
      <w:r>
        <w:rPr>
          <w:sz w:val="28"/>
          <w:szCs w:val="28"/>
          <w:lang w:val="vi-VN"/>
        </w:rPr>
        <w:t>TTHC</w:t>
      </w:r>
      <w:r w:rsidRPr="004F764E">
        <w:rPr>
          <w:sz w:val="28"/>
          <w:szCs w:val="28"/>
          <w:lang w:val="vi-VN"/>
        </w:rPr>
        <w:t xml:space="preserve"> để sử dụng, tích hợp các dữ liệu sẵn có trên hệ thống quản lý của Sở</w:t>
      </w:r>
      <w:r>
        <w:rPr>
          <w:sz w:val="28"/>
          <w:szCs w:val="28"/>
          <w:lang w:val="vi-VN"/>
        </w:rPr>
        <w:t xml:space="preserve"> Tư pháp</w:t>
      </w:r>
      <w:r w:rsidRPr="004F764E">
        <w:rPr>
          <w:sz w:val="28"/>
          <w:szCs w:val="28"/>
          <w:lang w:val="vi-VN"/>
        </w:rPr>
        <w:t>, Bộ</w:t>
      </w:r>
      <w:r>
        <w:rPr>
          <w:sz w:val="28"/>
          <w:szCs w:val="28"/>
          <w:lang w:val="vi-VN"/>
        </w:rPr>
        <w:t xml:space="preserve"> Tư pháp</w:t>
      </w:r>
      <w:r w:rsidRPr="004F764E">
        <w:rPr>
          <w:sz w:val="28"/>
          <w:szCs w:val="28"/>
          <w:lang w:val="vi-VN"/>
        </w:rPr>
        <w:t xml:space="preserve"> và CSDL dùng chung tích hợp giữa các Bộ, ban, ngành.</w:t>
      </w:r>
    </w:p>
    <w:p w14:paraId="138E8E76" w14:textId="77777777" w:rsidR="009E2419" w:rsidRPr="00931012" w:rsidRDefault="00D53F58" w:rsidP="00DA1BDB">
      <w:pPr>
        <w:widowControl w:val="0"/>
        <w:spacing w:before="100" w:after="100" w:line="340" w:lineRule="exact"/>
        <w:ind w:firstLine="567"/>
        <w:rPr>
          <w:rFonts w:cs="Times New Roman"/>
          <w:b/>
          <w:spacing w:val="-4"/>
          <w:sz w:val="28"/>
          <w:szCs w:val="28"/>
          <w:lang w:val="vi-VN"/>
        </w:rPr>
      </w:pPr>
      <w:r w:rsidRPr="00FE01FD">
        <w:rPr>
          <w:b/>
          <w:bCs/>
          <w:i/>
          <w:sz w:val="28"/>
          <w:szCs w:val="28"/>
          <w:lang w:val="vi-VN"/>
        </w:rPr>
        <w:t>7</w:t>
      </w:r>
      <w:r w:rsidRPr="004F764E">
        <w:rPr>
          <w:b/>
          <w:bCs/>
          <w:i/>
          <w:sz w:val="28"/>
          <w:szCs w:val="28"/>
          <w:lang w:val="vi-VN"/>
        </w:rPr>
        <w:t>.2. Chuyển đổi phương thức thực hiện sang môi trường điện tử</w:t>
      </w:r>
    </w:p>
    <w:p w14:paraId="55F3031C" w14:textId="77777777" w:rsidR="009E2419" w:rsidRPr="00931012" w:rsidRDefault="00D53F58" w:rsidP="00DA1BDB">
      <w:pPr>
        <w:widowControl w:val="0"/>
        <w:spacing w:before="100" w:after="100" w:line="340" w:lineRule="exact"/>
        <w:ind w:firstLine="567"/>
        <w:rPr>
          <w:rFonts w:cs="Times New Roman"/>
          <w:b/>
          <w:spacing w:val="-4"/>
          <w:sz w:val="28"/>
          <w:szCs w:val="28"/>
          <w:lang w:val="vi-VN"/>
        </w:rPr>
      </w:pPr>
      <w:r w:rsidRPr="00FE01FD">
        <w:rPr>
          <w:sz w:val="28"/>
          <w:szCs w:val="28"/>
          <w:lang w:val="vi-VN"/>
        </w:rPr>
        <w:t xml:space="preserve">- </w:t>
      </w:r>
      <w:r w:rsidRPr="004F764E">
        <w:rPr>
          <w:sz w:val="28"/>
          <w:szCs w:val="28"/>
          <w:lang w:val="vi-VN"/>
        </w:rPr>
        <w:t>Dịch vụ công trực tuyến toàn trình:</w:t>
      </w:r>
      <w:r w:rsidRPr="001C6697">
        <w:rPr>
          <w:sz w:val="28"/>
          <w:szCs w:val="28"/>
          <w:lang w:val="vi-VN"/>
        </w:rPr>
        <w:t xml:space="preserve"> </w:t>
      </w:r>
      <w:r w:rsidRPr="00FE01FD">
        <w:rPr>
          <w:sz w:val="28"/>
          <w:szCs w:val="28"/>
          <w:lang w:val="vi-VN"/>
        </w:rPr>
        <w:t>c</w:t>
      </w:r>
      <w:r w:rsidRPr="001C6697">
        <w:rPr>
          <w:sz w:val="28"/>
          <w:szCs w:val="28"/>
          <w:lang w:val="vi-VN"/>
        </w:rPr>
        <w:t>ác thủ tục từ đăng ký tập sự, bổ nhiệm Thừa hành viên đến thành lập và đăng ký hoạt động Văn phòng</w:t>
      </w:r>
      <w:r w:rsidRPr="00FE01FD">
        <w:rPr>
          <w:sz w:val="28"/>
          <w:szCs w:val="28"/>
          <w:lang w:val="vi-VN"/>
        </w:rPr>
        <w:t xml:space="preserve"> THADS</w:t>
      </w:r>
      <w:r w:rsidRPr="001C6697">
        <w:rPr>
          <w:sz w:val="28"/>
          <w:szCs w:val="28"/>
          <w:lang w:val="vi-VN"/>
        </w:rPr>
        <w:t xml:space="preserve"> đều được thực hiện trực tuyến trên Cổng dịch vụ công </w:t>
      </w:r>
      <w:r w:rsidRPr="00FE01FD">
        <w:rPr>
          <w:sz w:val="28"/>
          <w:szCs w:val="28"/>
          <w:lang w:val="vi-VN"/>
        </w:rPr>
        <w:t>Q</w:t>
      </w:r>
      <w:r w:rsidRPr="001C6697">
        <w:rPr>
          <w:sz w:val="28"/>
          <w:szCs w:val="28"/>
          <w:lang w:val="vi-VN"/>
        </w:rPr>
        <w:t>uốc gia.</w:t>
      </w:r>
    </w:p>
    <w:p w14:paraId="632CA9E5" w14:textId="77777777" w:rsidR="009E2419" w:rsidRPr="00931012" w:rsidRDefault="00D53F58" w:rsidP="00DA1BDB">
      <w:pPr>
        <w:widowControl w:val="0"/>
        <w:spacing w:before="100" w:after="100" w:line="340" w:lineRule="exact"/>
        <w:ind w:firstLine="567"/>
        <w:rPr>
          <w:rFonts w:cs="Times New Roman"/>
          <w:b/>
          <w:spacing w:val="-4"/>
          <w:sz w:val="28"/>
          <w:szCs w:val="28"/>
          <w:lang w:val="vi-VN"/>
        </w:rPr>
      </w:pPr>
      <w:r w:rsidRPr="00FE01FD">
        <w:rPr>
          <w:sz w:val="28"/>
          <w:szCs w:val="28"/>
          <w:lang w:val="vi-VN"/>
        </w:rPr>
        <w:lastRenderedPageBreak/>
        <w:t xml:space="preserve">- </w:t>
      </w:r>
      <w:r w:rsidRPr="004F764E">
        <w:rPr>
          <w:sz w:val="28"/>
          <w:szCs w:val="28"/>
          <w:lang w:val="vi-VN"/>
        </w:rPr>
        <w:t>Ứng dụng định danh điện tử:</w:t>
      </w:r>
      <w:r w:rsidRPr="001C6697">
        <w:rPr>
          <w:sz w:val="28"/>
          <w:szCs w:val="28"/>
          <w:lang w:val="vi-VN"/>
        </w:rPr>
        <w:t xml:space="preserve"> Thẻ Thừa hành viên điện tử được tích hợp thông qua tài khoản định danh điện tử</w:t>
      </w:r>
      <w:r w:rsidRPr="00FE01FD">
        <w:rPr>
          <w:sz w:val="28"/>
          <w:szCs w:val="28"/>
          <w:lang w:val="vi-VN"/>
        </w:rPr>
        <w:t xml:space="preserve"> (VNeID)</w:t>
      </w:r>
      <w:r w:rsidRPr="001C6697">
        <w:rPr>
          <w:sz w:val="28"/>
          <w:szCs w:val="28"/>
          <w:lang w:val="vi-VN"/>
        </w:rPr>
        <w:t>, giúp chứng minh tư cách hành nghề tức thời mà không cần xuất trình thẻ vật lý.</w:t>
      </w:r>
    </w:p>
    <w:p w14:paraId="7808E964" w14:textId="77777777" w:rsidR="009E2419" w:rsidRPr="00931012" w:rsidRDefault="00D53F58" w:rsidP="00DA1BDB">
      <w:pPr>
        <w:widowControl w:val="0"/>
        <w:spacing w:before="100" w:after="100" w:line="340" w:lineRule="exact"/>
        <w:ind w:firstLine="567"/>
        <w:rPr>
          <w:rFonts w:cs="Times New Roman"/>
          <w:b/>
          <w:spacing w:val="-4"/>
          <w:sz w:val="28"/>
          <w:szCs w:val="28"/>
          <w:lang w:val="vi-VN"/>
        </w:rPr>
      </w:pPr>
      <w:r w:rsidRPr="00FE01FD">
        <w:rPr>
          <w:sz w:val="28"/>
          <w:szCs w:val="28"/>
          <w:lang w:val="vi-VN"/>
        </w:rPr>
        <w:t xml:space="preserve">- </w:t>
      </w:r>
      <w:r w:rsidRPr="004F764E">
        <w:rPr>
          <w:sz w:val="28"/>
          <w:szCs w:val="28"/>
          <w:lang w:val="vi-VN"/>
        </w:rPr>
        <w:t>Số hóa kết quả đầu ra:</w:t>
      </w:r>
      <w:r w:rsidRPr="001C6697">
        <w:rPr>
          <w:sz w:val="28"/>
          <w:szCs w:val="28"/>
          <w:lang w:val="vi-VN"/>
        </w:rPr>
        <w:t xml:space="preserve"> </w:t>
      </w:r>
      <w:r w:rsidRPr="00FE01FD">
        <w:rPr>
          <w:sz w:val="28"/>
          <w:szCs w:val="28"/>
          <w:lang w:val="vi-VN"/>
        </w:rPr>
        <w:t>g</w:t>
      </w:r>
      <w:r w:rsidRPr="001C6697">
        <w:rPr>
          <w:sz w:val="28"/>
          <w:szCs w:val="28"/>
          <w:lang w:val="vi-VN"/>
        </w:rPr>
        <w:t>iấy đăng ký hoạt động và các thông báo kết quả được trả về dưới dạng văn bản điện tử có ký số, đảm bảo giá trị pháp lý và thuận tiện cho việc lưu trữ, chia sẻ.</w:t>
      </w:r>
    </w:p>
    <w:p w14:paraId="4D1C9AA3" w14:textId="77777777" w:rsidR="009E2419" w:rsidRPr="00931012" w:rsidRDefault="002B6C61" w:rsidP="00DA1BDB">
      <w:pPr>
        <w:widowControl w:val="0"/>
        <w:spacing w:before="100" w:after="100" w:line="340" w:lineRule="exact"/>
        <w:ind w:firstLine="567"/>
        <w:rPr>
          <w:rFonts w:cs="Times New Roman"/>
          <w:b/>
          <w:spacing w:val="-4"/>
          <w:sz w:val="28"/>
          <w:szCs w:val="28"/>
          <w:lang w:val="vi-VN"/>
        </w:rPr>
      </w:pPr>
      <w:r w:rsidRPr="00FE01FD">
        <w:rPr>
          <w:b/>
          <w:bCs/>
          <w:i/>
          <w:sz w:val="28"/>
          <w:szCs w:val="28"/>
          <w:lang w:val="vi-VN"/>
        </w:rPr>
        <w:t>7</w:t>
      </w:r>
      <w:r w:rsidR="00D53F58" w:rsidRPr="004F764E">
        <w:rPr>
          <w:b/>
          <w:bCs/>
          <w:i/>
          <w:sz w:val="28"/>
          <w:szCs w:val="28"/>
          <w:lang w:val="vi-VN"/>
        </w:rPr>
        <w:t>.3. Rút ngắn thời hạn giải quyết và tăng cường tính liên thông</w:t>
      </w:r>
    </w:p>
    <w:p w14:paraId="7D56AC78" w14:textId="77777777" w:rsidR="009E2419" w:rsidRPr="00931012" w:rsidRDefault="00D53F58" w:rsidP="00DA1BDB">
      <w:pPr>
        <w:widowControl w:val="0"/>
        <w:spacing w:before="100" w:after="100" w:line="340" w:lineRule="exact"/>
        <w:ind w:firstLine="567"/>
        <w:rPr>
          <w:rFonts w:cs="Times New Roman"/>
          <w:b/>
          <w:spacing w:val="-4"/>
          <w:sz w:val="28"/>
          <w:szCs w:val="28"/>
          <w:lang w:val="vi-VN"/>
        </w:rPr>
      </w:pPr>
      <w:r w:rsidRPr="00FE01FD">
        <w:rPr>
          <w:sz w:val="28"/>
          <w:szCs w:val="28"/>
          <w:lang w:val="vi-VN"/>
        </w:rPr>
        <w:t xml:space="preserve">- </w:t>
      </w:r>
      <w:r w:rsidRPr="001C6697">
        <w:rPr>
          <w:sz w:val="28"/>
          <w:szCs w:val="28"/>
          <w:lang w:val="vi-VN"/>
        </w:rPr>
        <w:t xml:space="preserve">Dự thảo Nghị định điều chỉnh thời hạn giải quyết </w:t>
      </w:r>
      <w:r>
        <w:rPr>
          <w:sz w:val="28"/>
          <w:szCs w:val="28"/>
          <w:lang w:val="vi-VN"/>
        </w:rPr>
        <w:t>TTHC</w:t>
      </w:r>
      <w:r w:rsidRPr="004F764E">
        <w:rPr>
          <w:spacing w:val="-4"/>
          <w:sz w:val="28"/>
          <w:szCs w:val="28"/>
          <w:lang w:val="vi-VN"/>
        </w:rPr>
        <w:t xml:space="preserve">: quy định 17/17 </w:t>
      </w:r>
      <w:r>
        <w:rPr>
          <w:spacing w:val="-4"/>
          <w:sz w:val="28"/>
          <w:szCs w:val="28"/>
          <w:lang w:val="vi-VN"/>
        </w:rPr>
        <w:t>TTHC</w:t>
      </w:r>
      <w:r w:rsidRPr="004F764E">
        <w:rPr>
          <w:spacing w:val="-4"/>
          <w:sz w:val="28"/>
          <w:szCs w:val="28"/>
          <w:lang w:val="vi-VN"/>
        </w:rPr>
        <w:t xml:space="preserve"> đều giảm thờ</w:t>
      </w:r>
      <w:r>
        <w:rPr>
          <w:spacing w:val="-4"/>
          <w:sz w:val="28"/>
          <w:szCs w:val="28"/>
          <w:lang w:val="vi-VN"/>
        </w:rPr>
        <w:t xml:space="preserve">i </w:t>
      </w:r>
      <w:r w:rsidRPr="004F764E">
        <w:rPr>
          <w:spacing w:val="-4"/>
          <w:sz w:val="28"/>
          <w:szCs w:val="28"/>
          <w:lang w:val="vi-VN"/>
        </w:rPr>
        <w:t>gian giải quyết, bảo đảm sự nhanh chóng.</w:t>
      </w:r>
    </w:p>
    <w:p w14:paraId="1E8E76B3" w14:textId="77777777" w:rsidR="009E2419" w:rsidRPr="00931012" w:rsidRDefault="00D53F58" w:rsidP="00DA1BDB">
      <w:pPr>
        <w:widowControl w:val="0"/>
        <w:spacing w:before="100" w:after="100" w:line="340" w:lineRule="exact"/>
        <w:ind w:firstLine="567"/>
        <w:rPr>
          <w:rFonts w:cs="Times New Roman"/>
          <w:b/>
          <w:spacing w:val="-4"/>
          <w:sz w:val="28"/>
          <w:szCs w:val="28"/>
          <w:lang w:val="vi-VN"/>
        </w:rPr>
      </w:pPr>
      <w:r w:rsidRPr="00FE01FD">
        <w:rPr>
          <w:sz w:val="28"/>
          <w:szCs w:val="28"/>
          <w:lang w:val="vi-VN"/>
        </w:rPr>
        <w:t xml:space="preserve">- </w:t>
      </w:r>
      <w:r w:rsidRPr="004F764E">
        <w:rPr>
          <w:sz w:val="28"/>
          <w:szCs w:val="28"/>
          <w:lang w:val="vi-VN"/>
        </w:rPr>
        <w:t>Cơ chế phối hợp liên thông:</w:t>
      </w:r>
      <w:r>
        <w:rPr>
          <w:sz w:val="28"/>
          <w:szCs w:val="28"/>
          <w:lang w:val="vi-VN"/>
        </w:rPr>
        <w:t xml:space="preserve"> </w:t>
      </w:r>
      <w:r w:rsidRPr="004F764E">
        <w:rPr>
          <w:sz w:val="28"/>
          <w:szCs w:val="28"/>
          <w:lang w:val="vi-VN"/>
        </w:rPr>
        <w:t>q</w:t>
      </w:r>
      <w:r w:rsidRPr="001C6697">
        <w:rPr>
          <w:sz w:val="28"/>
          <w:szCs w:val="28"/>
          <w:lang w:val="vi-VN"/>
        </w:rPr>
        <w:t xml:space="preserve">uy định rõ thời gian phối hợp cung cấp thông tin lý lịch tư pháp là 03 ngày làm việc và không tính vào thời gian giải quyết </w:t>
      </w:r>
      <w:r>
        <w:rPr>
          <w:sz w:val="28"/>
          <w:szCs w:val="28"/>
          <w:lang w:val="vi-VN"/>
        </w:rPr>
        <w:t>TTHC</w:t>
      </w:r>
      <w:r w:rsidRPr="001C6697">
        <w:rPr>
          <w:sz w:val="28"/>
          <w:szCs w:val="28"/>
          <w:lang w:val="vi-VN"/>
        </w:rPr>
        <w:t xml:space="preserve"> để đảm bảo quyền lợi cho người dân.</w:t>
      </w:r>
    </w:p>
    <w:p w14:paraId="04EDFA0A" w14:textId="77777777" w:rsidR="009E2419" w:rsidRPr="00931012" w:rsidRDefault="00D53F58" w:rsidP="00DA1BDB">
      <w:pPr>
        <w:widowControl w:val="0"/>
        <w:spacing w:before="100" w:after="100" w:line="340" w:lineRule="exact"/>
        <w:ind w:firstLine="567"/>
        <w:rPr>
          <w:rFonts w:cs="Times New Roman"/>
          <w:b/>
          <w:spacing w:val="-4"/>
          <w:sz w:val="28"/>
          <w:szCs w:val="28"/>
          <w:lang w:val="vi-VN"/>
        </w:rPr>
      </w:pPr>
      <w:r w:rsidRPr="00FE01FD">
        <w:rPr>
          <w:sz w:val="28"/>
          <w:szCs w:val="28"/>
          <w:lang w:val="vi-VN"/>
        </w:rPr>
        <w:t xml:space="preserve">- </w:t>
      </w:r>
      <w:r w:rsidRPr="004F764E">
        <w:rPr>
          <w:sz w:val="28"/>
          <w:szCs w:val="28"/>
          <w:lang w:val="vi-VN"/>
        </w:rPr>
        <w:t>Công khai, minh bạch:</w:t>
      </w:r>
      <w:r w:rsidRPr="001C6697">
        <w:rPr>
          <w:sz w:val="28"/>
          <w:szCs w:val="28"/>
          <w:lang w:val="vi-VN"/>
        </w:rPr>
        <w:t xml:space="preserve"> </w:t>
      </w:r>
      <w:r w:rsidRPr="00FE01FD">
        <w:rPr>
          <w:sz w:val="28"/>
          <w:szCs w:val="28"/>
          <w:lang w:val="vi-VN"/>
        </w:rPr>
        <w:t>m</w:t>
      </w:r>
      <w:r w:rsidRPr="001C6697">
        <w:rPr>
          <w:sz w:val="28"/>
          <w:szCs w:val="28"/>
          <w:lang w:val="vi-VN"/>
        </w:rPr>
        <w:t>ọi trường hợp từ chối giải quyết hồ sơ đều bắt buộc phải thông báo bằng văn bản và nêu rõ lý do cụ thể, tránh tình trạng gây phiền hà, nhũng nhiễu.</w:t>
      </w:r>
    </w:p>
    <w:p w14:paraId="225C611C" w14:textId="77777777" w:rsidR="009E2419" w:rsidRPr="00931012" w:rsidRDefault="009E2419" w:rsidP="009E2419">
      <w:pPr>
        <w:widowControl w:val="0"/>
        <w:spacing w:before="100" w:after="100" w:line="252" w:lineRule="auto"/>
        <w:ind w:firstLine="567"/>
        <w:rPr>
          <w:rFonts w:cs="Times New Roman"/>
          <w:b/>
          <w:spacing w:val="-4"/>
          <w:sz w:val="28"/>
          <w:szCs w:val="28"/>
          <w:lang w:val="vi-VN"/>
        </w:rPr>
      </w:pPr>
      <w:r w:rsidRPr="00931012">
        <w:rPr>
          <w:b/>
          <w:sz w:val="28"/>
          <w:szCs w:val="28"/>
          <w:lang w:val="vi-VN"/>
        </w:rPr>
        <w:t>V. NHỮNG NỘI DUNG BỔ SUNG MỚI SO VỚI DỰ THẢO VĂN BẢN GỬI THẨM ĐỊNH</w:t>
      </w:r>
    </w:p>
    <w:p w14:paraId="5542B46B" w14:textId="319A9330" w:rsidR="009E2419" w:rsidRPr="00931012" w:rsidRDefault="00764F11" w:rsidP="009E2419">
      <w:pPr>
        <w:widowControl w:val="0"/>
        <w:spacing w:before="100" w:after="100" w:line="252" w:lineRule="auto"/>
        <w:ind w:firstLine="567"/>
        <w:rPr>
          <w:rFonts w:cs="Times New Roman"/>
          <w:b/>
          <w:spacing w:val="-4"/>
          <w:sz w:val="28"/>
          <w:szCs w:val="28"/>
          <w:lang w:val="vi-VN"/>
        </w:rPr>
      </w:pPr>
      <w:r w:rsidRPr="00D01770">
        <w:rPr>
          <w:rFonts w:eastAsia="Calibri" w:cs="Times New Roman"/>
          <w:b/>
          <w:color w:val="000000"/>
          <w:sz w:val="28"/>
          <w:szCs w:val="28"/>
          <w:lang w:val="nb-NO"/>
        </w:rPr>
        <w:t>V</w:t>
      </w:r>
      <w:r w:rsidR="009E2419">
        <w:rPr>
          <w:rFonts w:eastAsia="Calibri" w:cs="Times New Roman"/>
          <w:b/>
          <w:color w:val="000000"/>
          <w:sz w:val="28"/>
          <w:szCs w:val="28"/>
          <w:lang w:val="nb-NO"/>
        </w:rPr>
        <w:t>I</w:t>
      </w:r>
      <w:r w:rsidRPr="00D01770">
        <w:rPr>
          <w:rFonts w:eastAsia="Calibri" w:cs="Times New Roman"/>
          <w:b/>
          <w:color w:val="000000"/>
          <w:sz w:val="28"/>
          <w:szCs w:val="28"/>
          <w:lang w:val="nb-NO"/>
        </w:rPr>
        <w:t>. DỰ KIẾ</w:t>
      </w:r>
      <w:r w:rsidR="004B5FB8">
        <w:rPr>
          <w:rFonts w:eastAsia="Calibri" w:cs="Times New Roman"/>
          <w:b/>
          <w:color w:val="000000"/>
          <w:sz w:val="28"/>
          <w:szCs w:val="28"/>
          <w:lang w:val="nb-NO"/>
        </w:rPr>
        <w:t xml:space="preserve">N </w:t>
      </w:r>
      <w:r w:rsidRPr="00D01770">
        <w:rPr>
          <w:rFonts w:eastAsia="Calibri" w:cs="Times New Roman"/>
          <w:b/>
          <w:color w:val="000000"/>
          <w:sz w:val="28"/>
          <w:szCs w:val="28"/>
          <w:lang w:val="nb-NO"/>
        </w:rPr>
        <w:t>NGUỒN LỰC, Đ</w:t>
      </w:r>
      <w:r w:rsidRPr="00FE01FD">
        <w:rPr>
          <w:rFonts w:eastAsia="Calibri" w:cs="Times New Roman"/>
          <w:b/>
          <w:sz w:val="28"/>
          <w:szCs w:val="28"/>
          <w:lang w:val="nb-NO"/>
        </w:rPr>
        <w:t xml:space="preserve">IỀU KIỆN </w:t>
      </w:r>
      <w:r w:rsidR="004B5FB8">
        <w:rPr>
          <w:rFonts w:eastAsia="Calibri" w:cs="Times New Roman"/>
          <w:b/>
          <w:sz w:val="28"/>
          <w:szCs w:val="28"/>
          <w:lang w:val="nb-NO"/>
        </w:rPr>
        <w:t>BẢO ĐẢM CHO VIỆC THI HÀNH NGHỊ ĐỊNH VÀ THỜI GIAN TRÌNH BAN HÀNH</w:t>
      </w:r>
    </w:p>
    <w:p w14:paraId="7DCED3D9" w14:textId="7DE7B59C" w:rsidR="00764F11" w:rsidRPr="009E2419" w:rsidRDefault="00764F11" w:rsidP="009E2419">
      <w:pPr>
        <w:widowControl w:val="0"/>
        <w:spacing w:before="100" w:after="100" w:line="252" w:lineRule="auto"/>
        <w:ind w:firstLine="567"/>
        <w:rPr>
          <w:rFonts w:cs="Times New Roman"/>
          <w:b/>
          <w:spacing w:val="-4"/>
          <w:sz w:val="28"/>
          <w:szCs w:val="28"/>
          <w:lang w:val="vi-VN"/>
        </w:rPr>
      </w:pPr>
      <w:r w:rsidRPr="00D01770">
        <w:rPr>
          <w:rFonts w:cs="Times New Roman"/>
          <w:b/>
          <w:sz w:val="28"/>
          <w:szCs w:val="28"/>
          <w:lang w:val="it-IT"/>
        </w:rPr>
        <w:t xml:space="preserve">1. </w:t>
      </w:r>
      <w:r w:rsidR="004B5FB8">
        <w:rPr>
          <w:rFonts w:eastAsia="Times New Roman" w:cs="Times New Roman"/>
          <w:b/>
          <w:bCs/>
          <w:kern w:val="32"/>
          <w:sz w:val="28"/>
          <w:szCs w:val="28"/>
          <w:lang w:val="nl-NL"/>
        </w:rPr>
        <w:t>Dự kiến nguồn lực</w:t>
      </w:r>
    </w:p>
    <w:p w14:paraId="02A21EC7" w14:textId="77777777" w:rsidR="00764F11" w:rsidRPr="00D01770" w:rsidRDefault="00764F11" w:rsidP="00FE01FD">
      <w:pPr>
        <w:ind w:left="-187"/>
        <w:rPr>
          <w:rFonts w:eastAsia="Times New Roman" w:cs="Times New Roman"/>
          <w:kern w:val="32"/>
          <w:sz w:val="28"/>
          <w:szCs w:val="28"/>
          <w:lang w:val="nl-NL"/>
        </w:rPr>
      </w:pPr>
      <w:r w:rsidRPr="00D01770">
        <w:rPr>
          <w:rFonts w:eastAsia="Times New Roman" w:cs="Times New Roman"/>
          <w:kern w:val="32"/>
          <w:sz w:val="28"/>
          <w:szCs w:val="28"/>
          <w:lang w:val="nl-NL"/>
        </w:rPr>
        <w:t xml:space="preserve">Kinh </w:t>
      </w:r>
      <w:r w:rsidR="006B2485" w:rsidRPr="00D01770">
        <w:rPr>
          <w:rFonts w:eastAsia="Times New Roman" w:cs="Times New Roman"/>
          <w:kern w:val="32"/>
          <w:sz w:val="28"/>
          <w:szCs w:val="28"/>
          <w:lang w:val="nl-NL"/>
        </w:rPr>
        <w:t>phí tổ chức thi hành Nghị định</w:t>
      </w:r>
      <w:r w:rsidRPr="00D01770">
        <w:rPr>
          <w:rFonts w:eastAsia="Times New Roman" w:cs="Times New Roman"/>
          <w:kern w:val="32"/>
          <w:sz w:val="28"/>
          <w:szCs w:val="28"/>
          <w:lang w:val="nl-NL"/>
        </w:rPr>
        <w:t xml:space="preserve"> từ nguồn ngân sách Trung ương, ngân sách địa phương; nguồn tài trợ từ các nhà tài trợ, tổ chức quốc tế và các nguồn kinh phí huy động hợp pháp khác theo quy định của pháp luật.</w:t>
      </w:r>
    </w:p>
    <w:p w14:paraId="20835DFC" w14:textId="55DFACC7" w:rsidR="00764F11" w:rsidRPr="00FE01FD" w:rsidRDefault="00764F11" w:rsidP="00FE01FD">
      <w:pPr>
        <w:ind w:left="-187"/>
        <w:rPr>
          <w:rFonts w:eastAsia="Calibri" w:cs="Times New Roman"/>
          <w:sz w:val="28"/>
          <w:szCs w:val="28"/>
          <w:lang w:val="nb-NO"/>
        </w:rPr>
      </w:pPr>
      <w:r w:rsidRPr="00D01770">
        <w:rPr>
          <w:rFonts w:eastAsia="Times New Roman" w:cs="Times New Roman"/>
          <w:b/>
          <w:bCs/>
          <w:kern w:val="32"/>
          <w:sz w:val="28"/>
          <w:szCs w:val="28"/>
          <w:lang w:val="nl-NL"/>
        </w:rPr>
        <w:t xml:space="preserve">2. </w:t>
      </w:r>
      <w:r w:rsidR="004B5FB8">
        <w:rPr>
          <w:rFonts w:eastAsia="Times New Roman" w:cs="Times New Roman"/>
          <w:b/>
          <w:bCs/>
          <w:kern w:val="32"/>
          <w:sz w:val="28"/>
          <w:szCs w:val="28"/>
          <w:lang w:val="nl-NL"/>
        </w:rPr>
        <w:t>Đ</w:t>
      </w:r>
      <w:r w:rsidRPr="00D01770">
        <w:rPr>
          <w:rFonts w:eastAsia="Times New Roman" w:cs="Times New Roman"/>
          <w:b/>
          <w:bCs/>
          <w:kern w:val="32"/>
          <w:sz w:val="28"/>
          <w:szCs w:val="28"/>
          <w:lang w:val="nl-NL"/>
        </w:rPr>
        <w:t>iều kiện đảm bảo thi hành</w:t>
      </w:r>
    </w:p>
    <w:p w14:paraId="6AB94E09" w14:textId="7B00CF08" w:rsidR="00764F11" w:rsidRDefault="00764F11" w:rsidP="00FE01FD">
      <w:pPr>
        <w:ind w:left="-187"/>
        <w:rPr>
          <w:rFonts w:cs="Times New Roman"/>
          <w:sz w:val="28"/>
          <w:szCs w:val="28"/>
          <w:lang w:val="nl-NL"/>
        </w:rPr>
      </w:pPr>
      <w:r w:rsidRPr="00FE01FD">
        <w:rPr>
          <w:rFonts w:eastAsia="Calibri" w:cs="Times New Roman"/>
          <w:sz w:val="28"/>
          <w:szCs w:val="28"/>
          <w:lang w:val="nb-NO"/>
        </w:rPr>
        <w:t xml:space="preserve">Các nguồn lực về nhân lực bảo đảm thi hành Nghị định sau khi được ban hành cơ bản kế thừa nguồn lực có sẵn, không làm phát sinh bộ máy, con người để thực hiện mà trên cơ sở tổ chức hiện có. Tuy nhiên, hiện nay Cơ sở dữ liệu về </w:t>
      </w:r>
      <w:r w:rsidR="00B94A39">
        <w:rPr>
          <w:rFonts w:eastAsia="Calibri" w:cs="Times New Roman"/>
          <w:sz w:val="28"/>
          <w:szCs w:val="28"/>
          <w:lang w:val="nb-NO"/>
        </w:rPr>
        <w:t xml:space="preserve">Văn phòng thi hành án dân sự và </w:t>
      </w:r>
      <w:r w:rsidRPr="00FE01FD">
        <w:rPr>
          <w:rFonts w:eastAsia="Calibri" w:cs="Times New Roman"/>
          <w:sz w:val="28"/>
          <w:szCs w:val="28"/>
          <w:lang w:val="nb-NO"/>
        </w:rPr>
        <w:t xml:space="preserve">Thừa </w:t>
      </w:r>
      <w:r w:rsidR="00B94A39">
        <w:rPr>
          <w:rFonts w:eastAsia="Calibri" w:cs="Times New Roman"/>
          <w:sz w:val="28"/>
          <w:szCs w:val="28"/>
          <w:lang w:val="nb-NO"/>
        </w:rPr>
        <w:t>hành viên</w:t>
      </w:r>
      <w:r w:rsidRPr="00FE01FD">
        <w:rPr>
          <w:rFonts w:eastAsia="Calibri" w:cs="Times New Roman"/>
          <w:sz w:val="28"/>
          <w:szCs w:val="28"/>
          <w:lang w:val="nb-NO"/>
        </w:rPr>
        <w:t xml:space="preserve"> chưa được xây dựng, do đó việc xây dựng Cơ sở dữ liệu </w:t>
      </w:r>
      <w:r w:rsidRPr="00FE01FD">
        <w:rPr>
          <w:rFonts w:cs="Times New Roman"/>
          <w:sz w:val="28"/>
          <w:szCs w:val="28"/>
          <w:lang w:val="nl-NL"/>
        </w:rPr>
        <w:t>sẽ phát sinh nguồn kinh phí để thực hiện.</w:t>
      </w:r>
    </w:p>
    <w:p w14:paraId="120D708F" w14:textId="2F206A49" w:rsidR="004B5FB8" w:rsidRPr="004B5FB8" w:rsidRDefault="004B5FB8" w:rsidP="00FE01FD">
      <w:pPr>
        <w:ind w:left="-187"/>
        <w:rPr>
          <w:rFonts w:cs="Times New Roman"/>
          <w:b/>
          <w:sz w:val="28"/>
          <w:szCs w:val="28"/>
          <w:lang w:val="nl-NL"/>
        </w:rPr>
      </w:pPr>
      <w:r w:rsidRPr="004B5FB8">
        <w:rPr>
          <w:rFonts w:cs="Times New Roman"/>
          <w:b/>
          <w:sz w:val="28"/>
          <w:szCs w:val="28"/>
          <w:lang w:val="nl-NL"/>
        </w:rPr>
        <w:t>3. Thời gian trình ban hành</w:t>
      </w:r>
    </w:p>
    <w:p w14:paraId="28A3CDF1" w14:textId="7A88B98C" w:rsidR="004B5FB8" w:rsidRPr="00FE01FD" w:rsidRDefault="0029153F" w:rsidP="00FE01FD">
      <w:pPr>
        <w:ind w:left="-187"/>
        <w:rPr>
          <w:rFonts w:eastAsia="Calibri" w:cs="Times New Roman"/>
          <w:sz w:val="28"/>
          <w:szCs w:val="28"/>
          <w:lang w:val="nl-NL"/>
        </w:rPr>
      </w:pPr>
      <w:r>
        <w:rPr>
          <w:rFonts w:eastAsia="Calibri" w:cs="Times New Roman"/>
          <w:sz w:val="28"/>
          <w:szCs w:val="28"/>
          <w:lang w:val="nl-NL"/>
        </w:rPr>
        <w:t xml:space="preserve">Dự thảo Nghị định trình Chính phủ ban hành tháng 4/2026 (theo </w:t>
      </w:r>
      <w:r w:rsidRPr="0029153F">
        <w:rPr>
          <w:rFonts w:cs="Times New Roman"/>
          <w:sz w:val="28"/>
          <w:szCs w:val="28"/>
          <w:lang w:val="nl-NL"/>
        </w:rPr>
        <w:t>Quyết định số 2835/QĐ-TTg ngày 31/12/2025 của Thủ tướng Chính phủ</w:t>
      </w:r>
      <w:r>
        <w:rPr>
          <w:rFonts w:cs="Times New Roman"/>
          <w:sz w:val="28"/>
          <w:szCs w:val="28"/>
          <w:lang w:val="nl-NL"/>
        </w:rPr>
        <w:t xml:space="preserve"> ban hành Danh mục và phân công cơ quan chủ trì soạn thảo văn bản quy định chi tiết thi hành các luật, nghị quyết được Quốc hội khóa XV thông qua tại Kỳ họp thứ 10)</w:t>
      </w:r>
      <w:r>
        <w:rPr>
          <w:rFonts w:eastAsia="Calibri" w:cs="Times New Roman"/>
          <w:sz w:val="28"/>
          <w:szCs w:val="28"/>
          <w:lang w:val="nl-NL"/>
        </w:rPr>
        <w:t>.</w:t>
      </w:r>
    </w:p>
    <w:p w14:paraId="61F396AB" w14:textId="77777777" w:rsidR="00764F11" w:rsidRDefault="00764F11" w:rsidP="00FE01FD">
      <w:pPr>
        <w:ind w:left="-187"/>
        <w:rPr>
          <w:rFonts w:eastAsia="Calibri" w:cs="Times New Roman"/>
          <w:sz w:val="28"/>
          <w:szCs w:val="28"/>
          <w:lang w:val="fi-FI"/>
        </w:rPr>
      </w:pPr>
      <w:r w:rsidRPr="00FE01FD">
        <w:rPr>
          <w:rFonts w:eastAsia="Calibri" w:cs="Times New Roman"/>
          <w:sz w:val="28"/>
          <w:szCs w:val="28"/>
          <w:lang w:val="fi-FI"/>
        </w:rPr>
        <w:t xml:space="preserve">Trên đây là Tờ trình </w:t>
      </w:r>
      <w:r w:rsidRPr="00FE01FD">
        <w:rPr>
          <w:rFonts w:eastAsia="Calibri" w:cs="Times New Roman"/>
          <w:sz w:val="28"/>
          <w:szCs w:val="28"/>
          <w:lang w:val="nb-NO"/>
        </w:rPr>
        <w:t>Nghị định quy định về tổ chức và hoạt động của Văn phòng thi hành án dân sự, Thừa hành viên</w:t>
      </w:r>
      <w:r w:rsidRPr="00FE01FD">
        <w:rPr>
          <w:rFonts w:eastAsia="Calibri" w:cs="Times New Roman"/>
          <w:sz w:val="28"/>
          <w:szCs w:val="28"/>
          <w:lang w:val="fi-FI"/>
        </w:rPr>
        <w:t xml:space="preserve">, Bộ Tư pháp xin kính trình Thủ tướng Chính phủ xem xét, quyết định./. </w:t>
      </w:r>
    </w:p>
    <w:p w14:paraId="195FDFD7" w14:textId="1B0CFABC" w:rsidR="00584E39" w:rsidRPr="00FE01FD" w:rsidRDefault="00584E39" w:rsidP="00FE01FD">
      <w:pPr>
        <w:ind w:left="-187"/>
        <w:rPr>
          <w:rFonts w:cs="Times New Roman"/>
          <w:i/>
          <w:iCs/>
          <w:sz w:val="28"/>
          <w:szCs w:val="28"/>
          <w:lang w:val="fi-FI"/>
        </w:rPr>
      </w:pPr>
      <w:r w:rsidRPr="00FE01FD">
        <w:rPr>
          <w:rFonts w:cs="Times New Roman"/>
          <w:i/>
          <w:iCs/>
          <w:sz w:val="28"/>
          <w:szCs w:val="28"/>
          <w:lang w:val="fi-FI"/>
        </w:rPr>
        <w:lastRenderedPageBreak/>
        <w:t>(Xin gửi kèm theo: (1) Dự thảo Nghị định; </w:t>
      </w:r>
      <w:r w:rsidRPr="00FE01FD">
        <w:rPr>
          <w:rFonts w:cs="Times New Roman"/>
          <w:i/>
          <w:iCs/>
          <w:sz w:val="28"/>
          <w:szCs w:val="28"/>
          <w:lang w:val="vi-VN"/>
        </w:rPr>
        <w:t xml:space="preserve">(2) </w:t>
      </w:r>
      <w:r w:rsidR="004B5FB8" w:rsidRPr="00FE01FD">
        <w:rPr>
          <w:rFonts w:cs="Times New Roman"/>
          <w:i/>
          <w:iCs/>
          <w:sz w:val="28"/>
          <w:szCs w:val="28"/>
          <w:lang w:val="fi-FI"/>
        </w:rPr>
        <w:t xml:space="preserve">Báo cáo đánh giá tác động của thủ tục hành chính trong dự thảo Nghị định; </w:t>
      </w:r>
      <w:r w:rsidR="004B5FB8">
        <w:rPr>
          <w:rFonts w:cs="Times New Roman"/>
          <w:i/>
          <w:iCs/>
          <w:sz w:val="28"/>
          <w:szCs w:val="28"/>
          <w:lang w:val="fi-FI"/>
        </w:rPr>
        <w:t xml:space="preserve">(3) Bảng so sánh, thuyết minh nội dung dự thảo; (4) Bản đánh giá thủ tục hành chính, việc phân cấp nhiệm vụ, quyền hạn, việc ứng dụng, thúc đẩy phát triển khoa học, công nghệ, đổi mới sáng tạo và chuyển đổi số; (5) </w:t>
      </w:r>
      <w:r w:rsidR="00EB525F" w:rsidRPr="00FE01FD">
        <w:rPr>
          <w:rFonts w:cs="Times New Roman"/>
          <w:i/>
          <w:iCs/>
          <w:sz w:val="28"/>
          <w:szCs w:val="28"/>
          <w:lang w:val="fi-FI"/>
        </w:rPr>
        <w:t>Bản tổng hợp ý kiến</w:t>
      </w:r>
      <w:r w:rsidR="00EB525F">
        <w:rPr>
          <w:rFonts w:cs="Times New Roman"/>
          <w:i/>
          <w:iCs/>
          <w:sz w:val="28"/>
          <w:szCs w:val="28"/>
          <w:lang w:val="fi-FI"/>
        </w:rPr>
        <w:t>, tiếp thu giải trình ý kiến góp ý, phản biện xã hội</w:t>
      </w:r>
      <w:r w:rsidRPr="00FE01FD">
        <w:rPr>
          <w:rFonts w:cs="Times New Roman"/>
          <w:i/>
          <w:iCs/>
          <w:sz w:val="28"/>
          <w:szCs w:val="28"/>
          <w:lang w:val="fi-FI"/>
        </w:rPr>
        <w:t>; (6) Báo cáo tiếp thu, giải trình ý kiến thẩm định; (7)</w:t>
      </w:r>
      <w:r w:rsidR="00EB525F" w:rsidRPr="00EB525F">
        <w:rPr>
          <w:rFonts w:cs="Times New Roman"/>
          <w:i/>
          <w:iCs/>
          <w:sz w:val="28"/>
          <w:szCs w:val="28"/>
          <w:lang w:val="fi-FI"/>
        </w:rPr>
        <w:t xml:space="preserve"> </w:t>
      </w:r>
      <w:r w:rsidR="00EB525F" w:rsidRPr="00FE01FD">
        <w:rPr>
          <w:rFonts w:cs="Times New Roman"/>
          <w:i/>
          <w:iCs/>
          <w:sz w:val="28"/>
          <w:szCs w:val="28"/>
          <w:lang w:val="fi-FI"/>
        </w:rPr>
        <w:t>Báo cáo thẩm định</w:t>
      </w:r>
      <w:r w:rsidRPr="00FE01FD">
        <w:rPr>
          <w:rFonts w:cs="Times New Roman"/>
          <w:i/>
          <w:iCs/>
          <w:sz w:val="28"/>
          <w:szCs w:val="28"/>
          <w:lang w:val="fi-FI"/>
        </w:rPr>
        <w:t>).</w:t>
      </w:r>
    </w:p>
    <w:p w14:paraId="24F9BA64" w14:textId="77777777" w:rsidR="00584E39" w:rsidRPr="00FE01FD" w:rsidRDefault="00584E39" w:rsidP="00FE01FD">
      <w:pPr>
        <w:ind w:left="-187"/>
        <w:rPr>
          <w:rFonts w:eastAsia="Calibri" w:cs="Times New Roman"/>
          <w:b/>
          <w:sz w:val="28"/>
          <w:szCs w:val="28"/>
          <w:lang w:val="nb-NO"/>
        </w:rPr>
      </w:pPr>
    </w:p>
    <w:tbl>
      <w:tblPr>
        <w:tblW w:w="9674" w:type="dxa"/>
        <w:jc w:val="center"/>
        <w:tblLayout w:type="fixed"/>
        <w:tblLook w:val="0000" w:firstRow="0" w:lastRow="0" w:firstColumn="0" w:lastColumn="0" w:noHBand="0" w:noVBand="0"/>
      </w:tblPr>
      <w:tblGrid>
        <w:gridCol w:w="4583"/>
        <w:gridCol w:w="5091"/>
      </w:tblGrid>
      <w:tr w:rsidR="00764F11" w:rsidRPr="000D0415" w14:paraId="419DF7B8" w14:textId="77777777" w:rsidTr="00D53F58">
        <w:trPr>
          <w:trHeight w:val="2651"/>
          <w:jc w:val="center"/>
        </w:trPr>
        <w:tc>
          <w:tcPr>
            <w:tcW w:w="4583" w:type="dxa"/>
            <w:tcBorders>
              <w:top w:val="nil"/>
              <w:left w:val="nil"/>
              <w:bottom w:val="nil"/>
              <w:right w:val="nil"/>
            </w:tcBorders>
          </w:tcPr>
          <w:p w14:paraId="58E8116F" w14:textId="77777777" w:rsidR="00764F11" w:rsidRPr="00D45B99" w:rsidRDefault="00764F11" w:rsidP="00D53F58">
            <w:pPr>
              <w:widowControl w:val="0"/>
              <w:ind w:firstLine="0"/>
              <w:rPr>
                <w:rFonts w:eastAsia="Calibri" w:cs="Times New Roman"/>
                <w:b/>
                <w:i/>
                <w:sz w:val="28"/>
                <w:szCs w:val="28"/>
                <w:lang w:val="nl-NL"/>
              </w:rPr>
            </w:pPr>
            <w:r w:rsidRPr="00D45B99">
              <w:rPr>
                <w:rFonts w:eastAsia="Calibri" w:cs="Times New Roman"/>
                <w:b/>
                <w:i/>
                <w:sz w:val="28"/>
                <w:szCs w:val="28"/>
                <w:lang w:val="nl-NL"/>
              </w:rPr>
              <w:t>Nơi nhận:</w:t>
            </w:r>
          </w:p>
          <w:p w14:paraId="058625E3" w14:textId="77777777" w:rsidR="000652C5" w:rsidRPr="000652C5" w:rsidRDefault="000652C5" w:rsidP="000652C5">
            <w:pPr>
              <w:suppressAutoHyphens/>
              <w:spacing w:before="0"/>
              <w:ind w:left="-113" w:firstLine="0"/>
              <w:rPr>
                <w:rFonts w:eastAsia="Times New Roman" w:cs="Times New Roman"/>
                <w:bCs/>
                <w:sz w:val="22"/>
                <w:lang w:val="vi-VN" w:eastAsia="zh-CN"/>
              </w:rPr>
            </w:pPr>
            <w:r w:rsidRPr="000652C5">
              <w:rPr>
                <w:rFonts w:eastAsia="Times New Roman" w:cs="Times New Roman"/>
                <w:bCs/>
                <w:sz w:val="22"/>
                <w:lang w:val="vi-VN" w:eastAsia="zh-CN"/>
              </w:rPr>
              <w:t>- Như trên;</w:t>
            </w:r>
          </w:p>
          <w:p w14:paraId="06681936" w14:textId="77777777" w:rsidR="000652C5" w:rsidRPr="000652C5" w:rsidRDefault="000652C5" w:rsidP="000652C5">
            <w:pPr>
              <w:suppressAutoHyphens/>
              <w:spacing w:before="0"/>
              <w:ind w:left="-113" w:firstLine="0"/>
              <w:rPr>
                <w:rFonts w:eastAsia="Times New Roman" w:cs="Times New Roman"/>
                <w:bCs/>
                <w:sz w:val="22"/>
                <w:lang w:val="vi-VN" w:eastAsia="zh-CN"/>
              </w:rPr>
            </w:pPr>
            <w:r w:rsidRPr="000652C5">
              <w:rPr>
                <w:rFonts w:eastAsia="Times New Roman" w:cs="Times New Roman"/>
                <w:bCs/>
                <w:sz w:val="22"/>
                <w:lang w:val="vi-VN" w:eastAsia="zh-CN"/>
              </w:rPr>
              <w:t>- Thủ tướng Chính phủ (để b/c);</w:t>
            </w:r>
          </w:p>
          <w:p w14:paraId="629BD261" w14:textId="00B518DB" w:rsidR="000652C5" w:rsidRPr="000652C5" w:rsidRDefault="000652C5" w:rsidP="000652C5">
            <w:pPr>
              <w:suppressAutoHyphens/>
              <w:spacing w:before="0"/>
              <w:ind w:left="-113" w:firstLine="0"/>
              <w:rPr>
                <w:rFonts w:eastAsia="Times New Roman" w:cs="Times New Roman"/>
                <w:bCs/>
                <w:sz w:val="22"/>
                <w:lang w:val="vi-VN" w:eastAsia="zh-CN"/>
              </w:rPr>
            </w:pPr>
            <w:r w:rsidRPr="000652C5">
              <w:rPr>
                <w:rFonts w:eastAsia="Times New Roman" w:cs="Times New Roman"/>
                <w:bCs/>
                <w:sz w:val="22"/>
                <w:lang w:val="vi-VN" w:eastAsia="zh-CN"/>
              </w:rPr>
              <w:t>- Phó Thủ tướng Chính phủ (để b/c);</w:t>
            </w:r>
          </w:p>
          <w:p w14:paraId="0EE2C20F" w14:textId="77777777" w:rsidR="000652C5" w:rsidRPr="000652C5" w:rsidRDefault="000652C5" w:rsidP="000652C5">
            <w:pPr>
              <w:suppressAutoHyphens/>
              <w:spacing w:before="0"/>
              <w:ind w:left="-113" w:firstLine="0"/>
              <w:rPr>
                <w:rFonts w:eastAsia="Times New Roman" w:cs="Times New Roman"/>
                <w:bCs/>
                <w:sz w:val="22"/>
                <w:lang w:val="vi-VN" w:eastAsia="zh-CN"/>
              </w:rPr>
            </w:pPr>
            <w:r w:rsidRPr="000652C5">
              <w:rPr>
                <w:rFonts w:eastAsia="Times New Roman" w:cs="Times New Roman"/>
                <w:bCs/>
                <w:sz w:val="22"/>
                <w:lang w:val="vi-VN" w:eastAsia="zh-CN"/>
              </w:rPr>
              <w:t>- Các thành viên Chính phủ;</w:t>
            </w:r>
          </w:p>
          <w:p w14:paraId="2C3B85BA" w14:textId="77777777" w:rsidR="000652C5" w:rsidRPr="000652C5" w:rsidRDefault="000652C5" w:rsidP="000652C5">
            <w:pPr>
              <w:suppressAutoHyphens/>
              <w:spacing w:before="0"/>
              <w:ind w:left="-113" w:firstLine="0"/>
              <w:rPr>
                <w:rFonts w:eastAsia="Times New Roman" w:cs="Times New Roman"/>
                <w:bCs/>
                <w:sz w:val="22"/>
                <w:lang w:val="vi-VN" w:eastAsia="zh-CN"/>
              </w:rPr>
            </w:pPr>
            <w:r w:rsidRPr="000652C5">
              <w:rPr>
                <w:rFonts w:eastAsia="Times New Roman" w:cs="Times New Roman"/>
                <w:bCs/>
                <w:sz w:val="22"/>
                <w:lang w:val="vi-VN" w:eastAsia="zh-CN"/>
              </w:rPr>
              <w:t>- Văn phòng Trung ương Đảng;</w:t>
            </w:r>
          </w:p>
          <w:p w14:paraId="028606F7" w14:textId="77777777" w:rsidR="000652C5" w:rsidRPr="000652C5" w:rsidRDefault="000652C5" w:rsidP="000652C5">
            <w:pPr>
              <w:suppressAutoHyphens/>
              <w:spacing w:before="0"/>
              <w:ind w:left="-113" w:firstLine="0"/>
              <w:rPr>
                <w:rFonts w:eastAsia="Times New Roman" w:cs="Times New Roman"/>
                <w:bCs/>
                <w:sz w:val="22"/>
                <w:lang w:val="vi-VN" w:eastAsia="zh-CN"/>
              </w:rPr>
            </w:pPr>
            <w:r w:rsidRPr="000652C5">
              <w:rPr>
                <w:rFonts w:eastAsia="Times New Roman" w:cs="Times New Roman"/>
                <w:bCs/>
                <w:sz w:val="22"/>
                <w:lang w:val="vi-VN" w:eastAsia="zh-CN"/>
              </w:rPr>
              <w:t>- Văn phòng Chủ tịch nước;</w:t>
            </w:r>
          </w:p>
          <w:p w14:paraId="6AC5F5C3" w14:textId="77777777" w:rsidR="000652C5" w:rsidRPr="000652C5" w:rsidRDefault="000652C5" w:rsidP="000652C5">
            <w:pPr>
              <w:suppressAutoHyphens/>
              <w:spacing w:before="0"/>
              <w:ind w:left="-113" w:firstLine="0"/>
              <w:rPr>
                <w:rFonts w:eastAsia="Times New Roman" w:cs="Times New Roman"/>
                <w:bCs/>
                <w:sz w:val="22"/>
                <w:lang w:val="vi-VN" w:eastAsia="zh-CN"/>
              </w:rPr>
            </w:pPr>
            <w:r w:rsidRPr="000652C5">
              <w:rPr>
                <w:rFonts w:eastAsia="Times New Roman" w:cs="Times New Roman"/>
                <w:bCs/>
                <w:sz w:val="22"/>
                <w:lang w:val="vi-VN" w:eastAsia="zh-CN"/>
              </w:rPr>
              <w:t>- VPCP, Vụ PL VPCP;</w:t>
            </w:r>
          </w:p>
          <w:p w14:paraId="47723759" w14:textId="77777777" w:rsidR="000652C5" w:rsidRPr="000652C5" w:rsidRDefault="000652C5" w:rsidP="000652C5">
            <w:pPr>
              <w:suppressAutoHyphens/>
              <w:spacing w:before="0"/>
              <w:ind w:left="-113" w:firstLine="0"/>
              <w:rPr>
                <w:rFonts w:eastAsia="Times New Roman" w:cs="Times New Roman"/>
                <w:bCs/>
                <w:sz w:val="22"/>
                <w:lang w:val="vi-VN" w:eastAsia="zh-CN"/>
              </w:rPr>
            </w:pPr>
            <w:r w:rsidRPr="000652C5">
              <w:rPr>
                <w:rFonts w:eastAsia="Times New Roman" w:cs="Times New Roman"/>
                <w:bCs/>
                <w:sz w:val="22"/>
                <w:lang w:val="vi-VN" w:eastAsia="zh-CN"/>
              </w:rPr>
              <w:t>- Vụ PL&amp;TP, UBPL&amp;TP của Quốc hội;</w:t>
            </w:r>
          </w:p>
          <w:p w14:paraId="66102CD3" w14:textId="77777777" w:rsidR="007045F9" w:rsidRPr="00931012" w:rsidRDefault="000652C5" w:rsidP="007045F9">
            <w:pPr>
              <w:suppressAutoHyphens/>
              <w:spacing w:before="0"/>
              <w:ind w:left="-113" w:firstLine="0"/>
              <w:rPr>
                <w:rFonts w:eastAsia="Times New Roman" w:cs="Times New Roman"/>
                <w:bCs/>
                <w:sz w:val="22"/>
                <w:lang w:val="vi-VN" w:eastAsia="zh-CN"/>
              </w:rPr>
            </w:pPr>
            <w:r w:rsidRPr="000652C5">
              <w:rPr>
                <w:rFonts w:eastAsia="Times New Roman" w:cs="Times New Roman"/>
                <w:bCs/>
                <w:sz w:val="22"/>
                <w:lang w:val="vi-VN" w:eastAsia="zh-CN"/>
              </w:rPr>
              <w:t>- Ủy ban Pháp luật và Tư pháp của Quốc hội;</w:t>
            </w:r>
          </w:p>
          <w:p w14:paraId="2D3A07F0" w14:textId="159498C2" w:rsidR="00764F11" w:rsidRPr="007045F9" w:rsidRDefault="000652C5" w:rsidP="007045F9">
            <w:pPr>
              <w:suppressAutoHyphens/>
              <w:spacing w:before="0"/>
              <w:ind w:left="-113" w:firstLine="0"/>
              <w:rPr>
                <w:rFonts w:eastAsia="Times New Roman" w:cs="Times New Roman"/>
                <w:bCs/>
                <w:sz w:val="22"/>
                <w:lang w:val="vi-VN" w:eastAsia="zh-CN"/>
              </w:rPr>
            </w:pPr>
            <w:r w:rsidRPr="000652C5">
              <w:rPr>
                <w:rFonts w:eastAsia="Times New Roman" w:cs="Times New Roman"/>
                <w:bCs/>
                <w:sz w:val="22"/>
                <w:lang w:val="vi-VN" w:eastAsia="zh-CN"/>
              </w:rPr>
              <w:t xml:space="preserve">- Lưu: VT, </w:t>
            </w:r>
            <w:r w:rsidRPr="007045F9">
              <w:rPr>
                <w:rFonts w:eastAsia="Times New Roman" w:cs="Times New Roman"/>
                <w:bCs/>
                <w:sz w:val="22"/>
                <w:lang w:val="vi-VN" w:eastAsia="zh-CN"/>
              </w:rPr>
              <w:t>Cục QLTHADS</w:t>
            </w:r>
            <w:r w:rsidRPr="000652C5">
              <w:rPr>
                <w:rFonts w:eastAsia="Times New Roman" w:cs="Times New Roman"/>
                <w:bCs/>
                <w:sz w:val="22"/>
                <w:lang w:val="vi-VN" w:eastAsia="zh-CN"/>
              </w:rPr>
              <w:t xml:space="preserve"> (5b).</w:t>
            </w:r>
          </w:p>
        </w:tc>
        <w:tc>
          <w:tcPr>
            <w:tcW w:w="5091" w:type="dxa"/>
            <w:tcBorders>
              <w:top w:val="nil"/>
              <w:left w:val="nil"/>
              <w:bottom w:val="nil"/>
              <w:right w:val="nil"/>
            </w:tcBorders>
          </w:tcPr>
          <w:p w14:paraId="264F53C9" w14:textId="77777777" w:rsidR="00764F11" w:rsidRPr="00D45B99" w:rsidRDefault="00764F11" w:rsidP="00D53F58">
            <w:pPr>
              <w:widowControl w:val="0"/>
              <w:spacing w:before="0"/>
              <w:jc w:val="center"/>
              <w:rPr>
                <w:rFonts w:eastAsia="Calibri" w:cs="Times New Roman"/>
                <w:b/>
                <w:sz w:val="28"/>
                <w:szCs w:val="28"/>
                <w:lang w:val="nl-NL"/>
              </w:rPr>
            </w:pPr>
            <w:r w:rsidRPr="00D45B99">
              <w:rPr>
                <w:rFonts w:eastAsia="Calibri" w:cs="Times New Roman"/>
                <w:b/>
                <w:sz w:val="28"/>
                <w:szCs w:val="28"/>
                <w:lang w:val="nl-NL"/>
              </w:rPr>
              <w:t>KT. BỘ TRƯỞNG</w:t>
            </w:r>
          </w:p>
          <w:p w14:paraId="4C4E1871" w14:textId="77777777" w:rsidR="00764F11" w:rsidRPr="00D45B99" w:rsidRDefault="00764F11" w:rsidP="00D53F58">
            <w:pPr>
              <w:widowControl w:val="0"/>
              <w:spacing w:before="0"/>
              <w:jc w:val="center"/>
              <w:rPr>
                <w:rFonts w:eastAsia="Calibri" w:cs="Times New Roman"/>
                <w:b/>
                <w:sz w:val="28"/>
                <w:szCs w:val="28"/>
                <w:lang w:val="nl-NL"/>
              </w:rPr>
            </w:pPr>
            <w:r w:rsidRPr="00D45B99">
              <w:rPr>
                <w:rFonts w:eastAsia="Calibri" w:cs="Times New Roman"/>
                <w:b/>
                <w:sz w:val="28"/>
                <w:szCs w:val="28"/>
                <w:lang w:val="nl-NL"/>
              </w:rPr>
              <w:t>THỨ TRƯỞNG</w:t>
            </w:r>
          </w:p>
          <w:p w14:paraId="6B0C7965" w14:textId="77777777" w:rsidR="00764F11" w:rsidRPr="00D45B99" w:rsidRDefault="00764F11" w:rsidP="00D53F58">
            <w:pPr>
              <w:widowControl w:val="0"/>
              <w:spacing w:after="120" w:line="340" w:lineRule="atLeast"/>
              <w:jc w:val="center"/>
              <w:rPr>
                <w:rFonts w:eastAsia="Calibri" w:cs="Times New Roman"/>
                <w:b/>
                <w:sz w:val="28"/>
                <w:szCs w:val="28"/>
                <w:lang w:val="nl-NL"/>
              </w:rPr>
            </w:pPr>
          </w:p>
          <w:p w14:paraId="589A096E" w14:textId="77777777" w:rsidR="00764F11" w:rsidRDefault="00764F11" w:rsidP="00D53F58">
            <w:pPr>
              <w:spacing w:after="120" w:line="340" w:lineRule="atLeast"/>
              <w:rPr>
                <w:rFonts w:eastAsia="Calibri" w:cs="Times New Roman"/>
                <w:sz w:val="28"/>
                <w:szCs w:val="28"/>
                <w:lang w:val="nl-NL"/>
              </w:rPr>
            </w:pPr>
          </w:p>
          <w:p w14:paraId="27CEB7FC" w14:textId="77777777" w:rsidR="007045F9" w:rsidRPr="00D45B99" w:rsidRDefault="007045F9" w:rsidP="00D53F58">
            <w:pPr>
              <w:spacing w:after="120" w:line="340" w:lineRule="atLeast"/>
              <w:rPr>
                <w:rFonts w:eastAsia="Calibri" w:cs="Times New Roman"/>
                <w:sz w:val="28"/>
                <w:szCs w:val="28"/>
                <w:lang w:val="nl-NL"/>
              </w:rPr>
            </w:pPr>
          </w:p>
          <w:p w14:paraId="2868B6FA" w14:textId="77777777" w:rsidR="00764F11" w:rsidRPr="00D45B99" w:rsidRDefault="00764F11" w:rsidP="00D53F58">
            <w:pPr>
              <w:spacing w:after="120" w:line="340" w:lineRule="atLeast"/>
              <w:jc w:val="center"/>
              <w:rPr>
                <w:rFonts w:eastAsia="Calibri" w:cs="Times New Roman"/>
                <w:b/>
                <w:sz w:val="28"/>
                <w:szCs w:val="28"/>
                <w:lang w:val="nl-NL"/>
              </w:rPr>
            </w:pPr>
          </w:p>
          <w:p w14:paraId="54404B84" w14:textId="77777777" w:rsidR="00764F11" w:rsidRPr="00D45B99" w:rsidRDefault="00764F11" w:rsidP="00D53F58">
            <w:pPr>
              <w:spacing w:after="120" w:line="340" w:lineRule="atLeast"/>
              <w:jc w:val="center"/>
              <w:rPr>
                <w:rFonts w:eastAsia="Calibri" w:cs="Times New Roman"/>
                <w:b/>
                <w:sz w:val="28"/>
                <w:szCs w:val="28"/>
                <w:lang w:val="nl-NL"/>
              </w:rPr>
            </w:pPr>
            <w:r w:rsidRPr="00D45B99">
              <w:rPr>
                <w:rFonts w:eastAsia="Calibri" w:cs="Times New Roman"/>
                <w:b/>
                <w:sz w:val="28"/>
                <w:szCs w:val="28"/>
                <w:lang w:val="nl-NL"/>
              </w:rPr>
              <w:t>Mai Lương Khôi</w:t>
            </w:r>
          </w:p>
        </w:tc>
      </w:tr>
    </w:tbl>
    <w:p w14:paraId="643535D8" w14:textId="77777777" w:rsidR="00262F53" w:rsidRPr="00764F11" w:rsidRDefault="00262F53">
      <w:pPr>
        <w:rPr>
          <w:lang w:val="nl-NL"/>
        </w:rPr>
      </w:pPr>
    </w:p>
    <w:sectPr w:rsidR="00262F53" w:rsidRPr="00764F11" w:rsidSect="00D53F58">
      <w:headerReference w:type="default" r:id="rId7"/>
      <w:footerReference w:type="even" r:id="rId8"/>
      <w:footerReference w:type="default" r:id="rId9"/>
      <w:pgSz w:w="11907" w:h="16840" w:code="9"/>
      <w:pgMar w:top="1134" w:right="1134" w:bottom="1134" w:left="1701" w:header="431"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94496" w14:textId="77777777" w:rsidR="00EB6F0B" w:rsidRDefault="00EB6F0B">
      <w:pPr>
        <w:spacing w:before="0"/>
      </w:pPr>
      <w:r>
        <w:separator/>
      </w:r>
    </w:p>
  </w:endnote>
  <w:endnote w:type="continuationSeparator" w:id="0">
    <w:p w14:paraId="317BA642" w14:textId="77777777" w:rsidR="00EB6F0B" w:rsidRDefault="00EB6F0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VnTimeH">
    <w:altName w:val="Courier New"/>
    <w:charset w:val="00"/>
    <w:family w:val="swiss"/>
    <w:pitch w:val="variable"/>
    <w:sig w:usb0="00000005"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82BA7" w14:textId="77777777" w:rsidR="00D53F58" w:rsidRDefault="00D53F58" w:rsidP="00D53F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6F60A3" w14:textId="77777777" w:rsidR="00D53F58" w:rsidRDefault="00D53F58" w:rsidP="00D53F5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E38FE" w14:textId="77777777" w:rsidR="00D53F58" w:rsidRDefault="00D53F58" w:rsidP="00D53F5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66744" w14:textId="77777777" w:rsidR="00EB6F0B" w:rsidRDefault="00EB6F0B">
      <w:pPr>
        <w:spacing w:before="0"/>
      </w:pPr>
      <w:r>
        <w:separator/>
      </w:r>
    </w:p>
  </w:footnote>
  <w:footnote w:type="continuationSeparator" w:id="0">
    <w:p w14:paraId="0D38E3CF" w14:textId="77777777" w:rsidR="00EB6F0B" w:rsidRDefault="00EB6F0B">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366104"/>
      <w:docPartObj>
        <w:docPartGallery w:val="Page Numbers (Top of Page)"/>
        <w:docPartUnique/>
      </w:docPartObj>
    </w:sdtPr>
    <w:sdtEndPr>
      <w:rPr>
        <w:noProof/>
      </w:rPr>
    </w:sdtEndPr>
    <w:sdtContent>
      <w:p w14:paraId="67FC684F" w14:textId="77777777" w:rsidR="00D53F58" w:rsidRDefault="00D53F58">
        <w:pPr>
          <w:pStyle w:val="Header"/>
          <w:jc w:val="center"/>
        </w:pPr>
        <w:r>
          <w:fldChar w:fldCharType="begin"/>
        </w:r>
        <w:r>
          <w:instrText xml:space="preserve"> PAGE   \* MERGEFORMAT </w:instrText>
        </w:r>
        <w:r>
          <w:fldChar w:fldCharType="separate"/>
        </w:r>
        <w:r w:rsidR="000D0415">
          <w:rPr>
            <w:noProof/>
          </w:rPr>
          <w:t>12</w:t>
        </w:r>
        <w:r>
          <w:rPr>
            <w:noProof/>
          </w:rPr>
          <w:fldChar w:fldCharType="end"/>
        </w:r>
      </w:p>
    </w:sdtContent>
  </w:sdt>
  <w:p w14:paraId="593A7C5C" w14:textId="77777777" w:rsidR="00D53F58" w:rsidRDefault="00D53F5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guyễn Công Hồng">
    <w15:presenceInfo w15:providerId="None" w15:userId="Nguyễn Công Hồ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13B"/>
    <w:rsid w:val="0001787D"/>
    <w:rsid w:val="000333C1"/>
    <w:rsid w:val="0004426F"/>
    <w:rsid w:val="000652C5"/>
    <w:rsid w:val="00076A9C"/>
    <w:rsid w:val="00081E1D"/>
    <w:rsid w:val="000A553E"/>
    <w:rsid w:val="000D0415"/>
    <w:rsid w:val="000D0859"/>
    <w:rsid w:val="000D5D9A"/>
    <w:rsid w:val="000F3722"/>
    <w:rsid w:val="0012316B"/>
    <w:rsid w:val="00141F28"/>
    <w:rsid w:val="00170264"/>
    <w:rsid w:val="00175B18"/>
    <w:rsid w:val="00182D9C"/>
    <w:rsid w:val="001D5E2C"/>
    <w:rsid w:val="00203F68"/>
    <w:rsid w:val="00262F53"/>
    <w:rsid w:val="00275A07"/>
    <w:rsid w:val="0029153F"/>
    <w:rsid w:val="00296CA9"/>
    <w:rsid w:val="002A4333"/>
    <w:rsid w:val="002B2931"/>
    <w:rsid w:val="002B6C61"/>
    <w:rsid w:val="002C3868"/>
    <w:rsid w:val="0033508D"/>
    <w:rsid w:val="00362F82"/>
    <w:rsid w:val="003774DE"/>
    <w:rsid w:val="003A2984"/>
    <w:rsid w:val="003E542D"/>
    <w:rsid w:val="0042267F"/>
    <w:rsid w:val="004262AB"/>
    <w:rsid w:val="00433BE4"/>
    <w:rsid w:val="00444A2A"/>
    <w:rsid w:val="00446B4D"/>
    <w:rsid w:val="00452412"/>
    <w:rsid w:val="00472EB1"/>
    <w:rsid w:val="004B5FB8"/>
    <w:rsid w:val="004F3F50"/>
    <w:rsid w:val="00526F00"/>
    <w:rsid w:val="00560C08"/>
    <w:rsid w:val="00584E39"/>
    <w:rsid w:val="005932F4"/>
    <w:rsid w:val="005E3EFC"/>
    <w:rsid w:val="005E64F4"/>
    <w:rsid w:val="005F1CB1"/>
    <w:rsid w:val="00627D52"/>
    <w:rsid w:val="00655768"/>
    <w:rsid w:val="00677372"/>
    <w:rsid w:val="00680F15"/>
    <w:rsid w:val="006972E1"/>
    <w:rsid w:val="006B2485"/>
    <w:rsid w:val="006D2C21"/>
    <w:rsid w:val="007045F9"/>
    <w:rsid w:val="00762DA4"/>
    <w:rsid w:val="00764F11"/>
    <w:rsid w:val="007769EB"/>
    <w:rsid w:val="00795733"/>
    <w:rsid w:val="00820A8B"/>
    <w:rsid w:val="00824D50"/>
    <w:rsid w:val="00837F34"/>
    <w:rsid w:val="0086470D"/>
    <w:rsid w:val="00890092"/>
    <w:rsid w:val="008D7482"/>
    <w:rsid w:val="008E18E9"/>
    <w:rsid w:val="00912E46"/>
    <w:rsid w:val="00931012"/>
    <w:rsid w:val="00940AEF"/>
    <w:rsid w:val="00957C5B"/>
    <w:rsid w:val="009A2629"/>
    <w:rsid w:val="009A2D8B"/>
    <w:rsid w:val="009B4BF9"/>
    <w:rsid w:val="009C1504"/>
    <w:rsid w:val="009E2419"/>
    <w:rsid w:val="00A1436A"/>
    <w:rsid w:val="00A46327"/>
    <w:rsid w:val="00A47E11"/>
    <w:rsid w:val="00A672A0"/>
    <w:rsid w:val="00A71A50"/>
    <w:rsid w:val="00AB2118"/>
    <w:rsid w:val="00AC2CEE"/>
    <w:rsid w:val="00B22586"/>
    <w:rsid w:val="00B41510"/>
    <w:rsid w:val="00B4706D"/>
    <w:rsid w:val="00B53325"/>
    <w:rsid w:val="00B600B1"/>
    <w:rsid w:val="00B83159"/>
    <w:rsid w:val="00B86F6F"/>
    <w:rsid w:val="00B87A1F"/>
    <w:rsid w:val="00B94A39"/>
    <w:rsid w:val="00BD0A26"/>
    <w:rsid w:val="00C00F8C"/>
    <w:rsid w:val="00C57518"/>
    <w:rsid w:val="00CA5DED"/>
    <w:rsid w:val="00CF3EA5"/>
    <w:rsid w:val="00CF533E"/>
    <w:rsid w:val="00D01770"/>
    <w:rsid w:val="00D223B0"/>
    <w:rsid w:val="00D352C2"/>
    <w:rsid w:val="00D53F58"/>
    <w:rsid w:val="00D810E2"/>
    <w:rsid w:val="00D90409"/>
    <w:rsid w:val="00DA1BDB"/>
    <w:rsid w:val="00DB49F9"/>
    <w:rsid w:val="00DD0402"/>
    <w:rsid w:val="00DE6A54"/>
    <w:rsid w:val="00E17FD8"/>
    <w:rsid w:val="00E251F2"/>
    <w:rsid w:val="00E57A1D"/>
    <w:rsid w:val="00E63D6B"/>
    <w:rsid w:val="00E643F7"/>
    <w:rsid w:val="00E7499C"/>
    <w:rsid w:val="00E76BCD"/>
    <w:rsid w:val="00EB525F"/>
    <w:rsid w:val="00EB6F0B"/>
    <w:rsid w:val="00ED7C9B"/>
    <w:rsid w:val="00EE08D1"/>
    <w:rsid w:val="00F056DD"/>
    <w:rsid w:val="00F720E2"/>
    <w:rsid w:val="00F75481"/>
    <w:rsid w:val="00F95467"/>
    <w:rsid w:val="00FA513B"/>
    <w:rsid w:val="00FD4E96"/>
    <w:rsid w:val="00FE01FD"/>
    <w:rsid w:val="00FE34AC"/>
    <w:rsid w:val="00FE39A9"/>
    <w:rsid w:val="00FF4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F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F11"/>
    <w:pPr>
      <w:spacing w:before="120" w:after="0" w:line="240" w:lineRule="auto"/>
      <w:ind w:firstLine="720"/>
      <w:jc w:val="both"/>
    </w:pPr>
    <w:rPr>
      <w:sz w:val="24"/>
    </w:rPr>
  </w:style>
  <w:style w:type="paragraph" w:styleId="Heading1">
    <w:name w:val="heading 1"/>
    <w:basedOn w:val="Normal"/>
    <w:next w:val="Normal"/>
    <w:link w:val="Heading1Char"/>
    <w:qFormat/>
    <w:rsid w:val="00E76BCD"/>
    <w:pPr>
      <w:keepNext/>
      <w:tabs>
        <w:tab w:val="num" w:pos="432"/>
        <w:tab w:val="left" w:pos="1077"/>
        <w:tab w:val="left" w:pos="1134"/>
      </w:tabs>
      <w:suppressAutoHyphens/>
      <w:spacing w:after="120" w:line="276" w:lineRule="auto"/>
      <w:ind w:left="432" w:hanging="432"/>
      <w:outlineLvl w:val="0"/>
    </w:pPr>
    <w:rPr>
      <w:rFonts w:ascii=".VnTimeH" w:eastAsia="Calibri" w:hAnsi=".VnTimeH" w:cs=".VnTimeH"/>
      <w:b/>
      <w:bCs/>
      <w:kern w:val="1"/>
      <w:szCs w:val="24"/>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4F11"/>
    <w:pPr>
      <w:tabs>
        <w:tab w:val="center" w:pos="4680"/>
        <w:tab w:val="right" w:pos="9360"/>
      </w:tabs>
    </w:pPr>
  </w:style>
  <w:style w:type="character" w:customStyle="1" w:styleId="FooterChar">
    <w:name w:val="Footer Char"/>
    <w:basedOn w:val="DefaultParagraphFont"/>
    <w:link w:val="Footer"/>
    <w:uiPriority w:val="99"/>
    <w:rsid w:val="00764F11"/>
    <w:rPr>
      <w:sz w:val="24"/>
    </w:rPr>
  </w:style>
  <w:style w:type="character" w:styleId="PageNumber">
    <w:name w:val="page number"/>
    <w:basedOn w:val="DefaultParagraphFont"/>
    <w:rsid w:val="00764F11"/>
  </w:style>
  <w:style w:type="paragraph" w:styleId="Header">
    <w:name w:val="header"/>
    <w:basedOn w:val="Normal"/>
    <w:link w:val="HeaderChar"/>
    <w:uiPriority w:val="99"/>
    <w:unhideWhenUsed/>
    <w:rsid w:val="00764F11"/>
    <w:pPr>
      <w:tabs>
        <w:tab w:val="center" w:pos="4680"/>
        <w:tab w:val="right" w:pos="9360"/>
      </w:tabs>
    </w:pPr>
  </w:style>
  <w:style w:type="character" w:customStyle="1" w:styleId="HeaderChar">
    <w:name w:val="Header Char"/>
    <w:basedOn w:val="DefaultParagraphFont"/>
    <w:link w:val="Header"/>
    <w:uiPriority w:val="99"/>
    <w:rsid w:val="00764F11"/>
    <w:rPr>
      <w:sz w:val="24"/>
    </w:rPr>
  </w:style>
  <w:style w:type="character" w:customStyle="1" w:styleId="normal-h1">
    <w:name w:val="normal-h1"/>
    <w:rsid w:val="00764F11"/>
    <w:rPr>
      <w:rFonts w:ascii="Times New Roman" w:hAnsi="Times New Roman" w:cs="Times New Roman"/>
      <w:sz w:val="28"/>
      <w:szCs w:val="28"/>
    </w:rPr>
  </w:style>
  <w:style w:type="character" w:styleId="Hyperlink">
    <w:name w:val="Hyperlink"/>
    <w:uiPriority w:val="99"/>
    <w:unhideWhenUsed/>
    <w:rsid w:val="00764F11"/>
    <w:rPr>
      <w:color w:val="0000FF"/>
      <w:u w:val="single"/>
    </w:rPr>
  </w:style>
  <w:style w:type="paragraph" w:styleId="BodyText">
    <w:name w:val="Body Text"/>
    <w:basedOn w:val="Normal"/>
    <w:link w:val="BodyTextChar"/>
    <w:rsid w:val="00764F11"/>
    <w:pPr>
      <w:autoSpaceDE w:val="0"/>
      <w:autoSpaceDN w:val="0"/>
      <w:spacing w:before="0"/>
      <w:ind w:firstLine="0"/>
    </w:pPr>
    <w:rPr>
      <w:rFonts w:ascii=".VnTime" w:eastAsia="Times New Roman" w:hAnsi=".VnTime" w:cs="Times New Roman"/>
      <w:sz w:val="28"/>
      <w:szCs w:val="28"/>
      <w:lang w:val="en-GB"/>
    </w:rPr>
  </w:style>
  <w:style w:type="character" w:customStyle="1" w:styleId="BodyTextChar">
    <w:name w:val="Body Text Char"/>
    <w:basedOn w:val="DefaultParagraphFont"/>
    <w:link w:val="BodyText"/>
    <w:rsid w:val="00764F11"/>
    <w:rPr>
      <w:rFonts w:ascii=".VnTime" w:eastAsia="Times New Roman" w:hAnsi=".VnTime" w:cs="Times New Roman"/>
      <w:szCs w:val="28"/>
      <w:lang w:val="en-GB"/>
    </w:rPr>
  </w:style>
  <w:style w:type="paragraph" w:styleId="NormalWeb">
    <w:name w:val="Normal (Web)"/>
    <w:aliases w:val="Обычный (веб)1,Обычный (веб) Знак,Обычный (веб) Знак1,Обычный (веб) Знак Знак, webb,webb,Normal (Web) Char1,Char8 Char,Char8, Char Char,Char Char Char Char Char Char Char Char Char Char Char Char Char Char Char,Char Cha,Char Char, Char"/>
    <w:basedOn w:val="Normal"/>
    <w:link w:val="NormalWebChar"/>
    <w:uiPriority w:val="99"/>
    <w:qFormat/>
    <w:rsid w:val="00764F11"/>
    <w:pPr>
      <w:spacing w:before="100" w:beforeAutospacing="1" w:after="100" w:afterAutospacing="1"/>
      <w:ind w:firstLine="0"/>
      <w:jc w:val="left"/>
    </w:pPr>
    <w:rPr>
      <w:rFonts w:eastAsia="Times New Roman" w:cs="Times New Roman"/>
      <w:szCs w:val="24"/>
    </w:rPr>
  </w:style>
  <w:style w:type="character" w:customStyle="1" w:styleId="NormalWebChar">
    <w:name w:val="Normal (Web) Char"/>
    <w:aliases w:val="Обычный (веб)1 Char,Обычный (веб) Знак Char,Обычный (веб) Знак1 Char,Обычный (веб) Знак Знак Char, webb Char,webb Char,Normal (Web) Char1 Char,Char8 Char Char,Char8 Char1, Char Char Char,Char Cha Char,Char Char Char, Char Char1"/>
    <w:link w:val="NormalWeb"/>
    <w:uiPriority w:val="99"/>
    <w:locked/>
    <w:rsid w:val="00764F11"/>
    <w:rPr>
      <w:rFonts w:eastAsia="Times New Roman" w:cs="Times New Roman"/>
      <w:sz w:val="24"/>
      <w:szCs w:val="24"/>
    </w:rPr>
  </w:style>
  <w:style w:type="character" w:customStyle="1" w:styleId="citation-580">
    <w:name w:val="citation-580"/>
    <w:basedOn w:val="DefaultParagraphFont"/>
    <w:rsid w:val="00764F11"/>
  </w:style>
  <w:style w:type="character" w:customStyle="1" w:styleId="citation-579">
    <w:name w:val="citation-579"/>
    <w:basedOn w:val="DefaultParagraphFont"/>
    <w:rsid w:val="00764F11"/>
  </w:style>
  <w:style w:type="character" w:customStyle="1" w:styleId="citation-578">
    <w:name w:val="citation-578"/>
    <w:basedOn w:val="DefaultParagraphFont"/>
    <w:rsid w:val="00764F11"/>
  </w:style>
  <w:style w:type="character" w:customStyle="1" w:styleId="citation-577">
    <w:name w:val="citation-577"/>
    <w:basedOn w:val="DefaultParagraphFont"/>
    <w:rsid w:val="00764F11"/>
  </w:style>
  <w:style w:type="character" w:customStyle="1" w:styleId="citation-52">
    <w:name w:val="citation-52"/>
    <w:basedOn w:val="DefaultParagraphFont"/>
    <w:rsid w:val="00ED7C9B"/>
  </w:style>
  <w:style w:type="character" w:customStyle="1" w:styleId="citation-119">
    <w:name w:val="citation-119"/>
    <w:basedOn w:val="DefaultParagraphFont"/>
    <w:rsid w:val="00446B4D"/>
  </w:style>
  <w:style w:type="character" w:customStyle="1" w:styleId="citation-117">
    <w:name w:val="citation-117"/>
    <w:basedOn w:val="DefaultParagraphFont"/>
    <w:rsid w:val="00446B4D"/>
  </w:style>
  <w:style w:type="character" w:customStyle="1" w:styleId="citation-115">
    <w:name w:val="citation-115"/>
    <w:basedOn w:val="DefaultParagraphFont"/>
    <w:rsid w:val="00446B4D"/>
  </w:style>
  <w:style w:type="character" w:customStyle="1" w:styleId="citation-113">
    <w:name w:val="citation-113"/>
    <w:basedOn w:val="DefaultParagraphFont"/>
    <w:rsid w:val="00912E46"/>
  </w:style>
  <w:style w:type="character" w:customStyle="1" w:styleId="citation-222">
    <w:name w:val="citation-222"/>
    <w:basedOn w:val="DefaultParagraphFont"/>
    <w:rsid w:val="00820A8B"/>
  </w:style>
  <w:style w:type="character" w:customStyle="1" w:styleId="citation-270">
    <w:name w:val="citation-270"/>
    <w:basedOn w:val="DefaultParagraphFont"/>
    <w:rsid w:val="000D5D9A"/>
  </w:style>
  <w:style w:type="character" w:customStyle="1" w:styleId="citation-267">
    <w:name w:val="citation-267"/>
    <w:basedOn w:val="DefaultParagraphFont"/>
    <w:rsid w:val="004F3F50"/>
  </w:style>
  <w:style w:type="character" w:customStyle="1" w:styleId="citation-265">
    <w:name w:val="citation-265"/>
    <w:basedOn w:val="DefaultParagraphFont"/>
    <w:rsid w:val="004F3F50"/>
  </w:style>
  <w:style w:type="character" w:customStyle="1" w:styleId="citation-425">
    <w:name w:val="citation-425"/>
    <w:basedOn w:val="DefaultParagraphFont"/>
    <w:rsid w:val="005E3EFC"/>
  </w:style>
  <w:style w:type="character" w:customStyle="1" w:styleId="citation-503">
    <w:name w:val="citation-503"/>
    <w:basedOn w:val="DefaultParagraphFont"/>
    <w:rsid w:val="005E3EFC"/>
  </w:style>
  <w:style w:type="character" w:customStyle="1" w:styleId="citation-559">
    <w:name w:val="citation-559"/>
    <w:basedOn w:val="DefaultParagraphFont"/>
    <w:rsid w:val="00FE34AC"/>
  </w:style>
  <w:style w:type="character" w:customStyle="1" w:styleId="citation-558">
    <w:name w:val="citation-558"/>
    <w:basedOn w:val="DefaultParagraphFont"/>
    <w:rsid w:val="00FE34AC"/>
  </w:style>
  <w:style w:type="character" w:customStyle="1" w:styleId="citation-557">
    <w:name w:val="citation-557"/>
    <w:basedOn w:val="DefaultParagraphFont"/>
    <w:rsid w:val="00FE39A9"/>
  </w:style>
  <w:style w:type="character" w:customStyle="1" w:styleId="citation-556">
    <w:name w:val="citation-556"/>
    <w:basedOn w:val="DefaultParagraphFont"/>
    <w:rsid w:val="00FE39A9"/>
  </w:style>
  <w:style w:type="paragraph" w:styleId="Revision">
    <w:name w:val="Revision"/>
    <w:hidden/>
    <w:uiPriority w:val="99"/>
    <w:semiHidden/>
    <w:rsid w:val="00D01770"/>
    <w:pPr>
      <w:spacing w:after="0" w:line="240" w:lineRule="auto"/>
    </w:pPr>
    <w:rPr>
      <w:sz w:val="24"/>
    </w:rPr>
  </w:style>
  <w:style w:type="paragraph" w:styleId="BalloonText">
    <w:name w:val="Balloon Text"/>
    <w:basedOn w:val="Normal"/>
    <w:link w:val="BalloonTextChar"/>
    <w:uiPriority w:val="99"/>
    <w:semiHidden/>
    <w:unhideWhenUsed/>
    <w:rsid w:val="00141F28"/>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F28"/>
    <w:rPr>
      <w:rFonts w:ascii="Segoe UI" w:hAnsi="Segoe UI" w:cs="Segoe UI"/>
      <w:sz w:val="18"/>
      <w:szCs w:val="18"/>
    </w:rPr>
  </w:style>
  <w:style w:type="paragraph" w:styleId="ListParagraph">
    <w:name w:val="List Paragraph"/>
    <w:basedOn w:val="Normal"/>
    <w:uiPriority w:val="34"/>
    <w:qFormat/>
    <w:rsid w:val="00837F34"/>
    <w:pPr>
      <w:ind w:left="720"/>
      <w:contextualSpacing/>
    </w:pPr>
  </w:style>
  <w:style w:type="character" w:customStyle="1" w:styleId="Heading1Char">
    <w:name w:val="Heading 1 Char"/>
    <w:basedOn w:val="DefaultParagraphFont"/>
    <w:link w:val="Heading1"/>
    <w:rsid w:val="00E76BCD"/>
    <w:rPr>
      <w:rFonts w:ascii=".VnTimeH" w:eastAsia="Calibri" w:hAnsi=".VnTimeH" w:cs=".VnTimeH"/>
      <w:b/>
      <w:bCs/>
      <w:kern w:val="1"/>
      <w:sz w:val="24"/>
      <w:szCs w:val="24"/>
      <w:lang w:val="x-none" w:eastAsia="zh-CN"/>
    </w:rPr>
  </w:style>
  <w:style w:type="character" w:customStyle="1" w:styleId="citation-809">
    <w:name w:val="citation-809"/>
    <w:basedOn w:val="DefaultParagraphFont"/>
    <w:rsid w:val="00452412"/>
  </w:style>
  <w:style w:type="character" w:customStyle="1" w:styleId="citation-29">
    <w:name w:val="citation-29"/>
    <w:basedOn w:val="DefaultParagraphFont"/>
    <w:rsid w:val="005E64F4"/>
  </w:style>
  <w:style w:type="character" w:customStyle="1" w:styleId="citation-101">
    <w:name w:val="citation-101"/>
    <w:basedOn w:val="DefaultParagraphFont"/>
    <w:rsid w:val="00B22586"/>
  </w:style>
  <w:style w:type="character" w:customStyle="1" w:styleId="citation-100">
    <w:name w:val="citation-100"/>
    <w:basedOn w:val="DefaultParagraphFont"/>
    <w:rsid w:val="00B22586"/>
  </w:style>
  <w:style w:type="character" w:customStyle="1" w:styleId="UnresolvedMention">
    <w:name w:val="Unresolved Mention"/>
    <w:basedOn w:val="DefaultParagraphFont"/>
    <w:uiPriority w:val="99"/>
    <w:semiHidden/>
    <w:unhideWhenUsed/>
    <w:rsid w:val="00CF3EA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F11"/>
    <w:pPr>
      <w:spacing w:before="120" w:after="0" w:line="240" w:lineRule="auto"/>
      <w:ind w:firstLine="720"/>
      <w:jc w:val="both"/>
    </w:pPr>
    <w:rPr>
      <w:sz w:val="24"/>
    </w:rPr>
  </w:style>
  <w:style w:type="paragraph" w:styleId="Heading1">
    <w:name w:val="heading 1"/>
    <w:basedOn w:val="Normal"/>
    <w:next w:val="Normal"/>
    <w:link w:val="Heading1Char"/>
    <w:qFormat/>
    <w:rsid w:val="00E76BCD"/>
    <w:pPr>
      <w:keepNext/>
      <w:tabs>
        <w:tab w:val="num" w:pos="432"/>
        <w:tab w:val="left" w:pos="1077"/>
        <w:tab w:val="left" w:pos="1134"/>
      </w:tabs>
      <w:suppressAutoHyphens/>
      <w:spacing w:after="120" w:line="276" w:lineRule="auto"/>
      <w:ind w:left="432" w:hanging="432"/>
      <w:outlineLvl w:val="0"/>
    </w:pPr>
    <w:rPr>
      <w:rFonts w:ascii=".VnTimeH" w:eastAsia="Calibri" w:hAnsi=".VnTimeH" w:cs=".VnTimeH"/>
      <w:b/>
      <w:bCs/>
      <w:kern w:val="1"/>
      <w:szCs w:val="24"/>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4F11"/>
    <w:pPr>
      <w:tabs>
        <w:tab w:val="center" w:pos="4680"/>
        <w:tab w:val="right" w:pos="9360"/>
      </w:tabs>
    </w:pPr>
  </w:style>
  <w:style w:type="character" w:customStyle="1" w:styleId="FooterChar">
    <w:name w:val="Footer Char"/>
    <w:basedOn w:val="DefaultParagraphFont"/>
    <w:link w:val="Footer"/>
    <w:uiPriority w:val="99"/>
    <w:rsid w:val="00764F11"/>
    <w:rPr>
      <w:sz w:val="24"/>
    </w:rPr>
  </w:style>
  <w:style w:type="character" w:styleId="PageNumber">
    <w:name w:val="page number"/>
    <w:basedOn w:val="DefaultParagraphFont"/>
    <w:rsid w:val="00764F11"/>
  </w:style>
  <w:style w:type="paragraph" w:styleId="Header">
    <w:name w:val="header"/>
    <w:basedOn w:val="Normal"/>
    <w:link w:val="HeaderChar"/>
    <w:uiPriority w:val="99"/>
    <w:unhideWhenUsed/>
    <w:rsid w:val="00764F11"/>
    <w:pPr>
      <w:tabs>
        <w:tab w:val="center" w:pos="4680"/>
        <w:tab w:val="right" w:pos="9360"/>
      </w:tabs>
    </w:pPr>
  </w:style>
  <w:style w:type="character" w:customStyle="1" w:styleId="HeaderChar">
    <w:name w:val="Header Char"/>
    <w:basedOn w:val="DefaultParagraphFont"/>
    <w:link w:val="Header"/>
    <w:uiPriority w:val="99"/>
    <w:rsid w:val="00764F11"/>
    <w:rPr>
      <w:sz w:val="24"/>
    </w:rPr>
  </w:style>
  <w:style w:type="character" w:customStyle="1" w:styleId="normal-h1">
    <w:name w:val="normal-h1"/>
    <w:rsid w:val="00764F11"/>
    <w:rPr>
      <w:rFonts w:ascii="Times New Roman" w:hAnsi="Times New Roman" w:cs="Times New Roman"/>
      <w:sz w:val="28"/>
      <w:szCs w:val="28"/>
    </w:rPr>
  </w:style>
  <w:style w:type="character" w:styleId="Hyperlink">
    <w:name w:val="Hyperlink"/>
    <w:uiPriority w:val="99"/>
    <w:unhideWhenUsed/>
    <w:rsid w:val="00764F11"/>
    <w:rPr>
      <w:color w:val="0000FF"/>
      <w:u w:val="single"/>
    </w:rPr>
  </w:style>
  <w:style w:type="paragraph" w:styleId="BodyText">
    <w:name w:val="Body Text"/>
    <w:basedOn w:val="Normal"/>
    <w:link w:val="BodyTextChar"/>
    <w:rsid w:val="00764F11"/>
    <w:pPr>
      <w:autoSpaceDE w:val="0"/>
      <w:autoSpaceDN w:val="0"/>
      <w:spacing w:before="0"/>
      <w:ind w:firstLine="0"/>
    </w:pPr>
    <w:rPr>
      <w:rFonts w:ascii=".VnTime" w:eastAsia="Times New Roman" w:hAnsi=".VnTime" w:cs="Times New Roman"/>
      <w:sz w:val="28"/>
      <w:szCs w:val="28"/>
      <w:lang w:val="en-GB"/>
    </w:rPr>
  </w:style>
  <w:style w:type="character" w:customStyle="1" w:styleId="BodyTextChar">
    <w:name w:val="Body Text Char"/>
    <w:basedOn w:val="DefaultParagraphFont"/>
    <w:link w:val="BodyText"/>
    <w:rsid w:val="00764F11"/>
    <w:rPr>
      <w:rFonts w:ascii=".VnTime" w:eastAsia="Times New Roman" w:hAnsi=".VnTime" w:cs="Times New Roman"/>
      <w:szCs w:val="28"/>
      <w:lang w:val="en-GB"/>
    </w:rPr>
  </w:style>
  <w:style w:type="paragraph" w:styleId="NormalWeb">
    <w:name w:val="Normal (Web)"/>
    <w:aliases w:val="Обычный (веб)1,Обычный (веб) Знак,Обычный (веб) Знак1,Обычный (веб) Знак Знак, webb,webb,Normal (Web) Char1,Char8 Char,Char8, Char Char,Char Char Char Char Char Char Char Char Char Char Char Char Char Char Char,Char Cha,Char Char, Char"/>
    <w:basedOn w:val="Normal"/>
    <w:link w:val="NormalWebChar"/>
    <w:uiPriority w:val="99"/>
    <w:qFormat/>
    <w:rsid w:val="00764F11"/>
    <w:pPr>
      <w:spacing w:before="100" w:beforeAutospacing="1" w:after="100" w:afterAutospacing="1"/>
      <w:ind w:firstLine="0"/>
      <w:jc w:val="left"/>
    </w:pPr>
    <w:rPr>
      <w:rFonts w:eastAsia="Times New Roman" w:cs="Times New Roman"/>
      <w:szCs w:val="24"/>
    </w:rPr>
  </w:style>
  <w:style w:type="character" w:customStyle="1" w:styleId="NormalWebChar">
    <w:name w:val="Normal (Web) Char"/>
    <w:aliases w:val="Обычный (веб)1 Char,Обычный (веб) Знак Char,Обычный (веб) Знак1 Char,Обычный (веб) Знак Знак Char, webb Char,webb Char,Normal (Web) Char1 Char,Char8 Char Char,Char8 Char1, Char Char Char,Char Cha Char,Char Char Char, Char Char1"/>
    <w:link w:val="NormalWeb"/>
    <w:uiPriority w:val="99"/>
    <w:locked/>
    <w:rsid w:val="00764F11"/>
    <w:rPr>
      <w:rFonts w:eastAsia="Times New Roman" w:cs="Times New Roman"/>
      <w:sz w:val="24"/>
      <w:szCs w:val="24"/>
    </w:rPr>
  </w:style>
  <w:style w:type="character" w:customStyle="1" w:styleId="citation-580">
    <w:name w:val="citation-580"/>
    <w:basedOn w:val="DefaultParagraphFont"/>
    <w:rsid w:val="00764F11"/>
  </w:style>
  <w:style w:type="character" w:customStyle="1" w:styleId="citation-579">
    <w:name w:val="citation-579"/>
    <w:basedOn w:val="DefaultParagraphFont"/>
    <w:rsid w:val="00764F11"/>
  </w:style>
  <w:style w:type="character" w:customStyle="1" w:styleId="citation-578">
    <w:name w:val="citation-578"/>
    <w:basedOn w:val="DefaultParagraphFont"/>
    <w:rsid w:val="00764F11"/>
  </w:style>
  <w:style w:type="character" w:customStyle="1" w:styleId="citation-577">
    <w:name w:val="citation-577"/>
    <w:basedOn w:val="DefaultParagraphFont"/>
    <w:rsid w:val="00764F11"/>
  </w:style>
  <w:style w:type="character" w:customStyle="1" w:styleId="citation-52">
    <w:name w:val="citation-52"/>
    <w:basedOn w:val="DefaultParagraphFont"/>
    <w:rsid w:val="00ED7C9B"/>
  </w:style>
  <w:style w:type="character" w:customStyle="1" w:styleId="citation-119">
    <w:name w:val="citation-119"/>
    <w:basedOn w:val="DefaultParagraphFont"/>
    <w:rsid w:val="00446B4D"/>
  </w:style>
  <w:style w:type="character" w:customStyle="1" w:styleId="citation-117">
    <w:name w:val="citation-117"/>
    <w:basedOn w:val="DefaultParagraphFont"/>
    <w:rsid w:val="00446B4D"/>
  </w:style>
  <w:style w:type="character" w:customStyle="1" w:styleId="citation-115">
    <w:name w:val="citation-115"/>
    <w:basedOn w:val="DefaultParagraphFont"/>
    <w:rsid w:val="00446B4D"/>
  </w:style>
  <w:style w:type="character" w:customStyle="1" w:styleId="citation-113">
    <w:name w:val="citation-113"/>
    <w:basedOn w:val="DefaultParagraphFont"/>
    <w:rsid w:val="00912E46"/>
  </w:style>
  <w:style w:type="character" w:customStyle="1" w:styleId="citation-222">
    <w:name w:val="citation-222"/>
    <w:basedOn w:val="DefaultParagraphFont"/>
    <w:rsid w:val="00820A8B"/>
  </w:style>
  <w:style w:type="character" w:customStyle="1" w:styleId="citation-270">
    <w:name w:val="citation-270"/>
    <w:basedOn w:val="DefaultParagraphFont"/>
    <w:rsid w:val="000D5D9A"/>
  </w:style>
  <w:style w:type="character" w:customStyle="1" w:styleId="citation-267">
    <w:name w:val="citation-267"/>
    <w:basedOn w:val="DefaultParagraphFont"/>
    <w:rsid w:val="004F3F50"/>
  </w:style>
  <w:style w:type="character" w:customStyle="1" w:styleId="citation-265">
    <w:name w:val="citation-265"/>
    <w:basedOn w:val="DefaultParagraphFont"/>
    <w:rsid w:val="004F3F50"/>
  </w:style>
  <w:style w:type="character" w:customStyle="1" w:styleId="citation-425">
    <w:name w:val="citation-425"/>
    <w:basedOn w:val="DefaultParagraphFont"/>
    <w:rsid w:val="005E3EFC"/>
  </w:style>
  <w:style w:type="character" w:customStyle="1" w:styleId="citation-503">
    <w:name w:val="citation-503"/>
    <w:basedOn w:val="DefaultParagraphFont"/>
    <w:rsid w:val="005E3EFC"/>
  </w:style>
  <w:style w:type="character" w:customStyle="1" w:styleId="citation-559">
    <w:name w:val="citation-559"/>
    <w:basedOn w:val="DefaultParagraphFont"/>
    <w:rsid w:val="00FE34AC"/>
  </w:style>
  <w:style w:type="character" w:customStyle="1" w:styleId="citation-558">
    <w:name w:val="citation-558"/>
    <w:basedOn w:val="DefaultParagraphFont"/>
    <w:rsid w:val="00FE34AC"/>
  </w:style>
  <w:style w:type="character" w:customStyle="1" w:styleId="citation-557">
    <w:name w:val="citation-557"/>
    <w:basedOn w:val="DefaultParagraphFont"/>
    <w:rsid w:val="00FE39A9"/>
  </w:style>
  <w:style w:type="character" w:customStyle="1" w:styleId="citation-556">
    <w:name w:val="citation-556"/>
    <w:basedOn w:val="DefaultParagraphFont"/>
    <w:rsid w:val="00FE39A9"/>
  </w:style>
  <w:style w:type="paragraph" w:styleId="Revision">
    <w:name w:val="Revision"/>
    <w:hidden/>
    <w:uiPriority w:val="99"/>
    <w:semiHidden/>
    <w:rsid w:val="00D01770"/>
    <w:pPr>
      <w:spacing w:after="0" w:line="240" w:lineRule="auto"/>
    </w:pPr>
    <w:rPr>
      <w:sz w:val="24"/>
    </w:rPr>
  </w:style>
  <w:style w:type="paragraph" w:styleId="BalloonText">
    <w:name w:val="Balloon Text"/>
    <w:basedOn w:val="Normal"/>
    <w:link w:val="BalloonTextChar"/>
    <w:uiPriority w:val="99"/>
    <w:semiHidden/>
    <w:unhideWhenUsed/>
    <w:rsid w:val="00141F28"/>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F28"/>
    <w:rPr>
      <w:rFonts w:ascii="Segoe UI" w:hAnsi="Segoe UI" w:cs="Segoe UI"/>
      <w:sz w:val="18"/>
      <w:szCs w:val="18"/>
    </w:rPr>
  </w:style>
  <w:style w:type="paragraph" w:styleId="ListParagraph">
    <w:name w:val="List Paragraph"/>
    <w:basedOn w:val="Normal"/>
    <w:uiPriority w:val="34"/>
    <w:qFormat/>
    <w:rsid w:val="00837F34"/>
    <w:pPr>
      <w:ind w:left="720"/>
      <w:contextualSpacing/>
    </w:pPr>
  </w:style>
  <w:style w:type="character" w:customStyle="1" w:styleId="Heading1Char">
    <w:name w:val="Heading 1 Char"/>
    <w:basedOn w:val="DefaultParagraphFont"/>
    <w:link w:val="Heading1"/>
    <w:rsid w:val="00E76BCD"/>
    <w:rPr>
      <w:rFonts w:ascii=".VnTimeH" w:eastAsia="Calibri" w:hAnsi=".VnTimeH" w:cs=".VnTimeH"/>
      <w:b/>
      <w:bCs/>
      <w:kern w:val="1"/>
      <w:sz w:val="24"/>
      <w:szCs w:val="24"/>
      <w:lang w:val="x-none" w:eastAsia="zh-CN"/>
    </w:rPr>
  </w:style>
  <w:style w:type="character" w:customStyle="1" w:styleId="citation-809">
    <w:name w:val="citation-809"/>
    <w:basedOn w:val="DefaultParagraphFont"/>
    <w:rsid w:val="00452412"/>
  </w:style>
  <w:style w:type="character" w:customStyle="1" w:styleId="citation-29">
    <w:name w:val="citation-29"/>
    <w:basedOn w:val="DefaultParagraphFont"/>
    <w:rsid w:val="005E64F4"/>
  </w:style>
  <w:style w:type="character" w:customStyle="1" w:styleId="citation-101">
    <w:name w:val="citation-101"/>
    <w:basedOn w:val="DefaultParagraphFont"/>
    <w:rsid w:val="00B22586"/>
  </w:style>
  <w:style w:type="character" w:customStyle="1" w:styleId="citation-100">
    <w:name w:val="citation-100"/>
    <w:basedOn w:val="DefaultParagraphFont"/>
    <w:rsid w:val="00B22586"/>
  </w:style>
  <w:style w:type="character" w:customStyle="1" w:styleId="UnresolvedMention">
    <w:name w:val="Unresolved Mention"/>
    <w:basedOn w:val="DefaultParagraphFont"/>
    <w:uiPriority w:val="99"/>
    <w:semiHidden/>
    <w:unhideWhenUsed/>
    <w:rsid w:val="00CF3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860073">
      <w:bodyDiv w:val="1"/>
      <w:marLeft w:val="0"/>
      <w:marRight w:val="0"/>
      <w:marTop w:val="0"/>
      <w:marBottom w:val="0"/>
      <w:divBdr>
        <w:top w:val="none" w:sz="0" w:space="0" w:color="auto"/>
        <w:left w:val="none" w:sz="0" w:space="0" w:color="auto"/>
        <w:bottom w:val="none" w:sz="0" w:space="0" w:color="auto"/>
        <w:right w:val="none" w:sz="0" w:space="0" w:color="auto"/>
      </w:divBdr>
    </w:div>
    <w:div w:id="104814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8BE094-5C4C-47A4-A85A-18327D4202CE}"/>
</file>

<file path=customXml/itemProps2.xml><?xml version="1.0" encoding="utf-8"?>
<ds:datastoreItem xmlns:ds="http://schemas.openxmlformats.org/officeDocument/2006/customXml" ds:itemID="{BB993EFA-4A52-4C1F-A286-52F2D61C3A92}"/>
</file>

<file path=customXml/itemProps3.xml><?xml version="1.0" encoding="utf-8"?>
<ds:datastoreItem xmlns:ds="http://schemas.openxmlformats.org/officeDocument/2006/customXml" ds:itemID="{C39A4C97-D75C-4F9F-A2AC-EB4802BCB6E7}"/>
</file>

<file path=docProps/app.xml><?xml version="1.0" encoding="utf-8"?>
<Properties xmlns="http://schemas.openxmlformats.org/officeDocument/2006/extended-properties" xmlns:vt="http://schemas.openxmlformats.org/officeDocument/2006/docPropsVTypes">
  <Template>Normal</Template>
  <TotalTime>13</TotalTime>
  <Pages>12</Pages>
  <Words>4311</Words>
  <Characters>24579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2026-02-07T16:19:00Z</dcterms:created>
  <dcterms:modified xsi:type="dcterms:W3CDTF">2026-02-11T08:17:00Z</dcterms:modified>
</cp:coreProperties>
</file>